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284" w:rsidRPr="002C7284" w:rsidRDefault="007B3272" w:rsidP="002C7284">
      <w:pPr>
        <w:widowControl/>
        <w:shd w:val="clear" w:color="auto" w:fill="FFFFFF"/>
        <w:spacing w:after="100" w:afterAutospacing="1"/>
        <w:jc w:val="left"/>
        <w:outlineLvl w:val="0"/>
        <w:rPr>
          <w:rFonts w:ascii="Arial" w:eastAsia="宋体" w:hAnsi="Arial" w:cs="Arial"/>
          <w:b/>
          <w:color w:val="111111"/>
          <w:kern w:val="36"/>
          <w:sz w:val="22"/>
        </w:rPr>
      </w:pPr>
      <w:proofErr w:type="spellStart"/>
      <w:r w:rsidRPr="007B3272">
        <w:rPr>
          <w:rFonts w:ascii="Arial" w:eastAsia="宋体" w:hAnsi="Arial" w:cs="Arial"/>
          <w:b/>
          <w:color w:val="111111"/>
          <w:kern w:val="36"/>
          <w:sz w:val="22"/>
        </w:rPr>
        <w:t>Upto</w:t>
      </w:r>
      <w:proofErr w:type="spellEnd"/>
      <w:r w:rsidRPr="007B3272">
        <w:rPr>
          <w:rFonts w:ascii="Arial" w:eastAsia="宋体" w:hAnsi="Arial" w:cs="Arial"/>
          <w:b/>
          <w:color w:val="111111"/>
          <w:kern w:val="36"/>
          <w:sz w:val="22"/>
        </w:rPr>
        <w:t xml:space="preserve"> 70</w:t>
      </w:r>
      <w:proofErr w:type="gramStart"/>
      <w:r w:rsidRPr="007B3272">
        <w:rPr>
          <w:rFonts w:ascii="Arial" w:eastAsia="宋体" w:hAnsi="Arial" w:cs="Arial"/>
          <w:b/>
          <w:color w:val="111111"/>
          <w:kern w:val="36"/>
          <w:sz w:val="22"/>
        </w:rPr>
        <w:t>m</w:t>
      </w:r>
      <w:r w:rsidRPr="007B3272">
        <w:rPr>
          <w:rFonts w:ascii="Arial" w:eastAsia="宋体" w:hAnsi="Arial" w:cs="Arial"/>
          <w:color w:val="111111"/>
          <w:kern w:val="36"/>
          <w:sz w:val="22"/>
        </w:rPr>
        <w:t> </w:t>
      </w:r>
      <w:r w:rsidR="002C7284" w:rsidRPr="007B3272">
        <w:rPr>
          <w:rFonts w:ascii="Arial" w:eastAsia="宋体" w:hAnsi="Arial" w:cs="Arial"/>
          <w:b/>
          <w:color w:val="111111"/>
          <w:kern w:val="36"/>
          <w:sz w:val="22"/>
        </w:rPr>
        <w:t xml:space="preserve"> </w:t>
      </w:r>
      <w:proofErr w:type="spellStart"/>
      <w:r w:rsidR="002C7284" w:rsidRPr="007B3272">
        <w:rPr>
          <w:rFonts w:ascii="Arial" w:eastAsia="宋体" w:hAnsi="Arial" w:cs="Arial"/>
          <w:b/>
          <w:color w:val="111111"/>
          <w:kern w:val="36"/>
          <w:sz w:val="22"/>
        </w:rPr>
        <w:t>HDBaseT</w:t>
      </w:r>
      <w:proofErr w:type="spellEnd"/>
      <w:proofErr w:type="gramEnd"/>
      <w:r w:rsidR="002C7284" w:rsidRPr="007B3272">
        <w:rPr>
          <w:rFonts w:ascii="Arial" w:eastAsia="宋体" w:hAnsi="Arial" w:cs="Arial"/>
          <w:b/>
          <w:color w:val="111111"/>
          <w:kern w:val="36"/>
          <w:sz w:val="22"/>
        </w:rPr>
        <w:t xml:space="preserve"> HDMI Extender over Single CAT5E/6/7 Cable with Bi-directional IR Remote Support 4Kx2K, 3D, 1080P Deep </w:t>
      </w:r>
      <w:proofErr w:type="spellStart"/>
      <w:r w:rsidR="002C7284" w:rsidRPr="007B3272">
        <w:rPr>
          <w:rFonts w:ascii="Arial" w:eastAsia="宋体" w:hAnsi="Arial" w:cs="Arial"/>
          <w:b/>
          <w:color w:val="111111"/>
          <w:kern w:val="36"/>
          <w:sz w:val="22"/>
        </w:rPr>
        <w:t>Colour</w:t>
      </w:r>
      <w:proofErr w:type="spellEnd"/>
      <w:r w:rsidR="002C7284" w:rsidRPr="007B3272">
        <w:rPr>
          <w:rFonts w:ascii="Arial" w:eastAsia="宋体" w:hAnsi="Arial" w:cs="Arial"/>
          <w:b/>
          <w:color w:val="111111"/>
          <w:kern w:val="36"/>
          <w:sz w:val="22"/>
        </w:rPr>
        <w:t xml:space="preserve"> Ultra HD</w:t>
      </w:r>
    </w:p>
    <w:p w:rsidR="002C7284" w:rsidRPr="007B3272" w:rsidRDefault="007B3272" w:rsidP="00E06738">
      <w:pPr>
        <w:pStyle w:val="a3"/>
        <w:spacing w:before="0" w:beforeAutospacing="0" w:after="0" w:afterAutospacing="0" w:line="420" w:lineRule="atLeast"/>
        <w:rPr>
          <w:rFonts w:ascii="Arial" w:hAnsi="Arial" w:cs="Arial"/>
          <w:b/>
          <w:sz w:val="22"/>
          <w:szCs w:val="22"/>
        </w:rPr>
      </w:pPr>
      <w:r w:rsidRPr="007B3272">
        <w:rPr>
          <w:rFonts w:ascii="Arial" w:hAnsi="Arial" w:cs="Arial" w:hint="eastAsia"/>
          <w:b/>
          <w:sz w:val="22"/>
          <w:szCs w:val="22"/>
        </w:rPr>
        <w:t>Description:</w:t>
      </w:r>
    </w:p>
    <w:p w:rsidR="00E06738" w:rsidRPr="002C7284" w:rsidRDefault="00E06738" w:rsidP="002C7284">
      <w:pPr>
        <w:pStyle w:val="a3"/>
        <w:spacing w:before="0" w:beforeAutospacing="0" w:after="0" w:afterAutospacing="0" w:line="420" w:lineRule="atLeast"/>
        <w:ind w:firstLineChars="200" w:firstLine="440"/>
        <w:rPr>
          <w:rStyle w:val="a4"/>
          <w:rFonts w:ascii="Arial" w:hAnsi="Arial" w:cs="Arial"/>
          <w:sz w:val="22"/>
          <w:szCs w:val="22"/>
        </w:rPr>
      </w:pPr>
      <w:r w:rsidRPr="002C7284">
        <w:rPr>
          <w:rFonts w:ascii="Arial" w:hAnsi="Arial" w:cs="Arial"/>
          <w:sz w:val="22"/>
          <w:szCs w:val="22"/>
        </w:rPr>
        <w:t xml:space="preserve">This </w:t>
      </w:r>
      <w:proofErr w:type="spellStart"/>
      <w:r w:rsidRPr="002C7284">
        <w:rPr>
          <w:rFonts w:ascii="Arial" w:hAnsi="Arial" w:cs="Arial"/>
          <w:sz w:val="22"/>
          <w:szCs w:val="22"/>
        </w:rPr>
        <w:t>HDbaseT</w:t>
      </w:r>
      <w:proofErr w:type="spellEnd"/>
      <w:r w:rsidRPr="002C7284">
        <w:rPr>
          <w:rFonts w:ascii="Arial" w:hAnsi="Arial" w:cs="Arial"/>
          <w:sz w:val="22"/>
          <w:szCs w:val="22"/>
        </w:rPr>
        <w:t xml:space="preserve"> extender is based on </w:t>
      </w:r>
      <w:proofErr w:type="spellStart"/>
      <w:r w:rsidRPr="002C7284">
        <w:rPr>
          <w:rFonts w:ascii="Arial" w:hAnsi="Arial" w:cs="Arial"/>
          <w:sz w:val="22"/>
          <w:szCs w:val="22"/>
        </w:rPr>
        <w:t>HDbaseT</w:t>
      </w:r>
      <w:proofErr w:type="spellEnd"/>
      <w:r w:rsidRPr="002C7284">
        <w:rPr>
          <w:rFonts w:ascii="Arial" w:hAnsi="Arial" w:cs="Arial"/>
          <w:sz w:val="22"/>
          <w:szCs w:val="22"/>
        </w:rPr>
        <w:t xml:space="preserve"> technology, it can extend your high resolution up to 4Kx2K</w:t>
      </w:r>
      <w:r w:rsidRPr="002C7284">
        <w:rPr>
          <w:rStyle w:val="apple-converted-space"/>
          <w:rFonts w:ascii="Arial" w:hAnsi="Arial" w:cs="Arial"/>
          <w:sz w:val="22"/>
          <w:szCs w:val="22"/>
        </w:rPr>
        <w:t> </w:t>
      </w:r>
      <w:r w:rsidRPr="002C7284">
        <w:rPr>
          <w:rFonts w:ascii="Arial" w:hAnsi="Arial" w:cs="Arial"/>
          <w:sz w:val="22"/>
          <w:szCs w:val="22"/>
        </w:rPr>
        <w:t>HDMI display up to 70 meters away your HDMI source by using single Cat5e/6/7 cable.</w:t>
      </w:r>
      <w:r w:rsidR="00182632" w:rsidRPr="002C7284">
        <w:rPr>
          <w:rFonts w:ascii="Arial" w:hAnsi="Arial" w:cs="Arial"/>
          <w:sz w:val="22"/>
          <w:szCs w:val="22"/>
        </w:rPr>
        <w:t xml:space="preserve"> Perfect for home cinema or professional AV installations, The </w:t>
      </w:r>
      <w:proofErr w:type="spellStart"/>
      <w:r w:rsidR="00182632" w:rsidRPr="002C7284">
        <w:rPr>
          <w:rFonts w:ascii="Arial" w:hAnsi="Arial" w:cs="Arial"/>
          <w:sz w:val="22"/>
          <w:szCs w:val="22"/>
        </w:rPr>
        <w:t>HDBaseT</w:t>
      </w:r>
      <w:proofErr w:type="spellEnd"/>
      <w:r w:rsidR="00182632" w:rsidRPr="002C7284">
        <w:rPr>
          <w:rFonts w:ascii="Arial" w:hAnsi="Arial" w:cs="Arial"/>
          <w:sz w:val="22"/>
          <w:szCs w:val="22"/>
        </w:rPr>
        <w:t xml:space="preserve"> Extender is also able to extend infrared signals, allowing AV equipment to be controlled up to 70m away. An integrated Ethernet hub also allows you to conveniently connect PC/</w:t>
      </w:r>
      <w:proofErr w:type="spellStart"/>
      <w:proofErr w:type="gramStart"/>
      <w:r w:rsidR="00182632" w:rsidRPr="002C7284">
        <w:rPr>
          <w:rFonts w:ascii="Arial" w:hAnsi="Arial" w:cs="Arial"/>
          <w:sz w:val="22"/>
          <w:szCs w:val="22"/>
        </w:rPr>
        <w:t>MAC,xbox</w:t>
      </w:r>
      <w:proofErr w:type="spellEnd"/>
      <w:proofErr w:type="gramEnd"/>
      <w:r w:rsidR="00182632" w:rsidRPr="002C7284">
        <w:rPr>
          <w:rFonts w:ascii="Arial" w:hAnsi="Arial" w:cs="Arial"/>
          <w:sz w:val="22"/>
          <w:szCs w:val="22"/>
        </w:rPr>
        <w:t xml:space="preserve"> and other network equipment over the same single CAT 5e/6/7 cable.</w:t>
      </w:r>
    </w:p>
    <w:p w:rsidR="00E06738" w:rsidRPr="002C7284" w:rsidRDefault="00E06738" w:rsidP="00E06738">
      <w:pPr>
        <w:pStyle w:val="a3"/>
        <w:spacing w:before="0" w:beforeAutospacing="0" w:after="0" w:afterAutospacing="0" w:line="420" w:lineRule="atLeast"/>
        <w:rPr>
          <w:rStyle w:val="a4"/>
          <w:rFonts w:ascii="Arial" w:hAnsi="Arial" w:cs="Arial"/>
          <w:sz w:val="22"/>
          <w:szCs w:val="22"/>
        </w:rPr>
      </w:pPr>
    </w:p>
    <w:p w:rsidR="00E06738" w:rsidRPr="002C7284" w:rsidRDefault="00E06738" w:rsidP="00E06738">
      <w:pPr>
        <w:pStyle w:val="a3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2C7284">
        <w:rPr>
          <w:rStyle w:val="a4"/>
          <w:rFonts w:ascii="Arial" w:hAnsi="Arial" w:cs="Arial"/>
          <w:sz w:val="22"/>
          <w:szCs w:val="22"/>
        </w:rPr>
        <w:t>Features</w:t>
      </w:r>
    </w:p>
    <w:p w:rsidR="00E06738" w:rsidRPr="002C7284" w:rsidRDefault="00E06738" w:rsidP="00E06738">
      <w:pPr>
        <w:pStyle w:val="a3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</w:p>
    <w:p w:rsidR="00E06738" w:rsidRPr="002C7284" w:rsidRDefault="00E06738" w:rsidP="00E06738">
      <w:pPr>
        <w:pStyle w:val="a3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2C7284">
        <w:rPr>
          <w:rFonts w:ascii="Arial" w:hAnsi="Arial" w:cs="Arial"/>
          <w:sz w:val="22"/>
          <w:szCs w:val="22"/>
        </w:rPr>
        <w:t>1. Supports HDMI resolution up to 4K x 2K</w:t>
      </w:r>
    </w:p>
    <w:p w:rsidR="00E06738" w:rsidRPr="002C7284" w:rsidRDefault="00E06738" w:rsidP="00E06738">
      <w:pPr>
        <w:pStyle w:val="a3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2C7284">
        <w:rPr>
          <w:rFonts w:ascii="Arial" w:hAnsi="Arial" w:cs="Arial"/>
          <w:sz w:val="22"/>
          <w:szCs w:val="22"/>
        </w:rPr>
        <w:t>2. Supports uncompressed HDMI signal</w:t>
      </w:r>
    </w:p>
    <w:p w:rsidR="00E06738" w:rsidRPr="002C7284" w:rsidRDefault="00E06738" w:rsidP="00E06738">
      <w:pPr>
        <w:pStyle w:val="a3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2C7284">
        <w:rPr>
          <w:rFonts w:ascii="Arial" w:hAnsi="Arial" w:cs="Arial"/>
          <w:sz w:val="22"/>
          <w:szCs w:val="22"/>
        </w:rPr>
        <w:t>3. Supports uncompressed audio such as LPCM</w:t>
      </w:r>
    </w:p>
    <w:p w:rsidR="00E06738" w:rsidRPr="002C7284" w:rsidRDefault="00E06738" w:rsidP="00E06738">
      <w:pPr>
        <w:pStyle w:val="a3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2C7284">
        <w:rPr>
          <w:rFonts w:ascii="Arial" w:hAnsi="Arial" w:cs="Arial"/>
          <w:sz w:val="22"/>
          <w:szCs w:val="22"/>
        </w:rPr>
        <w:t xml:space="preserve">4. Supports </w:t>
      </w:r>
      <w:proofErr w:type="spellStart"/>
      <w:r w:rsidRPr="002C7284">
        <w:rPr>
          <w:rFonts w:ascii="Arial" w:hAnsi="Arial" w:cs="Arial"/>
          <w:sz w:val="22"/>
          <w:szCs w:val="22"/>
        </w:rPr>
        <w:t>copressed</w:t>
      </w:r>
      <w:proofErr w:type="spellEnd"/>
      <w:r w:rsidRPr="002C7284">
        <w:rPr>
          <w:rFonts w:ascii="Arial" w:hAnsi="Arial" w:cs="Arial"/>
          <w:sz w:val="22"/>
          <w:szCs w:val="22"/>
        </w:rPr>
        <w:t xml:space="preserve"> audio such as DTS Digital and</w:t>
      </w:r>
      <w:r w:rsidRPr="002C7284">
        <w:rPr>
          <w:rStyle w:val="apple-converted-space"/>
          <w:rFonts w:ascii="Arial" w:hAnsi="Arial" w:cs="Arial"/>
          <w:sz w:val="22"/>
          <w:szCs w:val="22"/>
        </w:rPr>
        <w:t> </w:t>
      </w:r>
      <w:r w:rsidRPr="002C7284">
        <w:rPr>
          <w:rFonts w:ascii="Arial" w:hAnsi="Arial" w:cs="Arial"/>
          <w:sz w:val="22"/>
          <w:szCs w:val="22"/>
        </w:rPr>
        <w:t>Dolby Digital</w:t>
      </w:r>
    </w:p>
    <w:p w:rsidR="00E06738" w:rsidRPr="002C7284" w:rsidRDefault="00E06738" w:rsidP="00E06738">
      <w:pPr>
        <w:pStyle w:val="a3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2C7284">
        <w:rPr>
          <w:rFonts w:ascii="Arial" w:hAnsi="Arial" w:cs="Arial"/>
          <w:sz w:val="22"/>
          <w:szCs w:val="22"/>
        </w:rPr>
        <w:t>5. Supports CEC pass through</w:t>
      </w:r>
    </w:p>
    <w:p w:rsidR="00E06738" w:rsidRPr="002C7284" w:rsidRDefault="00E06738" w:rsidP="00E06738">
      <w:pPr>
        <w:pStyle w:val="a3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2C7284">
        <w:rPr>
          <w:rFonts w:ascii="Arial" w:hAnsi="Arial" w:cs="Arial"/>
          <w:sz w:val="22"/>
          <w:szCs w:val="22"/>
        </w:rPr>
        <w:t>6. Supports 3D pass through</w:t>
      </w:r>
    </w:p>
    <w:p w:rsidR="00E06738" w:rsidRPr="002C7284" w:rsidRDefault="00E06738" w:rsidP="00E06738">
      <w:pPr>
        <w:pStyle w:val="a3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2C7284">
        <w:rPr>
          <w:rFonts w:ascii="Arial" w:hAnsi="Arial" w:cs="Arial"/>
          <w:sz w:val="22"/>
          <w:szCs w:val="22"/>
        </w:rPr>
        <w:t>7. With Built-in IR extender function</w:t>
      </w:r>
    </w:p>
    <w:p w:rsidR="00E06738" w:rsidRPr="002C7284" w:rsidRDefault="00E06738" w:rsidP="00E06738">
      <w:pPr>
        <w:pStyle w:val="a3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2C7284">
        <w:rPr>
          <w:rFonts w:ascii="Arial" w:hAnsi="Arial" w:cs="Arial"/>
          <w:sz w:val="22"/>
          <w:szCs w:val="22"/>
        </w:rPr>
        <w:t>8. Cat5e/6/7 cable follows the standard of IEEE-568B</w:t>
      </w:r>
    </w:p>
    <w:p w:rsidR="00E06738" w:rsidRPr="002C7284" w:rsidRDefault="00E06738" w:rsidP="00E06738">
      <w:pPr>
        <w:pStyle w:val="a3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2C7284">
        <w:rPr>
          <w:rFonts w:ascii="Arial" w:hAnsi="Arial" w:cs="Arial"/>
          <w:sz w:val="22"/>
          <w:szCs w:val="22"/>
        </w:rPr>
        <w:t>9. Supports 5 play</w:t>
      </w:r>
    </w:p>
    <w:p w:rsidR="00E06738" w:rsidRPr="002C7284" w:rsidRDefault="00E06738" w:rsidP="00E06738">
      <w:pPr>
        <w:pStyle w:val="a3"/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</w:p>
    <w:p w:rsidR="007B3272" w:rsidRDefault="00E06738">
      <w:pPr>
        <w:rPr>
          <w:rFonts w:ascii="Arial" w:hAnsi="Arial" w:cs="Arial"/>
          <w:sz w:val="22"/>
        </w:rPr>
      </w:pPr>
      <w:r w:rsidRPr="007B3272">
        <w:rPr>
          <w:rFonts w:ascii="Arial" w:hAnsi="Arial" w:cs="Arial"/>
          <w:b/>
          <w:sz w:val="22"/>
          <w:shd w:val="clear" w:color="auto" w:fill="FFFFFF"/>
        </w:rPr>
        <w:t>Specifications:</w:t>
      </w:r>
      <w:r w:rsidRPr="007B3272">
        <w:rPr>
          <w:rStyle w:val="apple-converted-space"/>
          <w:rFonts w:ascii="Arial" w:hAnsi="Arial" w:cs="Arial"/>
          <w:b/>
          <w:sz w:val="22"/>
          <w:shd w:val="clear" w:color="auto" w:fill="FFFFFF"/>
        </w:rPr>
        <w:t> </w:t>
      </w:r>
    </w:p>
    <w:p w:rsidR="002C7284" w:rsidRPr="002C7284" w:rsidRDefault="00E06738">
      <w:pPr>
        <w:rPr>
          <w:rFonts w:ascii="Arial" w:hAnsi="Arial" w:cs="Arial"/>
          <w:sz w:val="22"/>
          <w:shd w:val="clear" w:color="auto" w:fill="FFFFFF"/>
        </w:rPr>
      </w:pPr>
      <w:r w:rsidRPr="002C7284">
        <w:rPr>
          <w:rFonts w:ascii="Arial" w:hAnsi="Arial" w:cs="Arial"/>
          <w:sz w:val="22"/>
        </w:rPr>
        <w:br/>
      </w:r>
      <w:r w:rsidRPr="002C7284">
        <w:rPr>
          <w:rFonts w:ascii="Arial" w:hAnsi="Arial" w:cs="Arial"/>
          <w:sz w:val="22"/>
          <w:shd w:val="clear" w:color="auto" w:fill="FFFFFF"/>
        </w:rPr>
        <w:t>HDMI signal: HDMI1.4, compatible with HDCP; support CEC and 24bits deep color</w:t>
      </w:r>
      <w:r w:rsidRPr="002C7284">
        <w:rPr>
          <w:rStyle w:val="apple-converted-space"/>
          <w:rFonts w:ascii="Arial" w:hAnsi="Arial" w:cs="Arial"/>
          <w:sz w:val="22"/>
          <w:shd w:val="clear" w:color="auto" w:fill="FFFFFF"/>
        </w:rPr>
        <w:t> </w:t>
      </w:r>
      <w:r w:rsidRPr="002C7284">
        <w:rPr>
          <w:rFonts w:ascii="Arial" w:hAnsi="Arial" w:cs="Arial"/>
          <w:sz w:val="22"/>
        </w:rPr>
        <w:br/>
      </w:r>
      <w:r w:rsidRPr="002C7284">
        <w:rPr>
          <w:rFonts w:ascii="Arial" w:hAnsi="Arial" w:cs="Arial"/>
          <w:sz w:val="22"/>
          <w:shd w:val="clear" w:color="auto" w:fill="FFFFFF"/>
        </w:rPr>
        <w:t>Resolution support: 480i, 480p, 576i, 576p, 720p, 1080i, 1080p, 3D, 4kx2k</w:t>
      </w:r>
      <w:r w:rsidRPr="002C7284">
        <w:rPr>
          <w:rStyle w:val="apple-converted-space"/>
          <w:rFonts w:ascii="Arial" w:hAnsi="Arial" w:cs="Arial"/>
          <w:sz w:val="22"/>
          <w:shd w:val="clear" w:color="auto" w:fill="FFFFFF"/>
        </w:rPr>
        <w:t> </w:t>
      </w:r>
      <w:r w:rsidRPr="002C7284">
        <w:rPr>
          <w:rFonts w:ascii="Arial" w:hAnsi="Arial" w:cs="Arial"/>
          <w:sz w:val="22"/>
        </w:rPr>
        <w:br/>
      </w:r>
      <w:r w:rsidRPr="002C7284">
        <w:rPr>
          <w:rFonts w:ascii="Arial" w:hAnsi="Arial" w:cs="Arial"/>
          <w:sz w:val="22"/>
          <w:shd w:val="clear" w:color="auto" w:fill="FFFFFF"/>
        </w:rPr>
        <w:t>Ethernet cable support: CAT5E, CAT6, CAT6A, CAT7</w:t>
      </w:r>
      <w:r w:rsidRPr="002C7284">
        <w:rPr>
          <w:rStyle w:val="apple-converted-space"/>
          <w:rFonts w:ascii="Arial" w:hAnsi="Arial" w:cs="Arial"/>
          <w:sz w:val="22"/>
          <w:shd w:val="clear" w:color="auto" w:fill="FFFFFF"/>
        </w:rPr>
        <w:t> </w:t>
      </w:r>
      <w:r w:rsidRPr="002C7284">
        <w:rPr>
          <w:rFonts w:ascii="Arial" w:hAnsi="Arial" w:cs="Arial"/>
          <w:sz w:val="22"/>
        </w:rPr>
        <w:br/>
      </w:r>
      <w:r w:rsidRPr="002C7284">
        <w:rPr>
          <w:rFonts w:ascii="Arial" w:hAnsi="Arial" w:cs="Arial"/>
          <w:sz w:val="22"/>
          <w:shd w:val="clear" w:color="auto" w:fill="FFFFFF"/>
        </w:rPr>
        <w:t>IR: Support 20~60kHz wide frequency devices and Bi-directional IR transmission</w:t>
      </w:r>
      <w:r w:rsidRPr="002C7284">
        <w:rPr>
          <w:rStyle w:val="apple-converted-space"/>
          <w:rFonts w:ascii="Arial" w:hAnsi="Arial" w:cs="Arial"/>
          <w:sz w:val="22"/>
          <w:shd w:val="clear" w:color="auto" w:fill="FFFFFF"/>
        </w:rPr>
        <w:t> </w:t>
      </w:r>
      <w:r w:rsidRPr="002C7284">
        <w:rPr>
          <w:rFonts w:ascii="Arial" w:hAnsi="Arial" w:cs="Arial"/>
          <w:sz w:val="22"/>
        </w:rPr>
        <w:br/>
      </w:r>
      <w:r w:rsidR="002C7284" w:rsidRPr="002C7284">
        <w:rPr>
          <w:rFonts w:ascii="Arial" w:hAnsi="Arial" w:cs="Arial"/>
          <w:sz w:val="22"/>
          <w:shd w:val="clear" w:color="auto" w:fill="FFFFFF"/>
        </w:rPr>
        <w:t>Support audio format: uncompressed audio output such as LPCM, and compressed audio output like DTS-HD, Dolby True HD</w:t>
      </w:r>
    </w:p>
    <w:p w:rsidR="00141354" w:rsidRDefault="00E06738">
      <w:pPr>
        <w:rPr>
          <w:rFonts w:ascii="Arial" w:hAnsi="Arial" w:cs="Arial"/>
          <w:sz w:val="22"/>
          <w:shd w:val="clear" w:color="auto" w:fill="FFFFFF"/>
        </w:rPr>
      </w:pPr>
      <w:r w:rsidRPr="007B3272">
        <w:rPr>
          <w:rFonts w:ascii="Arial" w:hAnsi="Arial" w:cs="Arial"/>
          <w:b/>
          <w:sz w:val="22"/>
        </w:rPr>
        <w:br/>
      </w:r>
      <w:r w:rsidRPr="007B3272">
        <w:rPr>
          <w:rFonts w:ascii="Arial" w:hAnsi="Arial" w:cs="Arial"/>
          <w:b/>
          <w:sz w:val="22"/>
          <w:shd w:val="clear" w:color="auto" w:fill="FFFFFF"/>
        </w:rPr>
        <w:t>Package Content:</w:t>
      </w:r>
      <w:r w:rsidRPr="007B3272">
        <w:rPr>
          <w:rStyle w:val="apple-converted-space"/>
          <w:rFonts w:ascii="Arial" w:hAnsi="Arial" w:cs="Arial"/>
          <w:b/>
          <w:sz w:val="22"/>
          <w:shd w:val="clear" w:color="auto" w:fill="FFFFFF"/>
        </w:rPr>
        <w:t> </w:t>
      </w:r>
      <w:r w:rsidRPr="002C7284">
        <w:rPr>
          <w:rFonts w:ascii="Arial" w:hAnsi="Arial" w:cs="Arial"/>
          <w:sz w:val="22"/>
        </w:rPr>
        <w:br/>
      </w:r>
      <w:r w:rsidRPr="002C7284">
        <w:rPr>
          <w:rFonts w:ascii="Arial" w:hAnsi="Arial" w:cs="Arial"/>
          <w:sz w:val="22"/>
          <w:shd w:val="clear" w:color="auto" w:fill="FFFFFF"/>
        </w:rPr>
        <w:t xml:space="preserve">HDMI to </w:t>
      </w:r>
      <w:proofErr w:type="spellStart"/>
      <w:r w:rsidRPr="002C7284">
        <w:rPr>
          <w:rFonts w:ascii="Arial" w:hAnsi="Arial" w:cs="Arial"/>
          <w:sz w:val="22"/>
          <w:shd w:val="clear" w:color="auto" w:fill="FFFFFF"/>
        </w:rPr>
        <w:t>HDBaseT</w:t>
      </w:r>
      <w:proofErr w:type="spellEnd"/>
      <w:r w:rsidRPr="002C7284">
        <w:rPr>
          <w:rFonts w:ascii="Arial" w:hAnsi="Arial" w:cs="Arial"/>
          <w:sz w:val="22"/>
          <w:shd w:val="clear" w:color="auto" w:fill="FFFFFF"/>
        </w:rPr>
        <w:t xml:space="preserve"> Sender x1</w:t>
      </w:r>
      <w:r w:rsidRPr="002C7284">
        <w:rPr>
          <w:rStyle w:val="apple-converted-space"/>
          <w:rFonts w:ascii="Arial" w:hAnsi="Arial" w:cs="Arial"/>
          <w:sz w:val="22"/>
          <w:shd w:val="clear" w:color="auto" w:fill="FFFFFF"/>
        </w:rPr>
        <w:t> </w:t>
      </w:r>
      <w:r w:rsidRPr="002C7284">
        <w:rPr>
          <w:rFonts w:ascii="Arial" w:hAnsi="Arial" w:cs="Arial"/>
          <w:sz w:val="22"/>
        </w:rPr>
        <w:br/>
      </w:r>
      <w:proofErr w:type="spellStart"/>
      <w:r w:rsidRPr="002C7284">
        <w:rPr>
          <w:rFonts w:ascii="Arial" w:hAnsi="Arial" w:cs="Arial"/>
          <w:sz w:val="22"/>
          <w:shd w:val="clear" w:color="auto" w:fill="FFFFFF"/>
        </w:rPr>
        <w:t>HDBaseT</w:t>
      </w:r>
      <w:proofErr w:type="spellEnd"/>
      <w:r w:rsidRPr="002C7284">
        <w:rPr>
          <w:rFonts w:ascii="Arial" w:hAnsi="Arial" w:cs="Arial"/>
          <w:sz w:val="22"/>
          <w:shd w:val="clear" w:color="auto" w:fill="FFFFFF"/>
        </w:rPr>
        <w:t xml:space="preserve"> to HDMI Receiver x1</w:t>
      </w:r>
      <w:r w:rsidRPr="002C7284">
        <w:rPr>
          <w:rStyle w:val="apple-converted-space"/>
          <w:rFonts w:ascii="Arial" w:hAnsi="Arial" w:cs="Arial"/>
          <w:sz w:val="22"/>
          <w:shd w:val="clear" w:color="auto" w:fill="FFFFFF"/>
        </w:rPr>
        <w:t> </w:t>
      </w:r>
      <w:r w:rsidRPr="002C7284">
        <w:rPr>
          <w:rFonts w:ascii="Arial" w:hAnsi="Arial" w:cs="Arial"/>
          <w:sz w:val="22"/>
        </w:rPr>
        <w:br/>
      </w:r>
      <w:r w:rsidRPr="002C7284">
        <w:rPr>
          <w:rFonts w:ascii="Arial" w:hAnsi="Arial" w:cs="Arial"/>
          <w:sz w:val="22"/>
          <w:shd w:val="clear" w:color="auto" w:fill="FFFFFF"/>
        </w:rPr>
        <w:t>IR blaster cable x1</w:t>
      </w:r>
      <w:r w:rsidRPr="002C7284">
        <w:rPr>
          <w:rStyle w:val="apple-converted-space"/>
          <w:rFonts w:ascii="Arial" w:hAnsi="Arial" w:cs="Arial"/>
          <w:sz w:val="22"/>
          <w:shd w:val="clear" w:color="auto" w:fill="FFFFFF"/>
        </w:rPr>
        <w:t> </w:t>
      </w:r>
      <w:r w:rsidRPr="002C7284">
        <w:rPr>
          <w:rFonts w:ascii="Arial" w:hAnsi="Arial" w:cs="Arial"/>
          <w:sz w:val="22"/>
        </w:rPr>
        <w:br/>
      </w:r>
      <w:r w:rsidRPr="002C7284">
        <w:rPr>
          <w:rFonts w:ascii="Arial" w:hAnsi="Arial" w:cs="Arial"/>
          <w:sz w:val="22"/>
          <w:shd w:val="clear" w:color="auto" w:fill="FFFFFF"/>
        </w:rPr>
        <w:lastRenderedPageBreak/>
        <w:t>IR receiver cable x1</w:t>
      </w:r>
      <w:r w:rsidRPr="002C7284">
        <w:rPr>
          <w:rStyle w:val="apple-converted-space"/>
          <w:rFonts w:ascii="Arial" w:hAnsi="Arial" w:cs="Arial"/>
          <w:sz w:val="22"/>
          <w:shd w:val="clear" w:color="auto" w:fill="FFFFFF"/>
        </w:rPr>
        <w:t> </w:t>
      </w:r>
      <w:r w:rsidRPr="002C7284">
        <w:rPr>
          <w:rFonts w:ascii="Arial" w:hAnsi="Arial" w:cs="Arial"/>
          <w:sz w:val="22"/>
        </w:rPr>
        <w:br/>
      </w:r>
      <w:r w:rsidRPr="002C7284">
        <w:rPr>
          <w:rFonts w:ascii="Arial" w:hAnsi="Arial" w:cs="Arial"/>
          <w:sz w:val="22"/>
          <w:shd w:val="clear" w:color="auto" w:fill="FFFFFF"/>
        </w:rPr>
        <w:t>DC12V</w:t>
      </w:r>
      <w:r w:rsidR="002C7284" w:rsidRPr="002C7284">
        <w:rPr>
          <w:rFonts w:ascii="Arial" w:hAnsi="Arial" w:cs="Arial"/>
          <w:sz w:val="22"/>
          <w:shd w:val="clear" w:color="auto" w:fill="FFFFFF"/>
        </w:rPr>
        <w:t xml:space="preserve"> </w:t>
      </w:r>
      <w:r w:rsidRPr="002C7284">
        <w:rPr>
          <w:rFonts w:ascii="Arial" w:hAnsi="Arial" w:cs="Arial"/>
          <w:sz w:val="22"/>
          <w:shd w:val="clear" w:color="auto" w:fill="FFFFFF"/>
        </w:rPr>
        <w:t>2A Power Adapter x1</w:t>
      </w:r>
      <w:r w:rsidRPr="002C7284">
        <w:rPr>
          <w:rStyle w:val="apple-converted-space"/>
          <w:rFonts w:ascii="Arial" w:hAnsi="Arial" w:cs="Arial"/>
          <w:sz w:val="22"/>
          <w:shd w:val="clear" w:color="auto" w:fill="FFFFFF"/>
        </w:rPr>
        <w:t> </w:t>
      </w:r>
      <w:r w:rsidRPr="002C7284">
        <w:rPr>
          <w:rFonts w:ascii="Arial" w:hAnsi="Arial" w:cs="Arial"/>
          <w:sz w:val="22"/>
        </w:rPr>
        <w:br/>
      </w:r>
      <w:r w:rsidRPr="002C7284">
        <w:rPr>
          <w:rFonts w:ascii="Arial" w:hAnsi="Arial" w:cs="Arial"/>
          <w:sz w:val="22"/>
          <w:shd w:val="clear" w:color="auto" w:fill="FFFFFF"/>
        </w:rPr>
        <w:t>User Manual x1</w:t>
      </w:r>
    </w:p>
    <w:p w:rsidR="002C7284" w:rsidRDefault="002C7284">
      <w:pPr>
        <w:rPr>
          <w:rFonts w:ascii="Arial" w:hAnsi="Arial" w:cs="Arial"/>
          <w:sz w:val="22"/>
          <w:shd w:val="clear" w:color="auto" w:fill="FFFFFF"/>
        </w:rPr>
      </w:pPr>
    </w:p>
    <w:p w:rsidR="004E21FA" w:rsidRDefault="002C7284">
      <w:pPr>
        <w:rPr>
          <w:rFonts w:ascii="Verdana" w:hAnsi="Verdana"/>
          <w:b/>
          <w:color w:val="FF0000"/>
          <w:shd w:val="clear" w:color="auto" w:fill="FFFFFF"/>
        </w:rPr>
      </w:pPr>
      <w:r w:rsidRPr="002C7284">
        <w:rPr>
          <w:rFonts w:ascii="Arial" w:hAnsi="Arial" w:cs="Arial"/>
          <w:b/>
          <w:color w:val="FF0000"/>
          <w:sz w:val="22"/>
          <w:shd w:val="clear" w:color="auto" w:fill="FFFFFF"/>
        </w:rPr>
        <w:t>Note:</w:t>
      </w:r>
      <w:r w:rsidRPr="002C7284">
        <w:rPr>
          <w:rFonts w:ascii="Verdana" w:hAnsi="Verdana"/>
          <w:b/>
          <w:color w:val="FF0000"/>
          <w:shd w:val="clear" w:color="auto" w:fill="FFFFFF"/>
        </w:rPr>
        <w:t xml:space="preserve"> </w:t>
      </w:r>
    </w:p>
    <w:p w:rsidR="002C7284" w:rsidRPr="004E21FA" w:rsidRDefault="004E21FA">
      <w:pPr>
        <w:rPr>
          <w:rFonts w:ascii="Arial" w:hAnsi="Arial" w:cs="Arial"/>
          <w:sz w:val="22"/>
          <w:shd w:val="clear" w:color="auto" w:fill="FFFFFF"/>
        </w:rPr>
      </w:pPr>
      <w:r w:rsidRPr="004E21FA">
        <w:rPr>
          <w:rFonts w:ascii="Arial" w:hAnsi="Arial" w:cs="Arial"/>
          <w:sz w:val="22"/>
          <w:shd w:val="clear" w:color="auto" w:fill="FFFFFF"/>
        </w:rPr>
        <w:t>1.</w:t>
      </w:r>
      <w:r w:rsidR="002C7284" w:rsidRPr="004E21FA">
        <w:rPr>
          <w:rFonts w:ascii="Arial" w:hAnsi="Arial" w:cs="Arial"/>
          <w:sz w:val="22"/>
          <w:shd w:val="clear" w:color="auto" w:fill="FFFFFF"/>
        </w:rPr>
        <w:t>Transmission distance:</w:t>
      </w:r>
    </w:p>
    <w:p w:rsidR="002C7284" w:rsidRPr="002C7284" w:rsidRDefault="002C7284">
      <w:pPr>
        <w:rPr>
          <w:rFonts w:ascii="Arial" w:hAnsi="Arial" w:cs="Arial"/>
          <w:sz w:val="22"/>
        </w:rPr>
      </w:pPr>
      <w:r w:rsidRPr="002C7284">
        <w:rPr>
          <w:rFonts w:ascii="Arial" w:hAnsi="Arial" w:cs="Arial"/>
          <w:sz w:val="22"/>
          <w:shd w:val="clear" w:color="auto" w:fill="FFFFFF"/>
        </w:rPr>
        <w:t>CAT6A/7: 230ft/70m for up to 1080P@60Hz</w:t>
      </w:r>
      <w:r w:rsidRPr="002C7284">
        <w:rPr>
          <w:rFonts w:ascii="Arial" w:hAnsi="Arial" w:cs="Arial"/>
          <w:sz w:val="22"/>
        </w:rPr>
        <w:t> </w:t>
      </w:r>
    </w:p>
    <w:p w:rsidR="002C7284" w:rsidRPr="002C7284" w:rsidRDefault="002C7284">
      <w:pPr>
        <w:rPr>
          <w:rFonts w:ascii="Arial" w:hAnsi="Arial" w:cs="Arial"/>
          <w:sz w:val="22"/>
          <w:shd w:val="clear" w:color="auto" w:fill="FFFFFF"/>
        </w:rPr>
      </w:pPr>
      <w:r w:rsidRPr="002C7284">
        <w:rPr>
          <w:rFonts w:ascii="Arial" w:hAnsi="Arial" w:cs="Arial"/>
          <w:sz w:val="22"/>
        </w:rPr>
        <w:t> </w:t>
      </w:r>
      <w:r w:rsidRPr="002C7284">
        <w:rPr>
          <w:rFonts w:ascii="Arial" w:hAnsi="Arial" w:cs="Arial"/>
          <w:sz w:val="22"/>
          <w:shd w:val="clear" w:color="auto" w:fill="FFFFFF"/>
        </w:rPr>
        <w:t>CAT5E/6: 196ft/60m for up to 1080P@60Hz</w:t>
      </w:r>
    </w:p>
    <w:p w:rsidR="002C7284" w:rsidRDefault="002C7284">
      <w:pPr>
        <w:rPr>
          <w:rFonts w:ascii="Arial" w:hAnsi="Arial" w:cs="Arial"/>
          <w:sz w:val="22"/>
        </w:rPr>
      </w:pPr>
      <w:r w:rsidRPr="002C7284">
        <w:rPr>
          <w:rFonts w:ascii="Arial" w:hAnsi="Arial" w:cs="Arial"/>
          <w:sz w:val="22"/>
          <w:shd w:val="clear" w:color="auto" w:fill="FFFFFF"/>
        </w:rPr>
        <w:t>CAT6/7:131ft/40m for 4kx2k 30Hz</w:t>
      </w:r>
      <w:r w:rsidRPr="002C7284">
        <w:rPr>
          <w:rFonts w:ascii="Arial" w:hAnsi="Arial" w:cs="Arial"/>
          <w:sz w:val="22"/>
        </w:rPr>
        <w:t> </w:t>
      </w:r>
    </w:p>
    <w:p w:rsidR="004E21FA" w:rsidRDefault="004E21FA">
      <w:pPr>
        <w:rPr>
          <w:rFonts w:ascii="Arial" w:hAnsi="Arial" w:cs="Arial"/>
          <w:sz w:val="22"/>
        </w:rPr>
      </w:pPr>
    </w:p>
    <w:p w:rsidR="004E21FA" w:rsidRPr="002C7284" w:rsidRDefault="004E21FA" w:rsidP="004E21FA">
      <w:pPr>
        <w:rPr>
          <w:rFonts w:ascii="Arial" w:hAnsi="Arial" w:cs="Arial"/>
          <w:sz w:val="22"/>
          <w:shd w:val="clear" w:color="auto" w:fill="FFFFFF"/>
        </w:rPr>
      </w:pPr>
      <w:r>
        <w:rPr>
          <w:rFonts w:ascii="Arial" w:hAnsi="Arial" w:cs="Arial"/>
          <w:sz w:val="22"/>
          <w:shd w:val="clear" w:color="auto" w:fill="FFFFFF"/>
        </w:rPr>
        <w:t>2.</w:t>
      </w:r>
      <w:r w:rsidRPr="004E21FA">
        <w:rPr>
          <w:rFonts w:ascii="Arial" w:hAnsi="Arial" w:cs="Arial"/>
          <w:sz w:val="22"/>
          <w:shd w:val="clear" w:color="auto" w:fill="FFFFFF"/>
        </w:rPr>
        <w:t>Only need to use a power supply</w:t>
      </w:r>
      <w:r w:rsidR="000770B3">
        <w:rPr>
          <w:rFonts w:ascii="Arial" w:hAnsi="Arial" w:cs="Arial" w:hint="eastAsia"/>
          <w:sz w:val="22"/>
          <w:shd w:val="clear" w:color="auto" w:fill="FFFFFF"/>
        </w:rPr>
        <w:t>，</w:t>
      </w:r>
      <w:r w:rsidR="000770B3">
        <w:rPr>
          <w:rFonts w:ascii="Arial" w:hAnsi="Arial" w:cs="Arial" w:hint="eastAsia"/>
          <w:sz w:val="22"/>
          <w:shd w:val="clear" w:color="auto" w:fill="FFFFFF"/>
        </w:rPr>
        <w:t>t</w:t>
      </w:r>
      <w:r w:rsidR="000770B3" w:rsidRPr="000770B3">
        <w:rPr>
          <w:rFonts w:ascii="Arial" w:hAnsi="Arial" w:cs="Arial"/>
          <w:sz w:val="22"/>
          <w:shd w:val="clear" w:color="auto" w:fill="FFFFFF"/>
        </w:rPr>
        <w:t>he propo</w:t>
      </w:r>
      <w:bookmarkStart w:id="0" w:name="_GoBack"/>
      <w:bookmarkEnd w:id="0"/>
      <w:r w:rsidR="000770B3" w:rsidRPr="000770B3">
        <w:rPr>
          <w:rFonts w:ascii="Arial" w:hAnsi="Arial" w:cs="Arial"/>
          <w:sz w:val="22"/>
          <w:shd w:val="clear" w:color="auto" w:fill="FFFFFF"/>
        </w:rPr>
        <w:t>sed power supply is used in the RX side</w:t>
      </w:r>
    </w:p>
    <w:sectPr w:rsidR="004E21FA" w:rsidRPr="002C7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63"/>
    <w:rsid w:val="000770B3"/>
    <w:rsid w:val="00141354"/>
    <w:rsid w:val="00145963"/>
    <w:rsid w:val="00182632"/>
    <w:rsid w:val="002C7284"/>
    <w:rsid w:val="004E21FA"/>
    <w:rsid w:val="007B3272"/>
    <w:rsid w:val="00E0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EE20"/>
  <w15:chartTrackingRefBased/>
  <w15:docId w15:val="{CFF74C66-48A0-4969-8AAC-224C9E93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C72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7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06738"/>
    <w:rPr>
      <w:b/>
      <w:bCs/>
    </w:rPr>
  </w:style>
  <w:style w:type="character" w:customStyle="1" w:styleId="apple-converted-space">
    <w:name w:val="apple-converted-space"/>
    <w:basedOn w:val="a0"/>
    <w:rsid w:val="00E06738"/>
  </w:style>
  <w:style w:type="character" w:customStyle="1" w:styleId="10">
    <w:name w:val="标题 1 字符"/>
    <w:basedOn w:val="a0"/>
    <w:link w:val="1"/>
    <w:uiPriority w:val="9"/>
    <w:rsid w:val="002C728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2C7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5</cp:revision>
  <dcterms:created xsi:type="dcterms:W3CDTF">2016-08-08T09:34:00Z</dcterms:created>
  <dcterms:modified xsi:type="dcterms:W3CDTF">2016-08-11T09:15:00Z</dcterms:modified>
</cp:coreProperties>
</file>