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F07561" w14:textId="77777777" w:rsidR="00161B84" w:rsidRDefault="00185243" w:rsidP="00161B84">
      <w:pPr>
        <w:widowControl/>
        <w:suppressAutoHyphens w:val="0"/>
        <w:rPr>
          <w:rFonts w:ascii="Tahoma" w:eastAsia="Arial" w:hAnsi="Tahoma" w:cs="Tahoma"/>
          <w:b/>
          <w:sz w:val="40"/>
          <w:szCs w:val="20"/>
        </w:rPr>
        <w:sectPr w:rsidR="00161B84" w:rsidSect="000A235A">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446" w:right="576" w:bottom="576" w:left="720" w:header="0" w:footer="720" w:gutter="0"/>
          <w:pgNumType w:fmt="lowerRoman" w:start="1"/>
          <w:cols w:space="720"/>
          <w:titlePg/>
          <w:docGrid w:linePitch="360"/>
        </w:sectPr>
      </w:pPr>
      <w:bookmarkStart w:id="0" w:name="_Toc430352464"/>
      <w:bookmarkStart w:id="1" w:name="_Toc453594140"/>
      <w:bookmarkStart w:id="2" w:name="_Toc462659406"/>
      <w:bookmarkStart w:id="3" w:name="_Toc330558996"/>
      <w:r>
        <w:rPr>
          <w:rFonts w:ascii="Tahoma" w:eastAsia="Arial" w:hAnsi="Tahoma" w:cs="Tahoma"/>
          <w:b/>
          <w:noProof/>
          <w:sz w:val="40"/>
          <w:szCs w:val="20"/>
          <w:lang w:eastAsia="en-US"/>
        </w:rPr>
        <w:drawing>
          <wp:inline distT="0" distB="0" distL="0" distR="0" wp14:anchorId="2BD93C3D" wp14:editId="47E8B9BD">
            <wp:extent cx="6949440" cy="8993505"/>
            <wp:effectExtent l="0" t="0" r="3810" b="0"/>
            <wp:docPr id="1" name="Picture 1" descr="Cover for 2020-2021 CTER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ERS Cover 2020-2021.jpg"/>
                    <pic:cNvPicPr/>
                  </pic:nvPicPr>
                  <pic:blipFill>
                    <a:blip r:embed="rId15">
                      <a:extLst>
                        <a:ext uri="{28A0092B-C50C-407E-A947-70E740481C1C}">
                          <a14:useLocalDpi xmlns:a14="http://schemas.microsoft.com/office/drawing/2010/main" val="0"/>
                        </a:ext>
                      </a:extLst>
                    </a:blip>
                    <a:stretch>
                      <a:fillRect/>
                    </a:stretch>
                  </pic:blipFill>
                  <pic:spPr>
                    <a:xfrm>
                      <a:off x="0" y="0"/>
                      <a:ext cx="6949440" cy="8993505"/>
                    </a:xfrm>
                    <a:prstGeom prst="rect">
                      <a:avLst/>
                    </a:prstGeom>
                  </pic:spPr>
                </pic:pic>
              </a:graphicData>
            </a:graphic>
          </wp:inline>
        </w:drawing>
      </w:r>
    </w:p>
    <w:p w14:paraId="48D3F7EF" w14:textId="77777777" w:rsidR="00DC3008" w:rsidRPr="008730FA" w:rsidRDefault="00DC3008" w:rsidP="007C2B74">
      <w:pPr>
        <w:pStyle w:val="Heading1"/>
      </w:pPr>
      <w:bookmarkStart w:id="4" w:name="_Toc20488656"/>
      <w:r w:rsidRPr="008730FA">
        <w:lastRenderedPageBreak/>
        <w:t>Introduction</w:t>
      </w:r>
      <w:bookmarkEnd w:id="0"/>
      <w:bookmarkEnd w:id="1"/>
      <w:bookmarkEnd w:id="2"/>
      <w:bookmarkEnd w:id="4"/>
    </w:p>
    <w:p w14:paraId="06DB62AC" w14:textId="77777777" w:rsidR="00DC3008" w:rsidRPr="009E23AE" w:rsidRDefault="00DC3008" w:rsidP="008730FA">
      <w:pPr>
        <w:widowControl/>
        <w:spacing w:before="360"/>
        <w:rPr>
          <w:rFonts w:ascii="Tahoma" w:eastAsia="Arial" w:hAnsi="Tahoma" w:cs="Tahoma"/>
          <w:sz w:val="20"/>
          <w:szCs w:val="20"/>
        </w:rPr>
      </w:pPr>
      <w:r w:rsidRPr="009E23AE">
        <w:rPr>
          <w:rFonts w:ascii="Tahoma" w:eastAsia="Arial" w:hAnsi="Tahoma" w:cs="Tahoma"/>
          <w:sz w:val="20"/>
          <w:szCs w:val="20"/>
        </w:rPr>
        <w:t xml:space="preserve">The </w:t>
      </w:r>
      <w:r w:rsidR="009D4652">
        <w:rPr>
          <w:rFonts w:ascii="Tahoma" w:eastAsia="Arial" w:hAnsi="Tahoma" w:cs="Tahoma"/>
          <w:sz w:val="20"/>
          <w:szCs w:val="20"/>
        </w:rPr>
        <w:t>2020-2021</w:t>
      </w:r>
      <w:r w:rsidR="005057EB" w:rsidRPr="009E23AE">
        <w:rPr>
          <w:rFonts w:ascii="Tahoma" w:eastAsia="Arial" w:hAnsi="Tahoma" w:cs="Tahoma"/>
          <w:sz w:val="20"/>
          <w:szCs w:val="20"/>
        </w:rPr>
        <w:t xml:space="preserve"> </w:t>
      </w:r>
      <w:r w:rsidRPr="009E23AE">
        <w:rPr>
          <w:rFonts w:ascii="Tahoma" w:eastAsia="Arial" w:hAnsi="Tahoma" w:cs="Tahoma"/>
          <w:sz w:val="20"/>
          <w:szCs w:val="20"/>
        </w:rPr>
        <w:t>Career and Technical Education Reporting System (CTERS) User’s Manual provides guidance for completion of the following reports:</w:t>
      </w:r>
    </w:p>
    <w:p w14:paraId="2965019B" w14:textId="77777777" w:rsidR="00DC3008" w:rsidRPr="009E23AE" w:rsidRDefault="00DC3008" w:rsidP="00024C3C">
      <w:pPr>
        <w:widowControl/>
        <w:numPr>
          <w:ilvl w:val="0"/>
          <w:numId w:val="12"/>
        </w:numPr>
        <w:spacing w:before="120"/>
        <w:ind w:left="720"/>
        <w:rPr>
          <w:rFonts w:ascii="Tahoma" w:eastAsia="Arial" w:hAnsi="Tahoma" w:cs="Tahoma"/>
          <w:sz w:val="20"/>
          <w:szCs w:val="20"/>
        </w:rPr>
      </w:pPr>
      <w:r w:rsidRPr="009E23AE">
        <w:rPr>
          <w:rFonts w:ascii="Tahoma" w:eastAsia="Arial" w:hAnsi="Tahoma" w:cs="Tahoma"/>
          <w:sz w:val="20"/>
          <w:szCs w:val="20"/>
        </w:rPr>
        <w:t>Secondary Enrollment Demographic Form (SEDF)—fall and end-of-year submissions through the Master Schedule Collections</w:t>
      </w:r>
    </w:p>
    <w:p w14:paraId="22FB55BA" w14:textId="77777777" w:rsidR="00DC3008" w:rsidRPr="009E23AE" w:rsidRDefault="00DC3008" w:rsidP="00024C3C">
      <w:pPr>
        <w:widowControl/>
        <w:numPr>
          <w:ilvl w:val="0"/>
          <w:numId w:val="12"/>
        </w:numPr>
        <w:spacing w:before="120"/>
        <w:ind w:left="720"/>
        <w:rPr>
          <w:rFonts w:ascii="Tahoma" w:eastAsia="Arial" w:hAnsi="Tahoma" w:cs="Tahoma"/>
          <w:sz w:val="20"/>
          <w:szCs w:val="20"/>
        </w:rPr>
      </w:pPr>
      <w:r w:rsidRPr="009E23AE">
        <w:rPr>
          <w:rFonts w:ascii="Tahoma" w:eastAsia="Arial" w:hAnsi="Tahoma" w:cs="Tahoma"/>
          <w:sz w:val="20"/>
          <w:szCs w:val="20"/>
        </w:rPr>
        <w:t>Secondary Student Career Cluster</w:t>
      </w:r>
      <w:r w:rsidR="005D6E7D" w:rsidRPr="009E23AE">
        <w:rPr>
          <w:rFonts w:ascii="Tahoma" w:eastAsia="Arial" w:hAnsi="Tahoma" w:cs="Tahoma"/>
          <w:sz w:val="20"/>
          <w:szCs w:val="20"/>
        </w:rPr>
        <w:t>s</w:t>
      </w:r>
      <w:r w:rsidRPr="009E23AE">
        <w:rPr>
          <w:rFonts w:ascii="Tahoma" w:eastAsia="Arial" w:hAnsi="Tahoma" w:cs="Tahoma"/>
          <w:sz w:val="20"/>
          <w:szCs w:val="20"/>
        </w:rPr>
        <w:t xml:space="preserve"> Enrollment Report (SSCCER)—reported through </w:t>
      </w:r>
      <w:r w:rsidR="004D212E">
        <w:rPr>
          <w:rFonts w:ascii="Tahoma" w:eastAsia="Arial" w:hAnsi="Tahoma" w:cs="Tahoma"/>
          <w:sz w:val="20"/>
          <w:szCs w:val="20"/>
        </w:rPr>
        <w:t>E</w:t>
      </w:r>
      <w:r w:rsidR="00692E10">
        <w:rPr>
          <w:rFonts w:ascii="Tahoma" w:eastAsia="Arial" w:hAnsi="Tahoma" w:cs="Tahoma"/>
          <w:sz w:val="20"/>
          <w:szCs w:val="20"/>
        </w:rPr>
        <w:t>nd-</w:t>
      </w:r>
      <w:r w:rsidR="004D212E">
        <w:rPr>
          <w:rFonts w:ascii="Tahoma" w:eastAsia="Arial" w:hAnsi="Tahoma" w:cs="Tahoma"/>
          <w:sz w:val="20"/>
          <w:szCs w:val="20"/>
        </w:rPr>
        <w:t>O</w:t>
      </w:r>
      <w:r w:rsidR="00692E10">
        <w:rPr>
          <w:rFonts w:ascii="Tahoma" w:eastAsia="Arial" w:hAnsi="Tahoma" w:cs="Tahoma"/>
          <w:sz w:val="20"/>
          <w:szCs w:val="20"/>
        </w:rPr>
        <w:t>f-</w:t>
      </w:r>
      <w:r w:rsidR="004D212E">
        <w:rPr>
          <w:rFonts w:ascii="Tahoma" w:eastAsia="Arial" w:hAnsi="Tahoma" w:cs="Tahoma"/>
          <w:sz w:val="20"/>
          <w:szCs w:val="20"/>
        </w:rPr>
        <w:t>Y</w:t>
      </w:r>
      <w:r w:rsidR="00692E10">
        <w:rPr>
          <w:rFonts w:ascii="Tahoma" w:eastAsia="Arial" w:hAnsi="Tahoma" w:cs="Tahoma"/>
          <w:sz w:val="20"/>
          <w:szCs w:val="20"/>
        </w:rPr>
        <w:t>ear (EOY) Student Record Collection (</w:t>
      </w:r>
      <w:r w:rsidR="004D212E">
        <w:rPr>
          <w:rFonts w:ascii="Tahoma" w:eastAsia="Arial" w:hAnsi="Tahoma" w:cs="Tahoma"/>
          <w:sz w:val="20"/>
          <w:szCs w:val="20"/>
        </w:rPr>
        <w:t>SRC</w:t>
      </w:r>
      <w:r w:rsidR="00692E10">
        <w:rPr>
          <w:rFonts w:ascii="Tahoma" w:eastAsia="Arial" w:hAnsi="Tahoma" w:cs="Tahoma"/>
          <w:sz w:val="20"/>
          <w:szCs w:val="20"/>
        </w:rPr>
        <w:t>)</w:t>
      </w:r>
    </w:p>
    <w:p w14:paraId="1F147FD0" w14:textId="77777777" w:rsidR="00DC3008" w:rsidRPr="009E23AE" w:rsidRDefault="00DC3008" w:rsidP="00024C3C">
      <w:pPr>
        <w:widowControl/>
        <w:numPr>
          <w:ilvl w:val="0"/>
          <w:numId w:val="12"/>
        </w:numPr>
        <w:spacing w:before="120"/>
        <w:ind w:left="720"/>
        <w:rPr>
          <w:rFonts w:ascii="Tahoma" w:eastAsia="Arial" w:hAnsi="Tahoma" w:cs="Tahoma"/>
          <w:sz w:val="20"/>
          <w:szCs w:val="20"/>
        </w:rPr>
      </w:pPr>
      <w:r w:rsidRPr="009E23AE">
        <w:rPr>
          <w:rFonts w:ascii="Tahoma" w:eastAsia="Arial" w:hAnsi="Tahoma" w:cs="Tahoma"/>
          <w:sz w:val="20"/>
          <w:szCs w:val="20"/>
        </w:rPr>
        <w:t xml:space="preserve">Preliminary Completer Demographics Report (CDR)—reported through EOY </w:t>
      </w:r>
      <w:r w:rsidR="004D212E">
        <w:rPr>
          <w:rFonts w:ascii="Tahoma" w:eastAsia="Arial" w:hAnsi="Tahoma" w:cs="Tahoma"/>
          <w:sz w:val="20"/>
          <w:szCs w:val="20"/>
        </w:rPr>
        <w:t>SRC</w:t>
      </w:r>
    </w:p>
    <w:p w14:paraId="70780DB9" w14:textId="77777777" w:rsidR="00DC3008" w:rsidRPr="009E23AE" w:rsidRDefault="00DC3008" w:rsidP="00AC0815">
      <w:pPr>
        <w:widowControl/>
        <w:numPr>
          <w:ilvl w:val="0"/>
          <w:numId w:val="12"/>
        </w:numPr>
        <w:spacing w:before="120"/>
        <w:ind w:left="720"/>
        <w:rPr>
          <w:rFonts w:ascii="Tahoma" w:eastAsia="Arial" w:hAnsi="Tahoma" w:cs="Tahoma"/>
          <w:sz w:val="20"/>
          <w:szCs w:val="20"/>
        </w:rPr>
      </w:pPr>
      <w:r w:rsidRPr="009E23AE">
        <w:rPr>
          <w:rFonts w:ascii="Tahoma" w:eastAsia="Arial" w:hAnsi="Tahoma" w:cs="Tahoma"/>
          <w:sz w:val="20"/>
          <w:szCs w:val="20"/>
        </w:rPr>
        <w:t>C</w:t>
      </w:r>
      <w:r w:rsidR="005D1E9E" w:rsidRPr="009E23AE">
        <w:rPr>
          <w:rFonts w:ascii="Tahoma" w:eastAsia="Arial" w:hAnsi="Tahoma" w:cs="Tahoma"/>
          <w:sz w:val="20"/>
          <w:szCs w:val="20"/>
        </w:rPr>
        <w:t>areer and Technical Education</w:t>
      </w:r>
      <w:r w:rsidRPr="009E23AE">
        <w:rPr>
          <w:rFonts w:ascii="Tahoma" w:eastAsia="Arial" w:hAnsi="Tahoma" w:cs="Tahoma"/>
          <w:sz w:val="20"/>
          <w:szCs w:val="20"/>
        </w:rPr>
        <w:t xml:space="preserve"> Program Completer </w:t>
      </w:r>
      <w:r w:rsidR="00DC45CE" w:rsidRPr="009E23AE">
        <w:rPr>
          <w:rFonts w:ascii="Tahoma" w:eastAsia="Arial" w:hAnsi="Tahoma" w:cs="Tahoma"/>
          <w:sz w:val="20"/>
          <w:szCs w:val="20"/>
        </w:rPr>
        <w:t xml:space="preserve">Student </w:t>
      </w:r>
      <w:r w:rsidRPr="009E23AE">
        <w:rPr>
          <w:rFonts w:ascii="Tahoma" w:eastAsia="Arial" w:hAnsi="Tahoma" w:cs="Tahoma"/>
          <w:sz w:val="20"/>
          <w:szCs w:val="20"/>
        </w:rPr>
        <w:t xml:space="preserve">Follow-Up—reported through the </w:t>
      </w:r>
      <w:r w:rsidR="001A5941" w:rsidRPr="009E23AE">
        <w:rPr>
          <w:rFonts w:ascii="Tahoma" w:eastAsia="Arial" w:hAnsi="Tahoma" w:cs="Tahoma"/>
          <w:sz w:val="20"/>
          <w:szCs w:val="20"/>
        </w:rPr>
        <w:t>Demographics Research Group at the University of Virginia Weldon Cooper Center for Public Service</w:t>
      </w:r>
      <w:r w:rsidR="001A5941" w:rsidRPr="009E23AE" w:rsidDel="001A5941">
        <w:rPr>
          <w:rFonts w:ascii="Tahoma" w:eastAsia="Arial" w:hAnsi="Tahoma" w:cs="Tahoma"/>
          <w:sz w:val="20"/>
          <w:szCs w:val="20"/>
        </w:rPr>
        <w:t xml:space="preserve"> </w:t>
      </w:r>
      <w:r w:rsidR="00096828" w:rsidRPr="009E23AE">
        <w:rPr>
          <w:rFonts w:ascii="Tahoma" w:eastAsia="Arial" w:hAnsi="Tahoma" w:cs="Tahoma"/>
          <w:sz w:val="20"/>
          <w:szCs w:val="20"/>
        </w:rPr>
        <w:t>s</w:t>
      </w:r>
      <w:r w:rsidRPr="009E23AE">
        <w:rPr>
          <w:rFonts w:ascii="Tahoma" w:eastAsia="Arial" w:hAnsi="Tahoma" w:cs="Tahoma"/>
          <w:sz w:val="20"/>
          <w:szCs w:val="20"/>
        </w:rPr>
        <w:t xml:space="preserve">urvey </w:t>
      </w:r>
      <w:r w:rsidR="00AC0815" w:rsidRPr="009E23AE">
        <w:rPr>
          <w:rFonts w:ascii="Tahoma" w:eastAsia="Arial" w:hAnsi="Tahoma" w:cs="Tahoma"/>
          <w:sz w:val="20"/>
          <w:szCs w:val="20"/>
        </w:rPr>
        <w:t>w</w:t>
      </w:r>
      <w:r w:rsidR="005D1E9E" w:rsidRPr="009E23AE">
        <w:rPr>
          <w:rFonts w:ascii="Tahoma" w:eastAsia="Arial" w:hAnsi="Tahoma" w:cs="Tahoma"/>
          <w:sz w:val="20"/>
          <w:szCs w:val="20"/>
        </w:rPr>
        <w:t>ebsite</w:t>
      </w:r>
    </w:p>
    <w:p w14:paraId="48B37721" w14:textId="77777777" w:rsidR="00DC3008" w:rsidRPr="009E23AE" w:rsidRDefault="00DC3008" w:rsidP="00024C3C">
      <w:pPr>
        <w:widowControl/>
        <w:numPr>
          <w:ilvl w:val="0"/>
          <w:numId w:val="12"/>
        </w:numPr>
        <w:spacing w:before="120"/>
        <w:ind w:left="720"/>
        <w:rPr>
          <w:rFonts w:ascii="Tahoma" w:eastAsia="Arial" w:hAnsi="Tahoma" w:cs="Tahoma"/>
          <w:sz w:val="20"/>
          <w:szCs w:val="20"/>
        </w:rPr>
      </w:pPr>
      <w:r w:rsidRPr="009E23AE">
        <w:rPr>
          <w:rFonts w:ascii="Tahoma" w:eastAsia="Arial" w:hAnsi="Tahoma" w:cs="Tahoma"/>
          <w:sz w:val="20"/>
          <w:szCs w:val="20"/>
        </w:rPr>
        <w:t>Career and Technical Education Credential Collection (CTECC)</w:t>
      </w:r>
    </w:p>
    <w:p w14:paraId="27EE0FD2" w14:textId="77777777" w:rsidR="00DC3008" w:rsidRPr="009E23AE" w:rsidRDefault="00DC3008" w:rsidP="00024C3C">
      <w:pPr>
        <w:widowControl/>
        <w:numPr>
          <w:ilvl w:val="0"/>
          <w:numId w:val="12"/>
        </w:numPr>
        <w:spacing w:before="120"/>
        <w:ind w:left="720"/>
        <w:rPr>
          <w:rFonts w:ascii="Tahoma" w:eastAsia="Arial" w:hAnsi="Tahoma" w:cs="Tahoma"/>
          <w:sz w:val="20"/>
          <w:szCs w:val="20"/>
        </w:rPr>
      </w:pPr>
      <w:r w:rsidRPr="009E23AE">
        <w:rPr>
          <w:rFonts w:ascii="Tahoma" w:eastAsia="Arial" w:hAnsi="Tahoma" w:cs="Tahoma"/>
          <w:sz w:val="20"/>
          <w:szCs w:val="20"/>
        </w:rPr>
        <w:t>Final Completer Demographics Report (CDR)</w:t>
      </w:r>
      <w:r w:rsidRPr="009E23AE">
        <w:rPr>
          <w:rFonts w:ascii="Tahoma" w:eastAsia="Arial" w:hAnsi="Tahoma" w:cs="Tahoma"/>
          <w:sz w:val="20"/>
          <w:szCs w:val="20"/>
          <w:shd w:val="clear" w:color="auto" w:fill="FFFFFF"/>
        </w:rPr>
        <w:t>—</w:t>
      </w:r>
      <w:r w:rsidRPr="009E23AE">
        <w:rPr>
          <w:rFonts w:ascii="Tahoma" w:eastAsia="Arial" w:hAnsi="Tahoma" w:cs="Tahoma"/>
          <w:sz w:val="20"/>
          <w:szCs w:val="20"/>
        </w:rPr>
        <w:t>report</w:t>
      </w:r>
      <w:r w:rsidRPr="009E23AE">
        <w:rPr>
          <w:rFonts w:ascii="Tahoma" w:eastAsia="Arial" w:hAnsi="Tahoma" w:cs="Tahoma"/>
          <w:sz w:val="20"/>
          <w:szCs w:val="20"/>
          <w:shd w:val="clear" w:color="auto" w:fill="FFFFFF"/>
        </w:rPr>
        <w:t xml:space="preserve">ed through Summer </w:t>
      </w:r>
      <w:r w:rsidR="004D212E">
        <w:rPr>
          <w:rFonts w:ascii="Tahoma" w:eastAsia="Arial" w:hAnsi="Tahoma" w:cs="Tahoma"/>
          <w:sz w:val="20"/>
          <w:szCs w:val="20"/>
          <w:shd w:val="clear" w:color="auto" w:fill="FFFFFF"/>
        </w:rPr>
        <w:t>SRC</w:t>
      </w:r>
    </w:p>
    <w:p w14:paraId="72E1B52A" w14:textId="77777777" w:rsidR="00DC3008" w:rsidRPr="009E23AE" w:rsidRDefault="00DC3008" w:rsidP="00DC3008">
      <w:pPr>
        <w:widowControl/>
        <w:spacing w:before="120"/>
        <w:rPr>
          <w:rFonts w:ascii="Tahoma" w:eastAsia="Arial" w:hAnsi="Tahoma" w:cs="Tahoma"/>
          <w:sz w:val="20"/>
          <w:szCs w:val="20"/>
        </w:rPr>
      </w:pPr>
      <w:r w:rsidRPr="009E23AE">
        <w:rPr>
          <w:rFonts w:ascii="Tahoma" w:eastAsia="Arial" w:hAnsi="Tahoma" w:cs="Tahoma"/>
          <w:sz w:val="20"/>
          <w:szCs w:val="20"/>
        </w:rPr>
        <w:t>The information collected through CTERS is used to</w:t>
      </w:r>
    </w:p>
    <w:p w14:paraId="57F01035" w14:textId="77777777" w:rsidR="00DC3008" w:rsidRPr="009E23AE" w:rsidRDefault="00DC3008" w:rsidP="00024C3C">
      <w:pPr>
        <w:numPr>
          <w:ilvl w:val="0"/>
          <w:numId w:val="13"/>
        </w:numPr>
        <w:spacing w:before="60"/>
        <w:ind w:left="720"/>
        <w:rPr>
          <w:rFonts w:ascii="Tahoma" w:eastAsia="Arial" w:hAnsi="Tahoma" w:cs="Tahoma"/>
          <w:sz w:val="20"/>
          <w:szCs w:val="20"/>
        </w:rPr>
      </w:pPr>
      <w:r w:rsidRPr="009E23AE">
        <w:rPr>
          <w:rFonts w:ascii="Tahoma" w:eastAsia="Arial" w:hAnsi="Tahoma" w:cs="Tahoma"/>
          <w:sz w:val="20"/>
          <w:szCs w:val="20"/>
        </w:rPr>
        <w:t>plan budgets</w:t>
      </w:r>
      <w:r w:rsidR="00C675D0">
        <w:rPr>
          <w:rFonts w:ascii="Tahoma" w:eastAsia="Arial" w:hAnsi="Tahoma" w:cs="Tahoma"/>
          <w:sz w:val="20"/>
          <w:szCs w:val="20"/>
        </w:rPr>
        <w:t>,</w:t>
      </w:r>
    </w:p>
    <w:p w14:paraId="2FAA9626" w14:textId="77777777" w:rsidR="00DC3008" w:rsidRPr="009E23AE" w:rsidRDefault="00DC3008" w:rsidP="00024C3C">
      <w:pPr>
        <w:numPr>
          <w:ilvl w:val="0"/>
          <w:numId w:val="13"/>
        </w:numPr>
        <w:spacing w:before="60"/>
        <w:ind w:left="720"/>
        <w:rPr>
          <w:rFonts w:ascii="Tahoma" w:eastAsia="Arial" w:hAnsi="Tahoma" w:cs="Tahoma"/>
          <w:sz w:val="20"/>
          <w:szCs w:val="20"/>
        </w:rPr>
      </w:pPr>
      <w:r w:rsidRPr="009E23AE">
        <w:rPr>
          <w:rFonts w:ascii="Tahoma" w:eastAsia="Arial" w:hAnsi="Tahoma" w:cs="Tahoma"/>
          <w:sz w:val="20"/>
          <w:szCs w:val="20"/>
        </w:rPr>
        <w:t xml:space="preserve">determine the Standards of Quality (SOQ) funding </w:t>
      </w:r>
      <w:r w:rsidRPr="00E82FC5">
        <w:rPr>
          <w:rFonts w:ascii="Tahoma" w:eastAsia="Arial" w:hAnsi="Tahoma" w:cs="Tahoma"/>
          <w:sz w:val="20"/>
          <w:szCs w:val="20"/>
        </w:rPr>
        <w:t xml:space="preserve">for </w:t>
      </w:r>
      <w:r w:rsidR="000A41A1" w:rsidRPr="00E82FC5">
        <w:rPr>
          <w:rFonts w:ascii="Tahoma" w:eastAsia="Arial" w:hAnsi="Tahoma" w:cs="Tahoma"/>
          <w:sz w:val="20"/>
          <w:szCs w:val="20"/>
        </w:rPr>
        <w:t>career and technical education (CTE)</w:t>
      </w:r>
      <w:r w:rsidR="000A41A1" w:rsidRPr="009E23AE">
        <w:rPr>
          <w:rFonts w:ascii="Tahoma" w:eastAsia="Arial" w:hAnsi="Tahoma" w:cs="Tahoma"/>
          <w:sz w:val="20"/>
          <w:szCs w:val="20"/>
        </w:rPr>
        <w:t xml:space="preserve"> </w:t>
      </w:r>
      <w:r w:rsidRPr="009E23AE">
        <w:rPr>
          <w:rFonts w:ascii="Tahoma" w:eastAsia="Arial" w:hAnsi="Tahoma" w:cs="Tahoma"/>
          <w:sz w:val="20"/>
          <w:szCs w:val="20"/>
        </w:rPr>
        <w:t>programs</w:t>
      </w:r>
      <w:r w:rsidR="00C675D0">
        <w:rPr>
          <w:rFonts w:ascii="Tahoma" w:eastAsia="Arial" w:hAnsi="Tahoma" w:cs="Tahoma"/>
          <w:sz w:val="20"/>
          <w:szCs w:val="20"/>
        </w:rPr>
        <w:t>,</w:t>
      </w:r>
    </w:p>
    <w:p w14:paraId="3E4F01ED" w14:textId="77777777" w:rsidR="00DC3008" w:rsidRPr="009E23AE" w:rsidRDefault="00DC3008" w:rsidP="00DC45CE">
      <w:pPr>
        <w:numPr>
          <w:ilvl w:val="0"/>
          <w:numId w:val="13"/>
        </w:numPr>
        <w:spacing w:before="60"/>
        <w:ind w:left="720" w:right="-180"/>
        <w:rPr>
          <w:rFonts w:ascii="Tahoma" w:eastAsia="Arial" w:hAnsi="Tahoma" w:cs="Tahoma"/>
          <w:sz w:val="20"/>
          <w:szCs w:val="20"/>
        </w:rPr>
      </w:pPr>
      <w:r w:rsidRPr="009E23AE">
        <w:rPr>
          <w:rFonts w:ascii="Tahoma" w:eastAsia="Arial" w:hAnsi="Tahoma" w:cs="Tahoma"/>
          <w:sz w:val="20"/>
          <w:szCs w:val="20"/>
        </w:rPr>
        <w:t>determine disbursements of federal funds for the administration of CTE programs</w:t>
      </w:r>
      <w:r w:rsidR="00C675D0">
        <w:rPr>
          <w:rFonts w:ascii="Tahoma" w:eastAsia="Arial" w:hAnsi="Tahoma" w:cs="Tahoma"/>
          <w:sz w:val="20"/>
          <w:szCs w:val="20"/>
        </w:rPr>
        <w:t xml:space="preserve">, and </w:t>
      </w:r>
    </w:p>
    <w:p w14:paraId="7809BDEE" w14:textId="77777777" w:rsidR="00DC3008" w:rsidRPr="009E23AE" w:rsidRDefault="00DC3008" w:rsidP="00024C3C">
      <w:pPr>
        <w:numPr>
          <w:ilvl w:val="0"/>
          <w:numId w:val="13"/>
        </w:numPr>
        <w:spacing w:before="60"/>
        <w:ind w:left="720"/>
        <w:rPr>
          <w:rFonts w:ascii="Tahoma" w:eastAsia="Arial" w:hAnsi="Tahoma" w:cs="Tahoma"/>
          <w:sz w:val="20"/>
          <w:szCs w:val="20"/>
        </w:rPr>
      </w:pPr>
      <w:r w:rsidRPr="009E23AE">
        <w:rPr>
          <w:rFonts w:ascii="Tahoma" w:eastAsia="Arial" w:hAnsi="Tahoma" w:cs="Tahoma"/>
          <w:sz w:val="20"/>
          <w:szCs w:val="20"/>
        </w:rPr>
        <w:t>report CTE accountability data to federal, state, and local agencies or individuals in response to requests for specific information.</w:t>
      </w:r>
    </w:p>
    <w:p w14:paraId="28C855B0" w14:textId="77777777" w:rsidR="00DC3008" w:rsidRPr="009E23AE" w:rsidRDefault="00DC3008" w:rsidP="00DC3008">
      <w:pPr>
        <w:widowControl/>
        <w:tabs>
          <w:tab w:val="left" w:pos="5670"/>
        </w:tabs>
        <w:spacing w:before="120"/>
        <w:rPr>
          <w:rFonts w:ascii="Tahoma" w:eastAsia="Arial" w:hAnsi="Tahoma" w:cs="Tahoma"/>
          <w:sz w:val="20"/>
          <w:szCs w:val="20"/>
        </w:rPr>
      </w:pPr>
      <w:r w:rsidRPr="009E23AE">
        <w:rPr>
          <w:rFonts w:ascii="Tahoma" w:eastAsia="Arial" w:hAnsi="Tahoma" w:cs="Tahoma"/>
          <w:sz w:val="20"/>
          <w:szCs w:val="20"/>
        </w:rPr>
        <w:t xml:space="preserve">There are several changes in the data collection, analysis, and reporting functions of the CTERS. </w:t>
      </w:r>
      <w:r w:rsidR="00990C36">
        <w:rPr>
          <w:rFonts w:ascii="Tahoma" w:eastAsia="Arial" w:hAnsi="Tahoma" w:cs="Tahoma"/>
          <w:sz w:val="20"/>
          <w:szCs w:val="20"/>
        </w:rPr>
        <w:t xml:space="preserve"> Read all sections of the manual closely.</w:t>
      </w:r>
    </w:p>
    <w:p w14:paraId="288C0F17" w14:textId="3AB11770" w:rsidR="00DC3008" w:rsidRPr="009E23AE" w:rsidRDefault="00DC3008" w:rsidP="00DC3008">
      <w:pPr>
        <w:widowControl/>
        <w:spacing w:before="120"/>
        <w:rPr>
          <w:rFonts w:ascii="Tahoma" w:eastAsia="Arial" w:hAnsi="Tahoma" w:cs="Tahoma"/>
          <w:sz w:val="20"/>
          <w:szCs w:val="20"/>
        </w:rPr>
      </w:pPr>
      <w:r w:rsidRPr="009E23AE">
        <w:rPr>
          <w:rFonts w:ascii="Tahoma" w:eastAsia="Arial" w:hAnsi="Tahoma" w:cs="Tahoma"/>
          <w:sz w:val="20"/>
          <w:szCs w:val="20"/>
        </w:rPr>
        <w:t xml:space="preserve">The </w:t>
      </w:r>
      <w:hyperlink r:id="rId16" w:history="1">
        <w:r w:rsidRPr="008730FA">
          <w:rPr>
            <w:rStyle w:val="Hyperlink"/>
            <w:rFonts w:ascii="Tahoma" w:eastAsia="Arial" w:hAnsi="Tahoma" w:cs="Tahoma"/>
            <w:sz w:val="20"/>
            <w:szCs w:val="20"/>
          </w:rPr>
          <w:t xml:space="preserve">CTERS </w:t>
        </w:r>
        <w:r w:rsidR="008730FA" w:rsidRPr="008730FA">
          <w:rPr>
            <w:rStyle w:val="Hyperlink"/>
            <w:rFonts w:ascii="Tahoma" w:eastAsia="Arial" w:hAnsi="Tahoma" w:cs="Tahoma"/>
            <w:sz w:val="20"/>
            <w:szCs w:val="20"/>
          </w:rPr>
          <w:t>User’s M</w:t>
        </w:r>
        <w:r w:rsidRPr="008730FA">
          <w:rPr>
            <w:rStyle w:val="Hyperlink"/>
            <w:rFonts w:ascii="Tahoma" w:eastAsia="Arial" w:hAnsi="Tahoma" w:cs="Tahoma"/>
            <w:sz w:val="20"/>
            <w:szCs w:val="20"/>
          </w:rPr>
          <w:t>anual</w:t>
        </w:r>
      </w:hyperlink>
      <w:r w:rsidRPr="009E23AE">
        <w:rPr>
          <w:rFonts w:ascii="Tahoma" w:eastAsia="Arial" w:hAnsi="Tahoma" w:cs="Tahoma"/>
          <w:sz w:val="20"/>
          <w:szCs w:val="20"/>
        </w:rPr>
        <w:t xml:space="preserve"> is available on the </w:t>
      </w:r>
      <w:r w:rsidR="000F7726" w:rsidRPr="009E23AE">
        <w:rPr>
          <w:rFonts w:ascii="Tahoma" w:eastAsia="Arial" w:hAnsi="Tahoma" w:cs="Tahoma"/>
          <w:sz w:val="20"/>
          <w:szCs w:val="20"/>
        </w:rPr>
        <w:t>V</w:t>
      </w:r>
      <w:r w:rsidR="00C675D0">
        <w:rPr>
          <w:rFonts w:ascii="Tahoma" w:eastAsia="Arial" w:hAnsi="Tahoma" w:cs="Tahoma"/>
          <w:sz w:val="20"/>
          <w:szCs w:val="20"/>
        </w:rPr>
        <w:t xml:space="preserve">irginia Department of Education (VDOE) </w:t>
      </w:r>
      <w:r w:rsidR="00B23E92" w:rsidRPr="009E23AE">
        <w:rPr>
          <w:rFonts w:ascii="Tahoma" w:eastAsia="Arial" w:hAnsi="Tahoma" w:cs="Tahoma"/>
          <w:sz w:val="20"/>
          <w:szCs w:val="20"/>
        </w:rPr>
        <w:t>C</w:t>
      </w:r>
      <w:r w:rsidR="00A758E2">
        <w:rPr>
          <w:rFonts w:ascii="Tahoma" w:eastAsia="Arial" w:hAnsi="Tahoma" w:cs="Tahoma"/>
          <w:sz w:val="20"/>
          <w:szCs w:val="20"/>
        </w:rPr>
        <w:t>areer and Technical Education (C</w:t>
      </w:r>
      <w:r w:rsidR="00B23E92" w:rsidRPr="009E23AE">
        <w:rPr>
          <w:rFonts w:ascii="Tahoma" w:eastAsia="Arial" w:hAnsi="Tahoma" w:cs="Tahoma"/>
          <w:sz w:val="20"/>
          <w:szCs w:val="20"/>
        </w:rPr>
        <w:t>TE</w:t>
      </w:r>
      <w:r w:rsidR="00A758E2">
        <w:rPr>
          <w:rFonts w:ascii="Tahoma" w:eastAsia="Arial" w:hAnsi="Tahoma" w:cs="Tahoma"/>
          <w:sz w:val="20"/>
          <w:szCs w:val="20"/>
        </w:rPr>
        <w:t>)</w:t>
      </w:r>
      <w:r w:rsidR="00B23E92" w:rsidRPr="009E23AE">
        <w:rPr>
          <w:rFonts w:ascii="Tahoma" w:eastAsia="Arial" w:hAnsi="Tahoma" w:cs="Tahoma"/>
          <w:sz w:val="20"/>
          <w:szCs w:val="20"/>
        </w:rPr>
        <w:t xml:space="preserve"> </w:t>
      </w:r>
      <w:hyperlink r:id="rId17" w:history="1">
        <w:r w:rsidR="00E90162" w:rsidRPr="00E90162">
          <w:rPr>
            <w:rStyle w:val="Hyperlink"/>
            <w:rFonts w:ascii="Tahoma" w:eastAsia="Arial" w:hAnsi="Tahoma" w:cs="Tahoma"/>
            <w:sz w:val="20"/>
            <w:szCs w:val="20"/>
          </w:rPr>
          <w:t>Data Collection webpage</w:t>
        </w:r>
      </w:hyperlink>
      <w:r w:rsidR="00E90162">
        <w:rPr>
          <w:rFonts w:ascii="Tahoma" w:eastAsia="Arial" w:hAnsi="Tahoma" w:cs="Tahoma"/>
          <w:sz w:val="20"/>
          <w:szCs w:val="20"/>
        </w:rPr>
        <w:t>.</w:t>
      </w:r>
    </w:p>
    <w:p w14:paraId="202BAA24" w14:textId="77777777" w:rsidR="00DC3008" w:rsidRPr="009E23AE" w:rsidRDefault="00DC3008" w:rsidP="00DC3008">
      <w:pPr>
        <w:widowControl/>
        <w:spacing w:before="120"/>
        <w:rPr>
          <w:rFonts w:ascii="Tahoma" w:eastAsia="Arial" w:hAnsi="Tahoma" w:cs="Tahoma"/>
          <w:sz w:val="20"/>
          <w:szCs w:val="20"/>
        </w:rPr>
      </w:pPr>
      <w:r w:rsidRPr="009E23AE">
        <w:rPr>
          <w:rFonts w:ascii="Tahoma" w:eastAsia="Arial" w:hAnsi="Tahoma" w:cs="Tahoma"/>
          <w:sz w:val="20"/>
          <w:szCs w:val="20"/>
        </w:rPr>
        <w:t xml:space="preserve">Thank you for your diligence in </w:t>
      </w:r>
      <w:r w:rsidR="00FC48A0" w:rsidRPr="009E23AE">
        <w:rPr>
          <w:rFonts w:ascii="Tahoma" w:eastAsia="Arial" w:hAnsi="Tahoma" w:cs="Tahoma"/>
          <w:sz w:val="20"/>
          <w:szCs w:val="20"/>
        </w:rPr>
        <w:t>the CTE</w:t>
      </w:r>
      <w:r w:rsidRPr="009E23AE">
        <w:rPr>
          <w:rFonts w:ascii="Tahoma" w:eastAsia="Arial" w:hAnsi="Tahoma" w:cs="Tahoma"/>
          <w:sz w:val="20"/>
          <w:szCs w:val="20"/>
        </w:rPr>
        <w:t xml:space="preserve"> data collection and submission process. Please send comments and suggestions for improvement of this manual to the following address:</w:t>
      </w:r>
    </w:p>
    <w:p w14:paraId="462AF72D" w14:textId="77777777" w:rsidR="00DC3008" w:rsidRPr="009E23AE" w:rsidRDefault="00DC3008" w:rsidP="00DC3008">
      <w:pPr>
        <w:widowControl/>
        <w:spacing w:before="120"/>
        <w:rPr>
          <w:rFonts w:ascii="Tahoma" w:eastAsia="Arial" w:hAnsi="Tahoma" w:cs="Tahoma"/>
          <w:sz w:val="20"/>
          <w:szCs w:val="20"/>
        </w:rPr>
      </w:pPr>
    </w:p>
    <w:p w14:paraId="795959DA" w14:textId="77777777" w:rsidR="00DC3008" w:rsidRPr="009E23AE" w:rsidRDefault="00DC3008" w:rsidP="00DC3008">
      <w:pPr>
        <w:widowControl/>
        <w:rPr>
          <w:rFonts w:ascii="Tahoma" w:eastAsia="Arial" w:hAnsi="Tahoma" w:cs="Tahoma"/>
          <w:sz w:val="20"/>
          <w:szCs w:val="20"/>
        </w:rPr>
      </w:pPr>
      <w:r w:rsidRPr="009E23AE">
        <w:rPr>
          <w:rFonts w:ascii="Tahoma" w:eastAsia="Arial" w:hAnsi="Tahoma" w:cs="Tahoma"/>
          <w:sz w:val="20"/>
          <w:szCs w:val="20"/>
        </w:rPr>
        <w:t>Data Management</w:t>
      </w:r>
    </w:p>
    <w:p w14:paraId="73D8FE99" w14:textId="77777777" w:rsidR="00DC3008" w:rsidRPr="009E23AE" w:rsidRDefault="00DC3008" w:rsidP="00DC3008">
      <w:pPr>
        <w:widowControl/>
        <w:rPr>
          <w:rFonts w:ascii="Tahoma" w:eastAsia="Arial" w:hAnsi="Tahoma" w:cs="Tahoma"/>
          <w:sz w:val="20"/>
          <w:szCs w:val="20"/>
        </w:rPr>
      </w:pPr>
      <w:r w:rsidRPr="009E23AE">
        <w:rPr>
          <w:rFonts w:ascii="Tahoma" w:eastAsia="Arial" w:hAnsi="Tahoma" w:cs="Tahoma"/>
          <w:sz w:val="20"/>
          <w:szCs w:val="20"/>
        </w:rPr>
        <w:t>Off</w:t>
      </w:r>
      <w:r w:rsidR="000E0354" w:rsidRPr="009E23AE">
        <w:rPr>
          <w:rFonts w:ascii="Tahoma" w:eastAsia="Arial" w:hAnsi="Tahoma" w:cs="Tahoma"/>
          <w:sz w:val="20"/>
          <w:szCs w:val="20"/>
        </w:rPr>
        <w:t>ice of Career,</w:t>
      </w:r>
      <w:r w:rsidRPr="009E23AE">
        <w:rPr>
          <w:rFonts w:ascii="Tahoma" w:eastAsia="Arial" w:hAnsi="Tahoma" w:cs="Tahoma"/>
          <w:sz w:val="20"/>
          <w:szCs w:val="20"/>
        </w:rPr>
        <w:t xml:space="preserve"> Technical</w:t>
      </w:r>
      <w:r w:rsidR="005D1E9E" w:rsidRPr="009E23AE">
        <w:rPr>
          <w:rFonts w:ascii="Tahoma" w:eastAsia="Arial" w:hAnsi="Tahoma" w:cs="Tahoma"/>
          <w:sz w:val="20"/>
          <w:szCs w:val="20"/>
        </w:rPr>
        <w:t>,</w:t>
      </w:r>
      <w:r w:rsidRPr="009E23AE">
        <w:rPr>
          <w:rFonts w:ascii="Tahoma" w:eastAsia="Arial" w:hAnsi="Tahoma" w:cs="Tahoma"/>
          <w:sz w:val="20"/>
          <w:szCs w:val="20"/>
        </w:rPr>
        <w:t xml:space="preserve"> </w:t>
      </w:r>
      <w:r w:rsidR="000E0354" w:rsidRPr="009E23AE">
        <w:rPr>
          <w:rFonts w:ascii="Tahoma" w:eastAsia="Arial" w:hAnsi="Tahoma" w:cs="Tahoma"/>
          <w:sz w:val="20"/>
          <w:szCs w:val="20"/>
        </w:rPr>
        <w:t xml:space="preserve">and Adult </w:t>
      </w:r>
      <w:r w:rsidRPr="009E23AE">
        <w:rPr>
          <w:rFonts w:ascii="Tahoma" w:eastAsia="Arial" w:hAnsi="Tahoma" w:cs="Tahoma"/>
          <w:sz w:val="20"/>
          <w:szCs w:val="20"/>
        </w:rPr>
        <w:t xml:space="preserve">Education </w:t>
      </w:r>
    </w:p>
    <w:p w14:paraId="66AC1DE7" w14:textId="77777777" w:rsidR="00DC3008" w:rsidRPr="009E23AE" w:rsidRDefault="00DC3008" w:rsidP="00DC3008">
      <w:pPr>
        <w:widowControl/>
        <w:rPr>
          <w:rFonts w:ascii="Tahoma" w:eastAsia="Arial" w:hAnsi="Tahoma" w:cs="Tahoma"/>
          <w:sz w:val="20"/>
          <w:szCs w:val="20"/>
        </w:rPr>
      </w:pPr>
      <w:r w:rsidRPr="009E23AE">
        <w:rPr>
          <w:rFonts w:ascii="Tahoma" w:eastAsia="Arial" w:hAnsi="Tahoma" w:cs="Tahoma"/>
          <w:sz w:val="20"/>
          <w:szCs w:val="20"/>
        </w:rPr>
        <w:t>Virginia Department of Education</w:t>
      </w:r>
    </w:p>
    <w:p w14:paraId="74041D87" w14:textId="77777777" w:rsidR="00DC3008" w:rsidRPr="009E23AE" w:rsidRDefault="00DC3008" w:rsidP="00DC3008">
      <w:pPr>
        <w:widowControl/>
        <w:rPr>
          <w:rFonts w:ascii="Tahoma" w:eastAsia="Arial" w:hAnsi="Tahoma" w:cs="Tahoma"/>
          <w:sz w:val="20"/>
          <w:szCs w:val="20"/>
        </w:rPr>
      </w:pPr>
      <w:r w:rsidRPr="009E23AE">
        <w:rPr>
          <w:rFonts w:ascii="Tahoma" w:eastAsia="Arial" w:hAnsi="Tahoma" w:cs="Tahoma"/>
          <w:sz w:val="20"/>
          <w:szCs w:val="20"/>
        </w:rPr>
        <w:t>P.O. Box 2120</w:t>
      </w:r>
    </w:p>
    <w:p w14:paraId="5CEDB27C" w14:textId="77777777" w:rsidR="00DC3008" w:rsidRPr="009E23AE" w:rsidRDefault="00DC3008" w:rsidP="00DC3008">
      <w:pPr>
        <w:widowControl/>
        <w:rPr>
          <w:rFonts w:ascii="Tahoma" w:eastAsia="Arial" w:hAnsi="Tahoma" w:cs="Tahoma"/>
          <w:sz w:val="20"/>
          <w:szCs w:val="20"/>
          <w:lang w:val="fr-FR"/>
        </w:rPr>
      </w:pPr>
      <w:r w:rsidRPr="009E23AE">
        <w:rPr>
          <w:rFonts w:ascii="Tahoma" w:eastAsia="Arial" w:hAnsi="Tahoma" w:cs="Tahoma"/>
          <w:sz w:val="20"/>
          <w:szCs w:val="20"/>
          <w:lang w:val="fr-FR"/>
        </w:rPr>
        <w:t>Richmond, VA 23218-2120</w:t>
      </w:r>
    </w:p>
    <w:p w14:paraId="67D3371C" w14:textId="0949A25B" w:rsidR="00FF0833" w:rsidRDefault="00BF53DF" w:rsidP="00DC3008">
      <w:pPr>
        <w:widowControl/>
        <w:rPr>
          <w:rFonts w:ascii="Tahoma" w:eastAsia="Arial" w:hAnsi="Tahoma" w:cs="Tahoma"/>
          <w:sz w:val="20"/>
          <w:szCs w:val="20"/>
          <w:lang w:val="fr-FR"/>
        </w:rPr>
      </w:pPr>
      <w:r w:rsidRPr="009E23AE">
        <w:rPr>
          <w:rFonts w:ascii="Tahoma" w:eastAsia="Arial" w:hAnsi="Tahoma" w:cs="Tahoma"/>
          <w:sz w:val="20"/>
          <w:szCs w:val="20"/>
          <w:lang w:val="fr-FR"/>
        </w:rPr>
        <w:t>Email</w:t>
      </w:r>
      <w:r w:rsidR="00DC3008" w:rsidRPr="009E23AE">
        <w:rPr>
          <w:rFonts w:ascii="Tahoma" w:eastAsia="Arial" w:hAnsi="Tahoma" w:cs="Tahoma"/>
          <w:sz w:val="20"/>
          <w:szCs w:val="20"/>
          <w:lang w:val="fr-FR"/>
        </w:rPr>
        <w:t xml:space="preserve">: </w:t>
      </w:r>
      <w:hyperlink r:id="rId18" w:history="1">
        <w:r w:rsidR="00FF0833" w:rsidRPr="00663056">
          <w:rPr>
            <w:rStyle w:val="Hyperlink"/>
            <w:rFonts w:ascii="Tahoma" w:eastAsia="Arial" w:hAnsi="Tahoma" w:cs="Tahoma"/>
            <w:sz w:val="20"/>
            <w:szCs w:val="20"/>
            <w:lang w:val="fr-FR"/>
          </w:rPr>
          <w:t>CTE@doe.virginia.gov</w:t>
        </w:r>
      </w:hyperlink>
    </w:p>
    <w:p w14:paraId="653CDCFE" w14:textId="757128C2" w:rsidR="00DC3008" w:rsidRPr="00FF0833" w:rsidRDefault="00DE7AD7" w:rsidP="00DC3008">
      <w:pPr>
        <w:widowControl/>
        <w:rPr>
          <w:rFonts w:ascii="Tahoma" w:eastAsia="Arial" w:hAnsi="Tahoma" w:cs="Tahoma"/>
          <w:sz w:val="20"/>
          <w:szCs w:val="20"/>
          <w:lang w:val="fr-FR"/>
        </w:rPr>
      </w:pPr>
      <w:r>
        <w:fldChar w:fldCharType="begin"/>
      </w:r>
      <w:r>
        <w:fldChar w:fldCharType="separate"/>
      </w:r>
      <w:r w:rsidR="00DC3008" w:rsidRPr="00C95FD6">
        <w:rPr>
          <w:rStyle w:val="Hyperlink"/>
          <w:rFonts w:ascii="Tahoma" w:eastAsia="Arial" w:hAnsi="Tahoma" w:cs="Tahoma"/>
          <w:sz w:val="20"/>
          <w:szCs w:val="20"/>
          <w:lang w:val="fr-FR"/>
        </w:rPr>
        <w:t>CTE@doe.virginia.gov</w:t>
      </w:r>
      <w:r>
        <w:rPr>
          <w:rStyle w:val="Hyperlink"/>
          <w:rFonts w:ascii="Tahoma" w:eastAsia="Arial" w:hAnsi="Tahoma" w:cs="Tahoma"/>
          <w:sz w:val="20"/>
          <w:szCs w:val="20"/>
          <w:lang w:val="fr-FR"/>
        </w:rPr>
        <w:fldChar w:fldCharType="end"/>
      </w:r>
      <w:r w:rsidR="00DC3008" w:rsidRPr="009E23AE">
        <w:rPr>
          <w:rFonts w:ascii="Tahoma" w:eastAsia="Arial" w:hAnsi="Tahoma" w:cs="Tahoma"/>
          <w:sz w:val="20"/>
          <w:szCs w:val="20"/>
        </w:rPr>
        <w:t>Phone: (804) 786-4206</w:t>
      </w:r>
    </w:p>
    <w:p w14:paraId="6AF6DC8E" w14:textId="77777777" w:rsidR="00DC3008" w:rsidRPr="009E23AE" w:rsidRDefault="00227D50" w:rsidP="00DC3008">
      <w:pPr>
        <w:widowControl/>
        <w:rPr>
          <w:rFonts w:ascii="Tahoma" w:eastAsia="Arial" w:hAnsi="Tahoma" w:cs="Tahoma"/>
          <w:sz w:val="20"/>
          <w:szCs w:val="20"/>
        </w:rPr>
      </w:pPr>
      <w:r w:rsidRPr="009E23AE">
        <w:rPr>
          <w:rFonts w:ascii="Tahoma" w:eastAsia="Arial" w:hAnsi="Tahoma" w:cs="Tahoma"/>
          <w:sz w:val="20"/>
          <w:szCs w:val="20"/>
        </w:rPr>
        <w:t>Fax</w:t>
      </w:r>
      <w:r w:rsidR="00DC3008" w:rsidRPr="009E23AE">
        <w:rPr>
          <w:rFonts w:ascii="Tahoma" w:eastAsia="Arial" w:hAnsi="Tahoma" w:cs="Tahoma"/>
          <w:sz w:val="20"/>
          <w:szCs w:val="20"/>
        </w:rPr>
        <w:t>: (804) 530-4560</w:t>
      </w:r>
    </w:p>
    <w:p w14:paraId="1B781D16" w14:textId="77777777" w:rsidR="007C2B74" w:rsidRDefault="007C2B74">
      <w:pPr>
        <w:widowControl/>
        <w:suppressAutoHyphens w:val="0"/>
        <w:rPr>
          <w:rFonts w:ascii="Tahoma" w:hAnsi="Tahoma" w:cs="Tahoma"/>
          <w:szCs w:val="24"/>
        </w:rPr>
        <w:sectPr w:rsidR="007C2B74" w:rsidSect="001E0A5F">
          <w:headerReference w:type="default" r:id="rId19"/>
          <w:footerReference w:type="default" r:id="rId20"/>
          <w:footnotePr>
            <w:pos w:val="beneathText"/>
          </w:footnotePr>
          <w:pgSz w:w="12240" w:h="15840" w:code="1"/>
          <w:pgMar w:top="864" w:right="1440" w:bottom="864" w:left="1440" w:header="0" w:footer="720" w:gutter="0"/>
          <w:pgNumType w:start="1"/>
          <w:cols w:space="720"/>
          <w:docGrid w:linePitch="360"/>
        </w:sectPr>
      </w:pPr>
    </w:p>
    <w:p w14:paraId="6A00A53D" w14:textId="77777777" w:rsidR="00DC3008" w:rsidRPr="00A078E5" w:rsidRDefault="00DC3008" w:rsidP="007C2B74">
      <w:pPr>
        <w:pStyle w:val="Heading1"/>
      </w:pPr>
      <w:bookmarkStart w:id="5" w:name="_Toc269909080"/>
      <w:bookmarkStart w:id="6" w:name="_Toc20488657"/>
      <w:r w:rsidRPr="00A078E5">
        <w:lastRenderedPageBreak/>
        <w:t>Table of Contents</w:t>
      </w:r>
      <w:bookmarkEnd w:id="5"/>
      <w:bookmarkEnd w:id="6"/>
    </w:p>
    <w:p w14:paraId="35D0039B" w14:textId="77777777" w:rsidR="008E0EB3" w:rsidRPr="007C2B74" w:rsidRDefault="008E0EB3" w:rsidP="001E0A5F">
      <w:pPr>
        <w:tabs>
          <w:tab w:val="right" w:pos="9720"/>
        </w:tabs>
        <w:ind w:right="2250"/>
        <w:rPr>
          <w:rFonts w:ascii="Tahoma" w:hAnsi="Tahoma" w:cs="Tahoma"/>
          <w:sz w:val="16"/>
          <w:szCs w:val="16"/>
        </w:rPr>
      </w:pPr>
    </w:p>
    <w:p w14:paraId="0827211C" w14:textId="77777777" w:rsidR="003B5E74" w:rsidRDefault="00543796"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r>
        <w:rPr>
          <w:rFonts w:ascii="Tahoma" w:hAnsi="Tahoma" w:cs="Tahoma"/>
          <w:szCs w:val="20"/>
        </w:rPr>
        <w:fldChar w:fldCharType="begin"/>
      </w:r>
      <w:r>
        <w:rPr>
          <w:rFonts w:ascii="Tahoma" w:hAnsi="Tahoma" w:cs="Tahoma"/>
          <w:szCs w:val="20"/>
        </w:rPr>
        <w:instrText xml:space="preserve"> TOC \o "1-2" \h \z \u </w:instrText>
      </w:r>
      <w:r>
        <w:rPr>
          <w:rFonts w:ascii="Tahoma" w:hAnsi="Tahoma" w:cs="Tahoma"/>
          <w:szCs w:val="20"/>
        </w:rPr>
        <w:fldChar w:fldCharType="separate"/>
      </w:r>
      <w:hyperlink w:anchor="_Toc20488656" w:history="1">
        <w:r w:rsidR="003B5E74" w:rsidRPr="003524FB">
          <w:rPr>
            <w:rStyle w:val="Hyperlink"/>
            <w:noProof/>
          </w:rPr>
          <w:t>Introduction</w:t>
        </w:r>
        <w:r w:rsidR="003B5E74">
          <w:rPr>
            <w:noProof/>
            <w:webHidden/>
          </w:rPr>
          <w:tab/>
        </w:r>
        <w:r w:rsidR="003B5E74">
          <w:rPr>
            <w:noProof/>
            <w:webHidden/>
          </w:rPr>
          <w:fldChar w:fldCharType="begin"/>
        </w:r>
        <w:r w:rsidR="003B5E74">
          <w:rPr>
            <w:noProof/>
            <w:webHidden/>
          </w:rPr>
          <w:instrText xml:space="preserve"> PAGEREF _Toc20488656 \h </w:instrText>
        </w:r>
        <w:r w:rsidR="003B5E74">
          <w:rPr>
            <w:noProof/>
            <w:webHidden/>
          </w:rPr>
        </w:r>
        <w:r w:rsidR="003B5E74">
          <w:rPr>
            <w:noProof/>
            <w:webHidden/>
          </w:rPr>
          <w:fldChar w:fldCharType="separate"/>
        </w:r>
        <w:r w:rsidR="00334EAC">
          <w:rPr>
            <w:noProof/>
            <w:webHidden/>
          </w:rPr>
          <w:t>1</w:t>
        </w:r>
        <w:r w:rsidR="003B5E74">
          <w:rPr>
            <w:noProof/>
            <w:webHidden/>
          </w:rPr>
          <w:fldChar w:fldCharType="end"/>
        </w:r>
      </w:hyperlink>
    </w:p>
    <w:p w14:paraId="602DF3CE"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57" w:history="1">
        <w:r w:rsidR="003B5E74" w:rsidRPr="003524FB">
          <w:rPr>
            <w:rStyle w:val="Hyperlink"/>
            <w:noProof/>
          </w:rPr>
          <w:t>Table of Contents</w:t>
        </w:r>
        <w:r w:rsidR="003B5E74">
          <w:rPr>
            <w:noProof/>
            <w:webHidden/>
          </w:rPr>
          <w:tab/>
        </w:r>
        <w:r w:rsidR="003B5E74">
          <w:rPr>
            <w:noProof/>
            <w:webHidden/>
          </w:rPr>
          <w:fldChar w:fldCharType="begin"/>
        </w:r>
        <w:r w:rsidR="003B5E74">
          <w:rPr>
            <w:noProof/>
            <w:webHidden/>
          </w:rPr>
          <w:instrText xml:space="preserve"> PAGEREF _Toc20488657 \h </w:instrText>
        </w:r>
        <w:r w:rsidR="003B5E74">
          <w:rPr>
            <w:noProof/>
            <w:webHidden/>
          </w:rPr>
        </w:r>
        <w:r w:rsidR="003B5E74">
          <w:rPr>
            <w:noProof/>
            <w:webHidden/>
          </w:rPr>
          <w:fldChar w:fldCharType="separate"/>
        </w:r>
        <w:r w:rsidR="00334EAC">
          <w:rPr>
            <w:noProof/>
            <w:webHidden/>
          </w:rPr>
          <w:t>2</w:t>
        </w:r>
        <w:r w:rsidR="003B5E74">
          <w:rPr>
            <w:noProof/>
            <w:webHidden/>
          </w:rPr>
          <w:fldChar w:fldCharType="end"/>
        </w:r>
      </w:hyperlink>
    </w:p>
    <w:p w14:paraId="5DEF0E5C"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58" w:history="1">
        <w:r w:rsidR="003B5E74" w:rsidRPr="003524FB">
          <w:rPr>
            <w:rStyle w:val="Hyperlink"/>
            <w:noProof/>
          </w:rPr>
          <w:t>Terms and Definitions</w:t>
        </w:r>
        <w:r w:rsidR="003B5E74">
          <w:rPr>
            <w:noProof/>
            <w:webHidden/>
          </w:rPr>
          <w:tab/>
        </w:r>
        <w:r w:rsidR="003B5E74">
          <w:rPr>
            <w:noProof/>
            <w:webHidden/>
          </w:rPr>
          <w:fldChar w:fldCharType="begin"/>
        </w:r>
        <w:r w:rsidR="003B5E74">
          <w:rPr>
            <w:noProof/>
            <w:webHidden/>
          </w:rPr>
          <w:instrText xml:space="preserve"> PAGEREF _Toc20488658 \h </w:instrText>
        </w:r>
        <w:r w:rsidR="003B5E74">
          <w:rPr>
            <w:noProof/>
            <w:webHidden/>
          </w:rPr>
        </w:r>
        <w:r w:rsidR="003B5E74">
          <w:rPr>
            <w:noProof/>
            <w:webHidden/>
          </w:rPr>
          <w:fldChar w:fldCharType="separate"/>
        </w:r>
        <w:r w:rsidR="00334EAC">
          <w:rPr>
            <w:noProof/>
            <w:webHidden/>
          </w:rPr>
          <w:t>3</w:t>
        </w:r>
        <w:r w:rsidR="003B5E74">
          <w:rPr>
            <w:noProof/>
            <w:webHidden/>
          </w:rPr>
          <w:fldChar w:fldCharType="end"/>
        </w:r>
      </w:hyperlink>
    </w:p>
    <w:p w14:paraId="3706C82C"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59" w:history="1">
        <w:r w:rsidR="009D4652">
          <w:rPr>
            <w:rStyle w:val="Hyperlink"/>
            <w:noProof/>
          </w:rPr>
          <w:t>2020-2021</w:t>
        </w:r>
        <w:r w:rsidR="003B5E74" w:rsidRPr="003524FB">
          <w:rPr>
            <w:rStyle w:val="Hyperlink"/>
            <w:noProof/>
          </w:rPr>
          <w:t xml:space="preserve"> CTERS Important Dates</w:t>
        </w:r>
        <w:r w:rsidR="003B5E74">
          <w:rPr>
            <w:noProof/>
            <w:webHidden/>
          </w:rPr>
          <w:tab/>
        </w:r>
        <w:r w:rsidR="003B5E74">
          <w:rPr>
            <w:noProof/>
            <w:webHidden/>
          </w:rPr>
          <w:fldChar w:fldCharType="begin"/>
        </w:r>
        <w:r w:rsidR="003B5E74">
          <w:rPr>
            <w:noProof/>
            <w:webHidden/>
          </w:rPr>
          <w:instrText xml:space="preserve"> PAGEREF _Toc20488659 \h </w:instrText>
        </w:r>
        <w:r w:rsidR="003B5E74">
          <w:rPr>
            <w:noProof/>
            <w:webHidden/>
          </w:rPr>
        </w:r>
        <w:r w:rsidR="003B5E74">
          <w:rPr>
            <w:noProof/>
            <w:webHidden/>
          </w:rPr>
          <w:fldChar w:fldCharType="separate"/>
        </w:r>
        <w:r w:rsidR="00334EAC">
          <w:rPr>
            <w:noProof/>
            <w:webHidden/>
          </w:rPr>
          <w:t>4</w:t>
        </w:r>
        <w:r w:rsidR="003B5E74">
          <w:rPr>
            <w:noProof/>
            <w:webHidden/>
          </w:rPr>
          <w:fldChar w:fldCharType="end"/>
        </w:r>
      </w:hyperlink>
    </w:p>
    <w:p w14:paraId="1A3A1747"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0" w:history="1">
        <w:r w:rsidR="003B5E74" w:rsidRPr="003524FB">
          <w:rPr>
            <w:rStyle w:val="Hyperlink"/>
            <w:noProof/>
          </w:rPr>
          <w:t>Perk</w:t>
        </w:r>
        <w:r w:rsidR="009D4652">
          <w:rPr>
            <w:rStyle w:val="Hyperlink"/>
            <w:noProof/>
          </w:rPr>
          <w:t>ins V Performance Measures (2020-2021</w:t>
        </w:r>
        <w:r w:rsidR="003B5E74" w:rsidRPr="003524FB">
          <w:rPr>
            <w:rStyle w:val="Hyperlink"/>
            <w:noProof/>
          </w:rPr>
          <w:t xml:space="preserve"> Virginia Agreed-Upon Performance Levels)</w:t>
        </w:r>
        <w:r w:rsidR="003B5E74">
          <w:rPr>
            <w:noProof/>
            <w:webHidden/>
          </w:rPr>
          <w:tab/>
        </w:r>
        <w:r w:rsidR="003B5E74">
          <w:rPr>
            <w:noProof/>
            <w:webHidden/>
          </w:rPr>
          <w:fldChar w:fldCharType="begin"/>
        </w:r>
        <w:r w:rsidR="003B5E74">
          <w:rPr>
            <w:noProof/>
            <w:webHidden/>
          </w:rPr>
          <w:instrText xml:space="preserve"> PAGEREF _Toc20488660 \h </w:instrText>
        </w:r>
        <w:r w:rsidR="003B5E74">
          <w:rPr>
            <w:noProof/>
            <w:webHidden/>
          </w:rPr>
        </w:r>
        <w:r w:rsidR="003B5E74">
          <w:rPr>
            <w:noProof/>
            <w:webHidden/>
          </w:rPr>
          <w:fldChar w:fldCharType="separate"/>
        </w:r>
        <w:r w:rsidR="00334EAC">
          <w:rPr>
            <w:noProof/>
            <w:webHidden/>
          </w:rPr>
          <w:t>5</w:t>
        </w:r>
        <w:r w:rsidR="003B5E74">
          <w:rPr>
            <w:noProof/>
            <w:webHidden/>
          </w:rPr>
          <w:fldChar w:fldCharType="end"/>
        </w:r>
      </w:hyperlink>
    </w:p>
    <w:p w14:paraId="419BC9B9"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1" w:history="1">
        <w:r w:rsidR="003B5E74" w:rsidRPr="003524FB">
          <w:rPr>
            <w:rStyle w:val="Hyperlink"/>
            <w:noProof/>
            <w:lang w:eastAsia="en-US"/>
          </w:rPr>
          <w:t>Data Definitions</w:t>
        </w:r>
        <w:r w:rsidR="003B5E74">
          <w:rPr>
            <w:noProof/>
            <w:webHidden/>
          </w:rPr>
          <w:tab/>
        </w:r>
        <w:r w:rsidR="003B5E74">
          <w:rPr>
            <w:noProof/>
            <w:webHidden/>
          </w:rPr>
          <w:fldChar w:fldCharType="begin"/>
        </w:r>
        <w:r w:rsidR="003B5E74">
          <w:rPr>
            <w:noProof/>
            <w:webHidden/>
          </w:rPr>
          <w:instrText xml:space="preserve"> PAGEREF _Toc20488661 \h </w:instrText>
        </w:r>
        <w:r w:rsidR="003B5E74">
          <w:rPr>
            <w:noProof/>
            <w:webHidden/>
          </w:rPr>
        </w:r>
        <w:r w:rsidR="003B5E74">
          <w:rPr>
            <w:noProof/>
            <w:webHidden/>
          </w:rPr>
          <w:fldChar w:fldCharType="separate"/>
        </w:r>
        <w:r w:rsidR="00334EAC">
          <w:rPr>
            <w:noProof/>
            <w:webHidden/>
          </w:rPr>
          <w:t>6</w:t>
        </w:r>
        <w:r w:rsidR="003B5E74">
          <w:rPr>
            <w:noProof/>
            <w:webHidden/>
          </w:rPr>
          <w:fldChar w:fldCharType="end"/>
        </w:r>
      </w:hyperlink>
    </w:p>
    <w:p w14:paraId="10968A43"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2" w:history="1">
        <w:r w:rsidR="003B5E74" w:rsidRPr="003524FB">
          <w:rPr>
            <w:rStyle w:val="Hyperlink"/>
            <w:noProof/>
          </w:rPr>
          <w:t>Secondary Enrollment Demographic Form (SEDF)</w:t>
        </w:r>
        <w:r w:rsidR="003B5E74">
          <w:rPr>
            <w:noProof/>
            <w:webHidden/>
          </w:rPr>
          <w:tab/>
        </w:r>
        <w:r w:rsidR="003B5E74">
          <w:rPr>
            <w:noProof/>
            <w:webHidden/>
          </w:rPr>
          <w:fldChar w:fldCharType="begin"/>
        </w:r>
        <w:r w:rsidR="003B5E74">
          <w:rPr>
            <w:noProof/>
            <w:webHidden/>
          </w:rPr>
          <w:instrText xml:space="preserve"> PAGEREF _Toc20488662 \h </w:instrText>
        </w:r>
        <w:r w:rsidR="003B5E74">
          <w:rPr>
            <w:noProof/>
            <w:webHidden/>
          </w:rPr>
        </w:r>
        <w:r w:rsidR="003B5E74">
          <w:rPr>
            <w:noProof/>
            <w:webHidden/>
          </w:rPr>
          <w:fldChar w:fldCharType="separate"/>
        </w:r>
        <w:r w:rsidR="00334EAC">
          <w:rPr>
            <w:noProof/>
            <w:webHidden/>
          </w:rPr>
          <w:t>8</w:t>
        </w:r>
        <w:r w:rsidR="003B5E74">
          <w:rPr>
            <w:noProof/>
            <w:webHidden/>
          </w:rPr>
          <w:fldChar w:fldCharType="end"/>
        </w:r>
      </w:hyperlink>
    </w:p>
    <w:p w14:paraId="7A42EDD3"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3" w:history="1">
        <w:r w:rsidR="00BA2587" w:rsidRPr="00BA2587">
          <w:rPr>
            <w:rStyle w:val="Hyperlink"/>
            <w:noProof/>
          </w:rPr>
          <w:t>General Information</w:t>
        </w:r>
        <w:r w:rsidR="003B5E74">
          <w:rPr>
            <w:noProof/>
            <w:webHidden/>
          </w:rPr>
          <w:tab/>
        </w:r>
        <w:r w:rsidR="003B5E74">
          <w:rPr>
            <w:noProof/>
            <w:webHidden/>
          </w:rPr>
          <w:fldChar w:fldCharType="begin"/>
        </w:r>
        <w:r w:rsidR="003B5E74">
          <w:rPr>
            <w:noProof/>
            <w:webHidden/>
          </w:rPr>
          <w:instrText xml:space="preserve"> PAGEREF _Toc20488663 \h </w:instrText>
        </w:r>
        <w:r w:rsidR="003B5E74">
          <w:rPr>
            <w:noProof/>
            <w:webHidden/>
          </w:rPr>
        </w:r>
        <w:r w:rsidR="003B5E74">
          <w:rPr>
            <w:noProof/>
            <w:webHidden/>
          </w:rPr>
          <w:fldChar w:fldCharType="separate"/>
        </w:r>
        <w:r w:rsidR="00334EAC">
          <w:rPr>
            <w:noProof/>
            <w:webHidden/>
          </w:rPr>
          <w:t>8</w:t>
        </w:r>
        <w:r w:rsidR="003B5E74">
          <w:rPr>
            <w:noProof/>
            <w:webHidden/>
          </w:rPr>
          <w:fldChar w:fldCharType="end"/>
        </w:r>
      </w:hyperlink>
    </w:p>
    <w:p w14:paraId="74AAAE69"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4" w:history="1">
        <w:r w:rsidR="00BA2587" w:rsidRPr="00BA2587">
          <w:rPr>
            <w:rStyle w:val="Hyperlink"/>
            <w:noProof/>
          </w:rPr>
          <w:t>Instructions for Completion</w:t>
        </w:r>
        <w:r w:rsidR="003B5E74">
          <w:rPr>
            <w:noProof/>
            <w:webHidden/>
          </w:rPr>
          <w:tab/>
        </w:r>
        <w:r w:rsidR="003B5E74">
          <w:rPr>
            <w:noProof/>
            <w:webHidden/>
          </w:rPr>
          <w:fldChar w:fldCharType="begin"/>
        </w:r>
        <w:r w:rsidR="003B5E74">
          <w:rPr>
            <w:noProof/>
            <w:webHidden/>
          </w:rPr>
          <w:instrText xml:space="preserve"> PAGEREF _Toc20488664 \h </w:instrText>
        </w:r>
        <w:r w:rsidR="003B5E74">
          <w:rPr>
            <w:noProof/>
            <w:webHidden/>
          </w:rPr>
        </w:r>
        <w:r w:rsidR="003B5E74">
          <w:rPr>
            <w:noProof/>
            <w:webHidden/>
          </w:rPr>
          <w:fldChar w:fldCharType="separate"/>
        </w:r>
        <w:r w:rsidR="00334EAC">
          <w:rPr>
            <w:noProof/>
            <w:webHidden/>
          </w:rPr>
          <w:t>8</w:t>
        </w:r>
        <w:r w:rsidR="003B5E74">
          <w:rPr>
            <w:noProof/>
            <w:webHidden/>
          </w:rPr>
          <w:fldChar w:fldCharType="end"/>
        </w:r>
      </w:hyperlink>
    </w:p>
    <w:p w14:paraId="52F1EE99"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5" w:history="1">
        <w:r w:rsidR="003B5E74" w:rsidRPr="003524FB">
          <w:rPr>
            <w:rStyle w:val="Hyperlink"/>
            <w:noProof/>
          </w:rPr>
          <w:t>Secondary Student Career Clusters Enrollment Report (SSCCER)</w:t>
        </w:r>
        <w:r w:rsidR="003B5E74">
          <w:rPr>
            <w:noProof/>
            <w:webHidden/>
          </w:rPr>
          <w:tab/>
        </w:r>
        <w:r w:rsidR="003B5E74">
          <w:rPr>
            <w:noProof/>
            <w:webHidden/>
          </w:rPr>
          <w:fldChar w:fldCharType="begin"/>
        </w:r>
        <w:r w:rsidR="003B5E74">
          <w:rPr>
            <w:noProof/>
            <w:webHidden/>
          </w:rPr>
          <w:instrText xml:space="preserve"> PAGEREF _Toc20488665 \h </w:instrText>
        </w:r>
        <w:r w:rsidR="003B5E74">
          <w:rPr>
            <w:noProof/>
            <w:webHidden/>
          </w:rPr>
        </w:r>
        <w:r w:rsidR="003B5E74">
          <w:rPr>
            <w:noProof/>
            <w:webHidden/>
          </w:rPr>
          <w:fldChar w:fldCharType="separate"/>
        </w:r>
        <w:r w:rsidR="00334EAC">
          <w:rPr>
            <w:noProof/>
            <w:webHidden/>
          </w:rPr>
          <w:t>13</w:t>
        </w:r>
        <w:r w:rsidR="003B5E74">
          <w:rPr>
            <w:noProof/>
            <w:webHidden/>
          </w:rPr>
          <w:fldChar w:fldCharType="end"/>
        </w:r>
      </w:hyperlink>
    </w:p>
    <w:p w14:paraId="265B588C"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6" w:history="1">
        <w:r w:rsidR="003B5E74" w:rsidRPr="003524FB">
          <w:rPr>
            <w:rStyle w:val="Hyperlink"/>
            <w:noProof/>
          </w:rPr>
          <w:t>General Information</w:t>
        </w:r>
        <w:r w:rsidR="003B5E74">
          <w:rPr>
            <w:noProof/>
            <w:webHidden/>
          </w:rPr>
          <w:tab/>
        </w:r>
        <w:r w:rsidR="003B5E74">
          <w:rPr>
            <w:noProof/>
            <w:webHidden/>
          </w:rPr>
          <w:fldChar w:fldCharType="begin"/>
        </w:r>
        <w:r w:rsidR="003B5E74">
          <w:rPr>
            <w:noProof/>
            <w:webHidden/>
          </w:rPr>
          <w:instrText xml:space="preserve"> PAGEREF _Toc20488666 \h </w:instrText>
        </w:r>
        <w:r w:rsidR="003B5E74">
          <w:rPr>
            <w:noProof/>
            <w:webHidden/>
          </w:rPr>
        </w:r>
        <w:r w:rsidR="003B5E74">
          <w:rPr>
            <w:noProof/>
            <w:webHidden/>
          </w:rPr>
          <w:fldChar w:fldCharType="separate"/>
        </w:r>
        <w:r w:rsidR="00334EAC">
          <w:rPr>
            <w:noProof/>
            <w:webHidden/>
          </w:rPr>
          <w:t>13</w:t>
        </w:r>
        <w:r w:rsidR="003B5E74">
          <w:rPr>
            <w:noProof/>
            <w:webHidden/>
          </w:rPr>
          <w:fldChar w:fldCharType="end"/>
        </w:r>
      </w:hyperlink>
    </w:p>
    <w:p w14:paraId="1960BB18"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7" w:history="1">
        <w:r w:rsidR="003B5E74" w:rsidRPr="003524FB">
          <w:rPr>
            <w:rStyle w:val="Hyperlink"/>
            <w:noProof/>
          </w:rPr>
          <w:t>Instructions for Completion</w:t>
        </w:r>
        <w:r w:rsidR="003B5E74">
          <w:rPr>
            <w:noProof/>
            <w:webHidden/>
          </w:rPr>
          <w:tab/>
        </w:r>
        <w:r w:rsidR="003B5E74">
          <w:rPr>
            <w:noProof/>
            <w:webHidden/>
          </w:rPr>
          <w:fldChar w:fldCharType="begin"/>
        </w:r>
        <w:r w:rsidR="003B5E74">
          <w:rPr>
            <w:noProof/>
            <w:webHidden/>
          </w:rPr>
          <w:instrText xml:space="preserve"> PAGEREF _Toc20488667 \h </w:instrText>
        </w:r>
        <w:r w:rsidR="003B5E74">
          <w:rPr>
            <w:noProof/>
            <w:webHidden/>
          </w:rPr>
        </w:r>
        <w:r w:rsidR="003B5E74">
          <w:rPr>
            <w:noProof/>
            <w:webHidden/>
          </w:rPr>
          <w:fldChar w:fldCharType="separate"/>
        </w:r>
        <w:r w:rsidR="00334EAC">
          <w:rPr>
            <w:noProof/>
            <w:webHidden/>
          </w:rPr>
          <w:t>13</w:t>
        </w:r>
        <w:r w:rsidR="003B5E74">
          <w:rPr>
            <w:noProof/>
            <w:webHidden/>
          </w:rPr>
          <w:fldChar w:fldCharType="end"/>
        </w:r>
      </w:hyperlink>
    </w:p>
    <w:p w14:paraId="2EF63F18"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8" w:history="1">
        <w:r w:rsidR="003B5E74" w:rsidRPr="003524FB">
          <w:rPr>
            <w:rStyle w:val="Hyperlink"/>
            <w:noProof/>
          </w:rPr>
          <w:t>Preliminary Completer Demographics Report (CDR)</w:t>
        </w:r>
        <w:r w:rsidR="003B5E74">
          <w:rPr>
            <w:noProof/>
            <w:webHidden/>
          </w:rPr>
          <w:tab/>
        </w:r>
        <w:r w:rsidR="003B5E74">
          <w:rPr>
            <w:noProof/>
            <w:webHidden/>
          </w:rPr>
          <w:fldChar w:fldCharType="begin"/>
        </w:r>
        <w:r w:rsidR="003B5E74">
          <w:rPr>
            <w:noProof/>
            <w:webHidden/>
          </w:rPr>
          <w:instrText xml:space="preserve"> PAGEREF _Toc20488668 \h </w:instrText>
        </w:r>
        <w:r w:rsidR="003B5E74">
          <w:rPr>
            <w:noProof/>
            <w:webHidden/>
          </w:rPr>
        </w:r>
        <w:r w:rsidR="003B5E74">
          <w:rPr>
            <w:noProof/>
            <w:webHidden/>
          </w:rPr>
          <w:fldChar w:fldCharType="separate"/>
        </w:r>
        <w:r w:rsidR="00334EAC">
          <w:rPr>
            <w:noProof/>
            <w:webHidden/>
          </w:rPr>
          <w:t>16</w:t>
        </w:r>
        <w:r w:rsidR="003B5E74">
          <w:rPr>
            <w:noProof/>
            <w:webHidden/>
          </w:rPr>
          <w:fldChar w:fldCharType="end"/>
        </w:r>
      </w:hyperlink>
    </w:p>
    <w:p w14:paraId="37DF381D"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69" w:history="1">
        <w:r w:rsidR="003B5E74" w:rsidRPr="003524FB">
          <w:rPr>
            <w:rStyle w:val="Hyperlink"/>
            <w:noProof/>
          </w:rPr>
          <w:t>Instructions for Completion</w:t>
        </w:r>
        <w:r w:rsidR="003B5E74">
          <w:rPr>
            <w:noProof/>
            <w:webHidden/>
          </w:rPr>
          <w:tab/>
        </w:r>
        <w:r w:rsidR="003B5E74">
          <w:rPr>
            <w:noProof/>
            <w:webHidden/>
          </w:rPr>
          <w:fldChar w:fldCharType="begin"/>
        </w:r>
        <w:r w:rsidR="003B5E74">
          <w:rPr>
            <w:noProof/>
            <w:webHidden/>
          </w:rPr>
          <w:instrText xml:space="preserve"> PAGEREF _Toc20488669 \h </w:instrText>
        </w:r>
        <w:r w:rsidR="003B5E74">
          <w:rPr>
            <w:noProof/>
            <w:webHidden/>
          </w:rPr>
        </w:r>
        <w:r w:rsidR="003B5E74">
          <w:rPr>
            <w:noProof/>
            <w:webHidden/>
          </w:rPr>
          <w:fldChar w:fldCharType="separate"/>
        </w:r>
        <w:r w:rsidR="00334EAC">
          <w:rPr>
            <w:noProof/>
            <w:webHidden/>
          </w:rPr>
          <w:t>16</w:t>
        </w:r>
        <w:r w:rsidR="003B5E74">
          <w:rPr>
            <w:noProof/>
            <w:webHidden/>
          </w:rPr>
          <w:fldChar w:fldCharType="end"/>
        </w:r>
      </w:hyperlink>
    </w:p>
    <w:p w14:paraId="09787373"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0" w:history="1">
        <w:r w:rsidR="003B5E74" w:rsidRPr="003524FB">
          <w:rPr>
            <w:rStyle w:val="Hyperlink"/>
            <w:noProof/>
          </w:rPr>
          <w:t>Instructions for CTE Administrators</w:t>
        </w:r>
        <w:r w:rsidR="003B5E74">
          <w:rPr>
            <w:noProof/>
            <w:webHidden/>
          </w:rPr>
          <w:tab/>
        </w:r>
        <w:r w:rsidR="003B5E74">
          <w:rPr>
            <w:noProof/>
            <w:webHidden/>
          </w:rPr>
          <w:fldChar w:fldCharType="begin"/>
        </w:r>
        <w:r w:rsidR="003B5E74">
          <w:rPr>
            <w:noProof/>
            <w:webHidden/>
          </w:rPr>
          <w:instrText xml:space="preserve"> PAGEREF _Toc20488670 \h </w:instrText>
        </w:r>
        <w:r w:rsidR="003B5E74">
          <w:rPr>
            <w:noProof/>
            <w:webHidden/>
          </w:rPr>
        </w:r>
        <w:r w:rsidR="003B5E74">
          <w:rPr>
            <w:noProof/>
            <w:webHidden/>
          </w:rPr>
          <w:fldChar w:fldCharType="separate"/>
        </w:r>
        <w:r w:rsidR="00334EAC">
          <w:rPr>
            <w:noProof/>
            <w:webHidden/>
          </w:rPr>
          <w:t>17</w:t>
        </w:r>
        <w:r w:rsidR="003B5E74">
          <w:rPr>
            <w:noProof/>
            <w:webHidden/>
          </w:rPr>
          <w:fldChar w:fldCharType="end"/>
        </w:r>
      </w:hyperlink>
    </w:p>
    <w:p w14:paraId="6CF1BE1E"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1" w:history="1">
        <w:r w:rsidR="003B5E74" w:rsidRPr="003524FB">
          <w:rPr>
            <w:rStyle w:val="Hyperlink"/>
            <w:noProof/>
          </w:rPr>
          <w:t>Common Data Entry Errors</w:t>
        </w:r>
        <w:r w:rsidR="003B5E74">
          <w:rPr>
            <w:noProof/>
            <w:webHidden/>
          </w:rPr>
          <w:tab/>
        </w:r>
        <w:r w:rsidR="003B5E74">
          <w:rPr>
            <w:noProof/>
            <w:webHidden/>
          </w:rPr>
          <w:fldChar w:fldCharType="begin"/>
        </w:r>
        <w:r w:rsidR="003B5E74">
          <w:rPr>
            <w:noProof/>
            <w:webHidden/>
          </w:rPr>
          <w:instrText xml:space="preserve"> PAGEREF _Toc20488671 \h </w:instrText>
        </w:r>
        <w:r w:rsidR="003B5E74">
          <w:rPr>
            <w:noProof/>
            <w:webHidden/>
          </w:rPr>
        </w:r>
        <w:r w:rsidR="003B5E74">
          <w:rPr>
            <w:noProof/>
            <w:webHidden/>
          </w:rPr>
          <w:fldChar w:fldCharType="separate"/>
        </w:r>
        <w:r w:rsidR="00334EAC">
          <w:rPr>
            <w:noProof/>
            <w:webHidden/>
          </w:rPr>
          <w:t>19</w:t>
        </w:r>
        <w:r w:rsidR="003B5E74">
          <w:rPr>
            <w:noProof/>
            <w:webHidden/>
          </w:rPr>
          <w:fldChar w:fldCharType="end"/>
        </w:r>
      </w:hyperlink>
    </w:p>
    <w:p w14:paraId="11177FB6" w14:textId="77777777" w:rsidR="003B5E74" w:rsidRDefault="00FD1E5C" w:rsidP="001E0A5F">
      <w:pPr>
        <w:pStyle w:val="TOC1"/>
        <w:tabs>
          <w:tab w:val="clear" w:pos="10800"/>
          <w:tab w:val="right" w:leader="dot" w:pos="9720"/>
        </w:tabs>
        <w:ind w:left="180" w:right="-450" w:hanging="180"/>
        <w:rPr>
          <w:rFonts w:asciiTheme="minorHAnsi" w:eastAsiaTheme="minorEastAsia" w:hAnsiTheme="minorHAnsi" w:cstheme="minorBidi"/>
          <w:noProof/>
          <w:sz w:val="22"/>
          <w:szCs w:val="22"/>
          <w:lang w:eastAsia="en-US"/>
        </w:rPr>
      </w:pPr>
      <w:hyperlink w:anchor="_Toc20488672" w:history="1">
        <w:r w:rsidR="003B5E74" w:rsidRPr="003524FB">
          <w:rPr>
            <w:rStyle w:val="Hyperlink"/>
            <w:noProof/>
          </w:rPr>
          <w:t xml:space="preserve">Data Verification for Preliminary Completer Demographics Report (PCDR) </w:t>
        </w:r>
        <w:r w:rsidR="00BA2587">
          <w:rPr>
            <w:rStyle w:val="Hyperlink"/>
            <w:noProof/>
          </w:rPr>
          <w:t>and</w:t>
        </w:r>
        <w:r w:rsidR="00A65C65">
          <w:rPr>
            <w:rStyle w:val="Hyperlink"/>
            <w:noProof/>
          </w:rPr>
          <w:br/>
        </w:r>
        <w:r w:rsidR="00BA2587">
          <w:rPr>
            <w:rStyle w:val="Hyperlink"/>
            <w:noProof/>
          </w:rPr>
          <w:t>S</w:t>
        </w:r>
        <w:r w:rsidR="003B5E74" w:rsidRPr="003524FB">
          <w:rPr>
            <w:rStyle w:val="Hyperlink"/>
            <w:noProof/>
          </w:rPr>
          <w:t>econdary Student Career Cluster Enrollment Report (SSCCER)</w:t>
        </w:r>
        <w:r w:rsidR="003B5E74">
          <w:rPr>
            <w:noProof/>
            <w:webHidden/>
          </w:rPr>
          <w:tab/>
        </w:r>
        <w:r w:rsidR="003B5E74">
          <w:rPr>
            <w:noProof/>
            <w:webHidden/>
          </w:rPr>
          <w:fldChar w:fldCharType="begin"/>
        </w:r>
        <w:r w:rsidR="003B5E74">
          <w:rPr>
            <w:noProof/>
            <w:webHidden/>
          </w:rPr>
          <w:instrText xml:space="preserve"> PAGEREF _Toc20488672 \h </w:instrText>
        </w:r>
        <w:r w:rsidR="003B5E74">
          <w:rPr>
            <w:noProof/>
            <w:webHidden/>
          </w:rPr>
        </w:r>
        <w:r w:rsidR="003B5E74">
          <w:rPr>
            <w:noProof/>
            <w:webHidden/>
          </w:rPr>
          <w:fldChar w:fldCharType="separate"/>
        </w:r>
        <w:r w:rsidR="00334EAC">
          <w:rPr>
            <w:noProof/>
            <w:webHidden/>
          </w:rPr>
          <w:t>20</w:t>
        </w:r>
        <w:r w:rsidR="003B5E74">
          <w:rPr>
            <w:noProof/>
            <w:webHidden/>
          </w:rPr>
          <w:fldChar w:fldCharType="end"/>
        </w:r>
      </w:hyperlink>
    </w:p>
    <w:p w14:paraId="4D8B1181"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3" w:history="1">
        <w:r w:rsidR="003B5E74" w:rsidRPr="003524FB">
          <w:rPr>
            <w:rStyle w:val="Hyperlink"/>
            <w:noProof/>
          </w:rPr>
          <w:t>CTE Program Completer Student Follow-Up</w:t>
        </w:r>
        <w:r w:rsidR="003B5E74">
          <w:rPr>
            <w:noProof/>
            <w:webHidden/>
          </w:rPr>
          <w:tab/>
        </w:r>
        <w:r w:rsidR="003B5E74">
          <w:rPr>
            <w:noProof/>
            <w:webHidden/>
          </w:rPr>
          <w:fldChar w:fldCharType="begin"/>
        </w:r>
        <w:r w:rsidR="003B5E74">
          <w:rPr>
            <w:noProof/>
            <w:webHidden/>
          </w:rPr>
          <w:instrText xml:space="preserve"> PAGEREF _Toc20488673 \h </w:instrText>
        </w:r>
        <w:r w:rsidR="003B5E74">
          <w:rPr>
            <w:noProof/>
            <w:webHidden/>
          </w:rPr>
        </w:r>
        <w:r w:rsidR="003B5E74">
          <w:rPr>
            <w:noProof/>
            <w:webHidden/>
          </w:rPr>
          <w:fldChar w:fldCharType="separate"/>
        </w:r>
        <w:r w:rsidR="00334EAC">
          <w:rPr>
            <w:noProof/>
            <w:webHidden/>
          </w:rPr>
          <w:t>21</w:t>
        </w:r>
        <w:r w:rsidR="003B5E74">
          <w:rPr>
            <w:noProof/>
            <w:webHidden/>
          </w:rPr>
          <w:fldChar w:fldCharType="end"/>
        </w:r>
      </w:hyperlink>
    </w:p>
    <w:p w14:paraId="6B2B5807"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4" w:history="1">
        <w:r w:rsidR="003B5E74" w:rsidRPr="003524FB">
          <w:rPr>
            <w:rStyle w:val="Hyperlink"/>
            <w:noProof/>
          </w:rPr>
          <w:t>General Information</w:t>
        </w:r>
        <w:r w:rsidR="003B5E74">
          <w:rPr>
            <w:noProof/>
            <w:webHidden/>
          </w:rPr>
          <w:tab/>
        </w:r>
        <w:r w:rsidR="003B5E74">
          <w:rPr>
            <w:noProof/>
            <w:webHidden/>
          </w:rPr>
          <w:fldChar w:fldCharType="begin"/>
        </w:r>
        <w:r w:rsidR="003B5E74">
          <w:rPr>
            <w:noProof/>
            <w:webHidden/>
          </w:rPr>
          <w:instrText xml:space="preserve"> PAGEREF _Toc20488674 \h </w:instrText>
        </w:r>
        <w:r w:rsidR="003B5E74">
          <w:rPr>
            <w:noProof/>
            <w:webHidden/>
          </w:rPr>
        </w:r>
        <w:r w:rsidR="003B5E74">
          <w:rPr>
            <w:noProof/>
            <w:webHidden/>
          </w:rPr>
          <w:fldChar w:fldCharType="separate"/>
        </w:r>
        <w:r w:rsidR="00334EAC">
          <w:rPr>
            <w:noProof/>
            <w:webHidden/>
          </w:rPr>
          <w:t>21</w:t>
        </w:r>
        <w:r w:rsidR="003B5E74">
          <w:rPr>
            <w:noProof/>
            <w:webHidden/>
          </w:rPr>
          <w:fldChar w:fldCharType="end"/>
        </w:r>
      </w:hyperlink>
    </w:p>
    <w:p w14:paraId="78DD0065"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5" w:history="1">
        <w:r w:rsidR="003B5E74" w:rsidRPr="003524FB">
          <w:rPr>
            <w:rStyle w:val="Hyperlink"/>
            <w:noProof/>
          </w:rPr>
          <w:t>Instructions for Completion</w:t>
        </w:r>
        <w:r w:rsidR="003B5E74">
          <w:rPr>
            <w:noProof/>
            <w:webHidden/>
          </w:rPr>
          <w:tab/>
        </w:r>
        <w:r w:rsidR="003B5E74">
          <w:rPr>
            <w:noProof/>
            <w:webHidden/>
          </w:rPr>
          <w:fldChar w:fldCharType="begin"/>
        </w:r>
        <w:r w:rsidR="003B5E74">
          <w:rPr>
            <w:noProof/>
            <w:webHidden/>
          </w:rPr>
          <w:instrText xml:space="preserve"> PAGEREF _Toc20488675 \h </w:instrText>
        </w:r>
        <w:r w:rsidR="003B5E74">
          <w:rPr>
            <w:noProof/>
            <w:webHidden/>
          </w:rPr>
        </w:r>
        <w:r w:rsidR="003B5E74">
          <w:rPr>
            <w:noProof/>
            <w:webHidden/>
          </w:rPr>
          <w:fldChar w:fldCharType="separate"/>
        </w:r>
        <w:r w:rsidR="00334EAC">
          <w:rPr>
            <w:noProof/>
            <w:webHidden/>
          </w:rPr>
          <w:t>21</w:t>
        </w:r>
        <w:r w:rsidR="003B5E74">
          <w:rPr>
            <w:noProof/>
            <w:webHidden/>
          </w:rPr>
          <w:fldChar w:fldCharType="end"/>
        </w:r>
      </w:hyperlink>
    </w:p>
    <w:p w14:paraId="51652CA2"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6" w:history="1">
        <w:r w:rsidR="003B5E74" w:rsidRPr="003524FB">
          <w:rPr>
            <w:rStyle w:val="Hyperlink"/>
            <w:noProof/>
          </w:rPr>
          <w:t>CTE Credential Collection (CTECC)</w:t>
        </w:r>
        <w:r w:rsidR="003B5E74">
          <w:rPr>
            <w:noProof/>
            <w:webHidden/>
          </w:rPr>
          <w:tab/>
        </w:r>
        <w:r w:rsidR="003B5E74">
          <w:rPr>
            <w:noProof/>
            <w:webHidden/>
          </w:rPr>
          <w:fldChar w:fldCharType="begin"/>
        </w:r>
        <w:r w:rsidR="003B5E74">
          <w:rPr>
            <w:noProof/>
            <w:webHidden/>
          </w:rPr>
          <w:instrText xml:space="preserve"> PAGEREF _Toc20488676 \h </w:instrText>
        </w:r>
        <w:r w:rsidR="003B5E74">
          <w:rPr>
            <w:noProof/>
            <w:webHidden/>
          </w:rPr>
        </w:r>
        <w:r w:rsidR="003B5E74">
          <w:rPr>
            <w:noProof/>
            <w:webHidden/>
          </w:rPr>
          <w:fldChar w:fldCharType="separate"/>
        </w:r>
        <w:r w:rsidR="00334EAC">
          <w:rPr>
            <w:noProof/>
            <w:webHidden/>
          </w:rPr>
          <w:t>22</w:t>
        </w:r>
        <w:r w:rsidR="003B5E74">
          <w:rPr>
            <w:noProof/>
            <w:webHidden/>
          </w:rPr>
          <w:fldChar w:fldCharType="end"/>
        </w:r>
      </w:hyperlink>
    </w:p>
    <w:p w14:paraId="316E2C21"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7" w:history="1">
        <w:r w:rsidR="003B5E74" w:rsidRPr="003524FB">
          <w:rPr>
            <w:rStyle w:val="Hyperlink"/>
            <w:noProof/>
          </w:rPr>
          <w:t>Instructions for Completion</w:t>
        </w:r>
        <w:r w:rsidR="003B5E74">
          <w:rPr>
            <w:noProof/>
            <w:webHidden/>
          </w:rPr>
          <w:tab/>
        </w:r>
        <w:r w:rsidR="003B5E74">
          <w:rPr>
            <w:noProof/>
            <w:webHidden/>
          </w:rPr>
          <w:fldChar w:fldCharType="begin"/>
        </w:r>
        <w:r w:rsidR="003B5E74">
          <w:rPr>
            <w:noProof/>
            <w:webHidden/>
          </w:rPr>
          <w:instrText xml:space="preserve"> PAGEREF _Toc20488677 \h </w:instrText>
        </w:r>
        <w:r w:rsidR="003B5E74">
          <w:rPr>
            <w:noProof/>
            <w:webHidden/>
          </w:rPr>
        </w:r>
        <w:r w:rsidR="003B5E74">
          <w:rPr>
            <w:noProof/>
            <w:webHidden/>
          </w:rPr>
          <w:fldChar w:fldCharType="separate"/>
        </w:r>
        <w:r w:rsidR="00334EAC">
          <w:rPr>
            <w:noProof/>
            <w:webHidden/>
          </w:rPr>
          <w:t>22</w:t>
        </w:r>
        <w:r w:rsidR="003B5E74">
          <w:rPr>
            <w:noProof/>
            <w:webHidden/>
          </w:rPr>
          <w:fldChar w:fldCharType="end"/>
        </w:r>
      </w:hyperlink>
    </w:p>
    <w:p w14:paraId="6A9FA954"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8" w:history="1">
        <w:r w:rsidR="003B5E74" w:rsidRPr="003524FB">
          <w:rPr>
            <w:rStyle w:val="Hyperlink"/>
            <w:noProof/>
          </w:rPr>
          <w:t>Student “B” Record</w:t>
        </w:r>
        <w:r w:rsidR="003B5E74">
          <w:rPr>
            <w:noProof/>
            <w:webHidden/>
          </w:rPr>
          <w:tab/>
        </w:r>
        <w:r w:rsidR="003B5E74">
          <w:rPr>
            <w:noProof/>
            <w:webHidden/>
          </w:rPr>
          <w:fldChar w:fldCharType="begin"/>
        </w:r>
        <w:r w:rsidR="003B5E74">
          <w:rPr>
            <w:noProof/>
            <w:webHidden/>
          </w:rPr>
          <w:instrText xml:space="preserve"> PAGEREF _Toc20488678 \h </w:instrText>
        </w:r>
        <w:r w:rsidR="003B5E74">
          <w:rPr>
            <w:noProof/>
            <w:webHidden/>
          </w:rPr>
        </w:r>
        <w:r w:rsidR="003B5E74">
          <w:rPr>
            <w:noProof/>
            <w:webHidden/>
          </w:rPr>
          <w:fldChar w:fldCharType="separate"/>
        </w:r>
        <w:r w:rsidR="00334EAC">
          <w:rPr>
            <w:noProof/>
            <w:webHidden/>
          </w:rPr>
          <w:t>22</w:t>
        </w:r>
        <w:r w:rsidR="003B5E74">
          <w:rPr>
            <w:noProof/>
            <w:webHidden/>
          </w:rPr>
          <w:fldChar w:fldCharType="end"/>
        </w:r>
      </w:hyperlink>
    </w:p>
    <w:p w14:paraId="0A2FF654"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79" w:history="1">
        <w:r w:rsidR="003B5E74" w:rsidRPr="003524FB">
          <w:rPr>
            <w:rStyle w:val="Hyperlink"/>
            <w:noProof/>
          </w:rPr>
          <w:t>School Division Data Collection/Submission Process</w:t>
        </w:r>
        <w:r w:rsidR="003B5E74">
          <w:rPr>
            <w:noProof/>
            <w:webHidden/>
          </w:rPr>
          <w:tab/>
        </w:r>
        <w:r w:rsidR="003B5E74">
          <w:rPr>
            <w:noProof/>
            <w:webHidden/>
          </w:rPr>
          <w:fldChar w:fldCharType="begin"/>
        </w:r>
        <w:r w:rsidR="003B5E74">
          <w:rPr>
            <w:noProof/>
            <w:webHidden/>
          </w:rPr>
          <w:instrText xml:space="preserve"> PAGEREF _Toc20488679 \h </w:instrText>
        </w:r>
        <w:r w:rsidR="003B5E74">
          <w:rPr>
            <w:noProof/>
            <w:webHidden/>
          </w:rPr>
        </w:r>
        <w:r w:rsidR="003B5E74">
          <w:rPr>
            <w:noProof/>
            <w:webHidden/>
          </w:rPr>
          <w:fldChar w:fldCharType="separate"/>
        </w:r>
        <w:r w:rsidR="00334EAC">
          <w:rPr>
            <w:noProof/>
            <w:webHidden/>
          </w:rPr>
          <w:t>22</w:t>
        </w:r>
        <w:r w:rsidR="003B5E74">
          <w:rPr>
            <w:noProof/>
            <w:webHidden/>
          </w:rPr>
          <w:fldChar w:fldCharType="end"/>
        </w:r>
      </w:hyperlink>
    </w:p>
    <w:p w14:paraId="6D099CD3"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0" w:history="1">
        <w:r w:rsidR="003B5E74" w:rsidRPr="003524FB">
          <w:rPr>
            <w:rStyle w:val="Hyperlink"/>
            <w:noProof/>
          </w:rPr>
          <w:t>Resources</w:t>
        </w:r>
        <w:r w:rsidR="003B5E74">
          <w:rPr>
            <w:noProof/>
            <w:webHidden/>
          </w:rPr>
          <w:tab/>
        </w:r>
        <w:r w:rsidR="003B5E74">
          <w:rPr>
            <w:noProof/>
            <w:webHidden/>
          </w:rPr>
          <w:fldChar w:fldCharType="begin"/>
        </w:r>
        <w:r w:rsidR="003B5E74">
          <w:rPr>
            <w:noProof/>
            <w:webHidden/>
          </w:rPr>
          <w:instrText xml:space="preserve"> PAGEREF _Toc20488680 \h </w:instrText>
        </w:r>
        <w:r w:rsidR="003B5E74">
          <w:rPr>
            <w:noProof/>
            <w:webHidden/>
          </w:rPr>
        </w:r>
        <w:r w:rsidR="003B5E74">
          <w:rPr>
            <w:noProof/>
            <w:webHidden/>
          </w:rPr>
          <w:fldChar w:fldCharType="separate"/>
        </w:r>
        <w:r w:rsidR="00334EAC">
          <w:rPr>
            <w:noProof/>
            <w:webHidden/>
          </w:rPr>
          <w:t>23</w:t>
        </w:r>
        <w:r w:rsidR="003B5E74">
          <w:rPr>
            <w:noProof/>
            <w:webHidden/>
          </w:rPr>
          <w:fldChar w:fldCharType="end"/>
        </w:r>
      </w:hyperlink>
    </w:p>
    <w:p w14:paraId="24D24038"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1" w:history="1">
        <w:r w:rsidR="009D4652">
          <w:rPr>
            <w:rStyle w:val="Hyperlink"/>
            <w:noProof/>
          </w:rPr>
          <w:t>CTECC File Format for 2020-2021</w:t>
        </w:r>
        <w:r w:rsidR="003B5E74" w:rsidRPr="003524FB">
          <w:rPr>
            <w:rStyle w:val="Hyperlink"/>
            <w:noProof/>
          </w:rPr>
          <w:t xml:space="preserve"> — ASCII Text</w:t>
        </w:r>
        <w:r w:rsidR="003B5E74">
          <w:rPr>
            <w:noProof/>
            <w:webHidden/>
          </w:rPr>
          <w:tab/>
        </w:r>
        <w:r w:rsidR="003B5E74">
          <w:rPr>
            <w:noProof/>
            <w:webHidden/>
          </w:rPr>
          <w:fldChar w:fldCharType="begin"/>
        </w:r>
        <w:r w:rsidR="003B5E74">
          <w:rPr>
            <w:noProof/>
            <w:webHidden/>
          </w:rPr>
          <w:instrText xml:space="preserve"> PAGEREF _Toc20488681 \h </w:instrText>
        </w:r>
        <w:r w:rsidR="003B5E74">
          <w:rPr>
            <w:noProof/>
            <w:webHidden/>
          </w:rPr>
        </w:r>
        <w:r w:rsidR="003B5E74">
          <w:rPr>
            <w:noProof/>
            <w:webHidden/>
          </w:rPr>
          <w:fldChar w:fldCharType="separate"/>
        </w:r>
        <w:r w:rsidR="00334EAC">
          <w:rPr>
            <w:noProof/>
            <w:webHidden/>
          </w:rPr>
          <w:t>23</w:t>
        </w:r>
        <w:r w:rsidR="003B5E74">
          <w:rPr>
            <w:noProof/>
            <w:webHidden/>
          </w:rPr>
          <w:fldChar w:fldCharType="end"/>
        </w:r>
      </w:hyperlink>
    </w:p>
    <w:p w14:paraId="30F657AC"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2" w:history="1">
        <w:r w:rsidR="003B5E74" w:rsidRPr="003524FB">
          <w:rPr>
            <w:rStyle w:val="Hyperlink"/>
            <w:noProof/>
          </w:rPr>
          <w:t>Final Completer Demographics Report (CDR)</w:t>
        </w:r>
        <w:r w:rsidR="003B5E74">
          <w:rPr>
            <w:noProof/>
            <w:webHidden/>
          </w:rPr>
          <w:tab/>
        </w:r>
        <w:r w:rsidR="003B5E74">
          <w:rPr>
            <w:noProof/>
            <w:webHidden/>
          </w:rPr>
          <w:fldChar w:fldCharType="begin"/>
        </w:r>
        <w:r w:rsidR="003B5E74">
          <w:rPr>
            <w:noProof/>
            <w:webHidden/>
          </w:rPr>
          <w:instrText xml:space="preserve"> PAGEREF _Toc20488682 \h </w:instrText>
        </w:r>
        <w:r w:rsidR="003B5E74">
          <w:rPr>
            <w:noProof/>
            <w:webHidden/>
          </w:rPr>
        </w:r>
        <w:r w:rsidR="003B5E74">
          <w:rPr>
            <w:noProof/>
            <w:webHidden/>
          </w:rPr>
          <w:fldChar w:fldCharType="separate"/>
        </w:r>
        <w:r w:rsidR="00334EAC">
          <w:rPr>
            <w:noProof/>
            <w:webHidden/>
          </w:rPr>
          <w:t>25</w:t>
        </w:r>
        <w:r w:rsidR="003B5E74">
          <w:rPr>
            <w:noProof/>
            <w:webHidden/>
          </w:rPr>
          <w:fldChar w:fldCharType="end"/>
        </w:r>
      </w:hyperlink>
    </w:p>
    <w:p w14:paraId="758E2537"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3" w:history="1">
        <w:r w:rsidR="003B5E74" w:rsidRPr="003524FB">
          <w:rPr>
            <w:rStyle w:val="Hyperlink"/>
            <w:noProof/>
          </w:rPr>
          <w:t>Instructions for Completion</w:t>
        </w:r>
        <w:r w:rsidR="003B5E74">
          <w:rPr>
            <w:noProof/>
            <w:webHidden/>
          </w:rPr>
          <w:tab/>
        </w:r>
        <w:r w:rsidR="003B5E74">
          <w:rPr>
            <w:noProof/>
            <w:webHidden/>
          </w:rPr>
          <w:fldChar w:fldCharType="begin"/>
        </w:r>
        <w:r w:rsidR="003B5E74">
          <w:rPr>
            <w:noProof/>
            <w:webHidden/>
          </w:rPr>
          <w:instrText xml:space="preserve"> PAGEREF _Toc20488683 \h </w:instrText>
        </w:r>
        <w:r w:rsidR="003B5E74">
          <w:rPr>
            <w:noProof/>
            <w:webHidden/>
          </w:rPr>
        </w:r>
        <w:r w:rsidR="003B5E74">
          <w:rPr>
            <w:noProof/>
            <w:webHidden/>
          </w:rPr>
          <w:fldChar w:fldCharType="separate"/>
        </w:r>
        <w:r w:rsidR="00334EAC">
          <w:rPr>
            <w:noProof/>
            <w:webHidden/>
          </w:rPr>
          <w:t>25</w:t>
        </w:r>
        <w:r w:rsidR="003B5E74">
          <w:rPr>
            <w:noProof/>
            <w:webHidden/>
          </w:rPr>
          <w:fldChar w:fldCharType="end"/>
        </w:r>
      </w:hyperlink>
    </w:p>
    <w:p w14:paraId="6936B6F9"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4" w:history="1">
        <w:r w:rsidR="003B5E74" w:rsidRPr="003524FB">
          <w:rPr>
            <w:rStyle w:val="Hyperlink"/>
            <w:noProof/>
          </w:rPr>
          <w:t>Instructions for CTE Administrators</w:t>
        </w:r>
        <w:r w:rsidR="003B5E74">
          <w:rPr>
            <w:noProof/>
            <w:webHidden/>
          </w:rPr>
          <w:tab/>
        </w:r>
        <w:r w:rsidR="003B5E74">
          <w:rPr>
            <w:noProof/>
            <w:webHidden/>
          </w:rPr>
          <w:fldChar w:fldCharType="begin"/>
        </w:r>
        <w:r w:rsidR="003B5E74">
          <w:rPr>
            <w:noProof/>
            <w:webHidden/>
          </w:rPr>
          <w:instrText xml:space="preserve"> PAGEREF _Toc20488684 \h </w:instrText>
        </w:r>
        <w:r w:rsidR="003B5E74">
          <w:rPr>
            <w:noProof/>
            <w:webHidden/>
          </w:rPr>
        </w:r>
        <w:r w:rsidR="003B5E74">
          <w:rPr>
            <w:noProof/>
            <w:webHidden/>
          </w:rPr>
          <w:fldChar w:fldCharType="separate"/>
        </w:r>
        <w:r w:rsidR="00334EAC">
          <w:rPr>
            <w:noProof/>
            <w:webHidden/>
          </w:rPr>
          <w:t>25</w:t>
        </w:r>
        <w:r w:rsidR="003B5E74">
          <w:rPr>
            <w:noProof/>
            <w:webHidden/>
          </w:rPr>
          <w:fldChar w:fldCharType="end"/>
        </w:r>
      </w:hyperlink>
    </w:p>
    <w:p w14:paraId="7316625E" w14:textId="77777777" w:rsidR="003B5E74" w:rsidRDefault="00FD1E5C" w:rsidP="001E0A5F">
      <w:pPr>
        <w:pStyle w:val="TOC1"/>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5" w:history="1">
        <w:r w:rsidR="003B5E74" w:rsidRPr="003524FB">
          <w:rPr>
            <w:rStyle w:val="Hyperlink"/>
            <w:noProof/>
          </w:rPr>
          <w:t>Appendices</w:t>
        </w:r>
        <w:r w:rsidR="003B5E74">
          <w:rPr>
            <w:noProof/>
            <w:webHidden/>
          </w:rPr>
          <w:tab/>
        </w:r>
        <w:r w:rsidR="003B5E74">
          <w:rPr>
            <w:noProof/>
            <w:webHidden/>
          </w:rPr>
          <w:fldChar w:fldCharType="begin"/>
        </w:r>
        <w:r w:rsidR="003B5E74">
          <w:rPr>
            <w:noProof/>
            <w:webHidden/>
          </w:rPr>
          <w:instrText xml:space="preserve"> PAGEREF _Toc20488685 \h </w:instrText>
        </w:r>
        <w:r w:rsidR="003B5E74">
          <w:rPr>
            <w:noProof/>
            <w:webHidden/>
          </w:rPr>
        </w:r>
        <w:r w:rsidR="003B5E74">
          <w:rPr>
            <w:noProof/>
            <w:webHidden/>
          </w:rPr>
          <w:fldChar w:fldCharType="separate"/>
        </w:r>
        <w:r w:rsidR="00334EAC">
          <w:rPr>
            <w:noProof/>
            <w:webHidden/>
          </w:rPr>
          <w:t>26</w:t>
        </w:r>
        <w:r w:rsidR="003B5E74">
          <w:rPr>
            <w:noProof/>
            <w:webHidden/>
          </w:rPr>
          <w:fldChar w:fldCharType="end"/>
        </w:r>
      </w:hyperlink>
    </w:p>
    <w:p w14:paraId="3CC8B047"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6" w:history="1">
        <w:r w:rsidR="003B5E74" w:rsidRPr="003524FB">
          <w:rPr>
            <w:rStyle w:val="Hyperlink"/>
            <w:noProof/>
          </w:rPr>
          <w:t>Appendix A:  Agricultural Education Course Information</w:t>
        </w:r>
        <w:r w:rsidR="003B5E74">
          <w:rPr>
            <w:noProof/>
            <w:webHidden/>
          </w:rPr>
          <w:tab/>
        </w:r>
        <w:r w:rsidR="003B5E74">
          <w:rPr>
            <w:noProof/>
            <w:webHidden/>
          </w:rPr>
          <w:fldChar w:fldCharType="begin"/>
        </w:r>
        <w:r w:rsidR="003B5E74">
          <w:rPr>
            <w:noProof/>
            <w:webHidden/>
          </w:rPr>
          <w:instrText xml:space="preserve"> PAGEREF _Toc20488686 \h </w:instrText>
        </w:r>
        <w:r w:rsidR="003B5E74">
          <w:rPr>
            <w:noProof/>
            <w:webHidden/>
          </w:rPr>
        </w:r>
        <w:r w:rsidR="003B5E74">
          <w:rPr>
            <w:noProof/>
            <w:webHidden/>
          </w:rPr>
          <w:fldChar w:fldCharType="separate"/>
        </w:r>
        <w:r w:rsidR="00334EAC">
          <w:rPr>
            <w:noProof/>
            <w:webHidden/>
          </w:rPr>
          <w:t>27</w:t>
        </w:r>
        <w:r w:rsidR="003B5E74">
          <w:rPr>
            <w:noProof/>
            <w:webHidden/>
          </w:rPr>
          <w:fldChar w:fldCharType="end"/>
        </w:r>
      </w:hyperlink>
    </w:p>
    <w:p w14:paraId="7A1F5EA5"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7" w:history="1">
        <w:r w:rsidR="003B5E74" w:rsidRPr="003524FB">
          <w:rPr>
            <w:rStyle w:val="Hyperlink"/>
            <w:noProof/>
          </w:rPr>
          <w:t>Appendix A:  Agricultura</w:t>
        </w:r>
        <w:r w:rsidR="003B5E74">
          <w:rPr>
            <w:rStyle w:val="Hyperlink"/>
            <w:noProof/>
          </w:rPr>
          <w:t xml:space="preserve">l Education Course Information </w:t>
        </w:r>
        <w:r w:rsidR="003B5E74" w:rsidRPr="003524FB">
          <w:rPr>
            <w:rStyle w:val="Hyperlink"/>
            <w:noProof/>
          </w:rPr>
          <w:t>(</w:t>
        </w:r>
        <w:r w:rsidR="003B5E74">
          <w:rPr>
            <w:rStyle w:val="Hyperlink"/>
            <w:noProof/>
          </w:rPr>
          <w:t>P</w:t>
        </w:r>
        <w:r w:rsidR="003B5E74" w:rsidRPr="003524FB">
          <w:rPr>
            <w:rStyle w:val="Hyperlink"/>
            <w:noProof/>
          </w:rPr>
          <w:t>age 2)</w:t>
        </w:r>
        <w:r w:rsidR="003B5E74">
          <w:rPr>
            <w:noProof/>
            <w:webHidden/>
          </w:rPr>
          <w:tab/>
        </w:r>
        <w:r w:rsidR="003B5E74">
          <w:rPr>
            <w:noProof/>
            <w:webHidden/>
          </w:rPr>
          <w:fldChar w:fldCharType="begin"/>
        </w:r>
        <w:r w:rsidR="003B5E74">
          <w:rPr>
            <w:noProof/>
            <w:webHidden/>
          </w:rPr>
          <w:instrText xml:space="preserve"> PAGEREF _Toc20488687 \h </w:instrText>
        </w:r>
        <w:r w:rsidR="003B5E74">
          <w:rPr>
            <w:noProof/>
            <w:webHidden/>
          </w:rPr>
        </w:r>
        <w:r w:rsidR="003B5E74">
          <w:rPr>
            <w:noProof/>
            <w:webHidden/>
          </w:rPr>
          <w:fldChar w:fldCharType="separate"/>
        </w:r>
        <w:r w:rsidR="00334EAC">
          <w:rPr>
            <w:noProof/>
            <w:webHidden/>
          </w:rPr>
          <w:t>28</w:t>
        </w:r>
        <w:r w:rsidR="003B5E74">
          <w:rPr>
            <w:noProof/>
            <w:webHidden/>
          </w:rPr>
          <w:fldChar w:fldCharType="end"/>
        </w:r>
      </w:hyperlink>
    </w:p>
    <w:p w14:paraId="207ECB64"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8" w:history="1">
        <w:r w:rsidR="003B5E74" w:rsidRPr="003524FB">
          <w:rPr>
            <w:rStyle w:val="Hyperlink"/>
            <w:noProof/>
          </w:rPr>
          <w:t>Appendix B:  Business and Information Technology Course Information</w:t>
        </w:r>
        <w:r w:rsidR="003B5E74">
          <w:rPr>
            <w:noProof/>
            <w:webHidden/>
          </w:rPr>
          <w:tab/>
        </w:r>
        <w:r w:rsidR="003B5E74">
          <w:rPr>
            <w:noProof/>
            <w:webHidden/>
          </w:rPr>
          <w:fldChar w:fldCharType="begin"/>
        </w:r>
        <w:r w:rsidR="003B5E74">
          <w:rPr>
            <w:noProof/>
            <w:webHidden/>
          </w:rPr>
          <w:instrText xml:space="preserve"> PAGEREF _Toc20488688 \h </w:instrText>
        </w:r>
        <w:r w:rsidR="003B5E74">
          <w:rPr>
            <w:noProof/>
            <w:webHidden/>
          </w:rPr>
        </w:r>
        <w:r w:rsidR="003B5E74">
          <w:rPr>
            <w:noProof/>
            <w:webHidden/>
          </w:rPr>
          <w:fldChar w:fldCharType="separate"/>
        </w:r>
        <w:r w:rsidR="00334EAC">
          <w:rPr>
            <w:noProof/>
            <w:webHidden/>
          </w:rPr>
          <w:t>29</w:t>
        </w:r>
        <w:r w:rsidR="003B5E74">
          <w:rPr>
            <w:noProof/>
            <w:webHidden/>
          </w:rPr>
          <w:fldChar w:fldCharType="end"/>
        </w:r>
      </w:hyperlink>
    </w:p>
    <w:p w14:paraId="3B4D8116"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89" w:history="1">
        <w:r w:rsidR="003B5E74" w:rsidRPr="003524FB">
          <w:rPr>
            <w:rStyle w:val="Hyperlink"/>
            <w:noProof/>
          </w:rPr>
          <w:t>Appendix B:  Business and Information Technology Course Information (Page 2)</w:t>
        </w:r>
        <w:r w:rsidR="003B5E74">
          <w:rPr>
            <w:noProof/>
            <w:webHidden/>
          </w:rPr>
          <w:tab/>
        </w:r>
        <w:r w:rsidR="003B5E74">
          <w:rPr>
            <w:noProof/>
            <w:webHidden/>
          </w:rPr>
          <w:fldChar w:fldCharType="begin"/>
        </w:r>
        <w:r w:rsidR="003B5E74">
          <w:rPr>
            <w:noProof/>
            <w:webHidden/>
          </w:rPr>
          <w:instrText xml:space="preserve"> PAGEREF _Toc20488689 \h </w:instrText>
        </w:r>
        <w:r w:rsidR="003B5E74">
          <w:rPr>
            <w:noProof/>
            <w:webHidden/>
          </w:rPr>
        </w:r>
        <w:r w:rsidR="003B5E74">
          <w:rPr>
            <w:noProof/>
            <w:webHidden/>
          </w:rPr>
          <w:fldChar w:fldCharType="separate"/>
        </w:r>
        <w:r w:rsidR="00334EAC">
          <w:rPr>
            <w:noProof/>
            <w:webHidden/>
          </w:rPr>
          <w:t>30</w:t>
        </w:r>
        <w:r w:rsidR="003B5E74">
          <w:rPr>
            <w:noProof/>
            <w:webHidden/>
          </w:rPr>
          <w:fldChar w:fldCharType="end"/>
        </w:r>
      </w:hyperlink>
    </w:p>
    <w:p w14:paraId="275E06F4"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0" w:history="1">
        <w:r w:rsidR="003B5E74" w:rsidRPr="003524FB">
          <w:rPr>
            <w:rStyle w:val="Hyperlink"/>
            <w:noProof/>
          </w:rPr>
          <w:t>Appendix C: Career Connections (Including Special Programs) Course Information</w:t>
        </w:r>
        <w:r w:rsidR="003B5E74">
          <w:rPr>
            <w:noProof/>
            <w:webHidden/>
          </w:rPr>
          <w:tab/>
        </w:r>
        <w:r w:rsidR="003B5E74">
          <w:rPr>
            <w:noProof/>
            <w:webHidden/>
          </w:rPr>
          <w:fldChar w:fldCharType="begin"/>
        </w:r>
        <w:r w:rsidR="003B5E74">
          <w:rPr>
            <w:noProof/>
            <w:webHidden/>
          </w:rPr>
          <w:instrText xml:space="preserve"> PAGEREF _Toc20488690 \h </w:instrText>
        </w:r>
        <w:r w:rsidR="003B5E74">
          <w:rPr>
            <w:noProof/>
            <w:webHidden/>
          </w:rPr>
        </w:r>
        <w:r w:rsidR="003B5E74">
          <w:rPr>
            <w:noProof/>
            <w:webHidden/>
          </w:rPr>
          <w:fldChar w:fldCharType="separate"/>
        </w:r>
        <w:r w:rsidR="00334EAC">
          <w:rPr>
            <w:noProof/>
            <w:webHidden/>
          </w:rPr>
          <w:t>31</w:t>
        </w:r>
        <w:r w:rsidR="003B5E74">
          <w:rPr>
            <w:noProof/>
            <w:webHidden/>
          </w:rPr>
          <w:fldChar w:fldCharType="end"/>
        </w:r>
      </w:hyperlink>
    </w:p>
    <w:p w14:paraId="5D3D8FF0"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1" w:history="1">
        <w:r w:rsidR="003B5E74" w:rsidRPr="003524FB">
          <w:rPr>
            <w:rStyle w:val="Hyperlink"/>
            <w:noProof/>
          </w:rPr>
          <w:t>Appendix C: Career Connections (Including Special Programs) Course Information (P</w:t>
        </w:r>
        <w:r w:rsidR="003B5E74">
          <w:rPr>
            <w:rStyle w:val="Hyperlink"/>
            <w:noProof/>
          </w:rPr>
          <w:t>age</w:t>
        </w:r>
        <w:r w:rsidR="003B5E74" w:rsidRPr="003524FB">
          <w:rPr>
            <w:rStyle w:val="Hyperlink"/>
            <w:noProof/>
          </w:rPr>
          <w:t xml:space="preserve"> 2)</w:t>
        </w:r>
        <w:r w:rsidR="003B5E74">
          <w:rPr>
            <w:noProof/>
            <w:webHidden/>
          </w:rPr>
          <w:tab/>
        </w:r>
        <w:r w:rsidR="003B5E74">
          <w:rPr>
            <w:noProof/>
            <w:webHidden/>
          </w:rPr>
          <w:fldChar w:fldCharType="begin"/>
        </w:r>
        <w:r w:rsidR="003B5E74">
          <w:rPr>
            <w:noProof/>
            <w:webHidden/>
          </w:rPr>
          <w:instrText xml:space="preserve"> PAGEREF _Toc20488691 \h </w:instrText>
        </w:r>
        <w:r w:rsidR="003B5E74">
          <w:rPr>
            <w:noProof/>
            <w:webHidden/>
          </w:rPr>
        </w:r>
        <w:r w:rsidR="003B5E74">
          <w:rPr>
            <w:noProof/>
            <w:webHidden/>
          </w:rPr>
          <w:fldChar w:fldCharType="separate"/>
        </w:r>
        <w:r w:rsidR="00334EAC">
          <w:rPr>
            <w:noProof/>
            <w:webHidden/>
          </w:rPr>
          <w:t>32</w:t>
        </w:r>
        <w:r w:rsidR="003B5E74">
          <w:rPr>
            <w:noProof/>
            <w:webHidden/>
          </w:rPr>
          <w:fldChar w:fldCharType="end"/>
        </w:r>
      </w:hyperlink>
    </w:p>
    <w:p w14:paraId="1DC7C71A"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2" w:history="1">
        <w:r w:rsidR="003B5E74" w:rsidRPr="003524FB">
          <w:rPr>
            <w:rStyle w:val="Hyperlink"/>
            <w:noProof/>
          </w:rPr>
          <w:t>Appendix D: Family and Consumer Sciences Course Information</w:t>
        </w:r>
        <w:r w:rsidR="003B5E74">
          <w:rPr>
            <w:noProof/>
            <w:webHidden/>
          </w:rPr>
          <w:tab/>
        </w:r>
        <w:r w:rsidR="003B5E74">
          <w:rPr>
            <w:noProof/>
            <w:webHidden/>
          </w:rPr>
          <w:fldChar w:fldCharType="begin"/>
        </w:r>
        <w:r w:rsidR="003B5E74">
          <w:rPr>
            <w:noProof/>
            <w:webHidden/>
          </w:rPr>
          <w:instrText xml:space="preserve"> PAGEREF _Toc20488692 \h </w:instrText>
        </w:r>
        <w:r w:rsidR="003B5E74">
          <w:rPr>
            <w:noProof/>
            <w:webHidden/>
          </w:rPr>
        </w:r>
        <w:r w:rsidR="003B5E74">
          <w:rPr>
            <w:noProof/>
            <w:webHidden/>
          </w:rPr>
          <w:fldChar w:fldCharType="separate"/>
        </w:r>
        <w:r w:rsidR="00334EAC">
          <w:rPr>
            <w:noProof/>
            <w:webHidden/>
          </w:rPr>
          <w:t>33</w:t>
        </w:r>
        <w:r w:rsidR="003B5E74">
          <w:rPr>
            <w:noProof/>
            <w:webHidden/>
          </w:rPr>
          <w:fldChar w:fldCharType="end"/>
        </w:r>
      </w:hyperlink>
    </w:p>
    <w:p w14:paraId="142DECEA"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3" w:history="1">
        <w:r w:rsidR="003B5E74" w:rsidRPr="003524FB">
          <w:rPr>
            <w:rStyle w:val="Hyperlink"/>
            <w:noProof/>
          </w:rPr>
          <w:t>Appendix D: Family and Consumer Sciences Course Information (Page 2)</w:t>
        </w:r>
        <w:r w:rsidR="003B5E74">
          <w:rPr>
            <w:noProof/>
            <w:webHidden/>
          </w:rPr>
          <w:tab/>
        </w:r>
        <w:r w:rsidR="003B5E74">
          <w:rPr>
            <w:noProof/>
            <w:webHidden/>
          </w:rPr>
          <w:fldChar w:fldCharType="begin"/>
        </w:r>
        <w:r w:rsidR="003B5E74">
          <w:rPr>
            <w:noProof/>
            <w:webHidden/>
          </w:rPr>
          <w:instrText xml:space="preserve"> PAGEREF _Toc20488693 \h </w:instrText>
        </w:r>
        <w:r w:rsidR="003B5E74">
          <w:rPr>
            <w:noProof/>
            <w:webHidden/>
          </w:rPr>
        </w:r>
        <w:r w:rsidR="003B5E74">
          <w:rPr>
            <w:noProof/>
            <w:webHidden/>
          </w:rPr>
          <w:fldChar w:fldCharType="separate"/>
        </w:r>
        <w:r w:rsidR="00334EAC">
          <w:rPr>
            <w:noProof/>
            <w:webHidden/>
          </w:rPr>
          <w:t>34</w:t>
        </w:r>
        <w:r w:rsidR="003B5E74">
          <w:rPr>
            <w:noProof/>
            <w:webHidden/>
          </w:rPr>
          <w:fldChar w:fldCharType="end"/>
        </w:r>
      </w:hyperlink>
    </w:p>
    <w:p w14:paraId="40E696E3"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4" w:history="1">
        <w:r w:rsidR="003B5E74" w:rsidRPr="003524FB">
          <w:rPr>
            <w:rStyle w:val="Hyperlink"/>
            <w:noProof/>
          </w:rPr>
          <w:t>Appendix E: Health and Medical Sciences Course Information</w:t>
        </w:r>
        <w:r w:rsidR="003B5E74">
          <w:rPr>
            <w:noProof/>
            <w:webHidden/>
          </w:rPr>
          <w:tab/>
        </w:r>
        <w:r w:rsidR="003B5E74">
          <w:rPr>
            <w:noProof/>
            <w:webHidden/>
          </w:rPr>
          <w:fldChar w:fldCharType="begin"/>
        </w:r>
        <w:r w:rsidR="003B5E74">
          <w:rPr>
            <w:noProof/>
            <w:webHidden/>
          </w:rPr>
          <w:instrText xml:space="preserve"> PAGEREF _Toc20488694 \h </w:instrText>
        </w:r>
        <w:r w:rsidR="003B5E74">
          <w:rPr>
            <w:noProof/>
            <w:webHidden/>
          </w:rPr>
        </w:r>
        <w:r w:rsidR="003B5E74">
          <w:rPr>
            <w:noProof/>
            <w:webHidden/>
          </w:rPr>
          <w:fldChar w:fldCharType="separate"/>
        </w:r>
        <w:r w:rsidR="00334EAC">
          <w:rPr>
            <w:noProof/>
            <w:webHidden/>
          </w:rPr>
          <w:t>35</w:t>
        </w:r>
        <w:r w:rsidR="003B5E74">
          <w:rPr>
            <w:noProof/>
            <w:webHidden/>
          </w:rPr>
          <w:fldChar w:fldCharType="end"/>
        </w:r>
      </w:hyperlink>
    </w:p>
    <w:p w14:paraId="6937600C"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5" w:history="1">
        <w:r w:rsidR="003B5E74" w:rsidRPr="003524FB">
          <w:rPr>
            <w:rStyle w:val="Hyperlink"/>
            <w:noProof/>
          </w:rPr>
          <w:t>Appendix E: Health and Medical Sciences Course Information (</w:t>
        </w:r>
        <w:r w:rsidR="003B5E74">
          <w:rPr>
            <w:rStyle w:val="Hyperlink"/>
            <w:noProof/>
          </w:rPr>
          <w:t>P</w:t>
        </w:r>
        <w:r w:rsidR="003B5E74" w:rsidRPr="003524FB">
          <w:rPr>
            <w:rStyle w:val="Hyperlink"/>
            <w:noProof/>
          </w:rPr>
          <w:t>age 2)</w:t>
        </w:r>
        <w:r w:rsidR="003B5E74">
          <w:rPr>
            <w:noProof/>
            <w:webHidden/>
          </w:rPr>
          <w:tab/>
        </w:r>
        <w:r w:rsidR="003B5E74">
          <w:rPr>
            <w:noProof/>
            <w:webHidden/>
          </w:rPr>
          <w:fldChar w:fldCharType="begin"/>
        </w:r>
        <w:r w:rsidR="003B5E74">
          <w:rPr>
            <w:noProof/>
            <w:webHidden/>
          </w:rPr>
          <w:instrText xml:space="preserve"> PAGEREF _Toc20488695 \h </w:instrText>
        </w:r>
        <w:r w:rsidR="003B5E74">
          <w:rPr>
            <w:noProof/>
            <w:webHidden/>
          </w:rPr>
        </w:r>
        <w:r w:rsidR="003B5E74">
          <w:rPr>
            <w:noProof/>
            <w:webHidden/>
          </w:rPr>
          <w:fldChar w:fldCharType="separate"/>
        </w:r>
        <w:r w:rsidR="00334EAC">
          <w:rPr>
            <w:noProof/>
            <w:webHidden/>
          </w:rPr>
          <w:t>36</w:t>
        </w:r>
        <w:r w:rsidR="003B5E74">
          <w:rPr>
            <w:noProof/>
            <w:webHidden/>
          </w:rPr>
          <w:fldChar w:fldCharType="end"/>
        </w:r>
      </w:hyperlink>
    </w:p>
    <w:p w14:paraId="0C6CA78C"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6" w:history="1">
        <w:r w:rsidR="003B5E74" w:rsidRPr="003524FB">
          <w:rPr>
            <w:rStyle w:val="Hyperlink"/>
            <w:noProof/>
          </w:rPr>
          <w:t>Appendix F: Marketing Course Information</w:t>
        </w:r>
        <w:r w:rsidR="003B5E74">
          <w:rPr>
            <w:noProof/>
            <w:webHidden/>
          </w:rPr>
          <w:tab/>
        </w:r>
        <w:r w:rsidR="003B5E74">
          <w:rPr>
            <w:noProof/>
            <w:webHidden/>
          </w:rPr>
          <w:fldChar w:fldCharType="begin"/>
        </w:r>
        <w:r w:rsidR="003B5E74">
          <w:rPr>
            <w:noProof/>
            <w:webHidden/>
          </w:rPr>
          <w:instrText xml:space="preserve"> PAGEREF _Toc20488696 \h </w:instrText>
        </w:r>
        <w:r w:rsidR="003B5E74">
          <w:rPr>
            <w:noProof/>
            <w:webHidden/>
          </w:rPr>
        </w:r>
        <w:r w:rsidR="003B5E74">
          <w:rPr>
            <w:noProof/>
            <w:webHidden/>
          </w:rPr>
          <w:fldChar w:fldCharType="separate"/>
        </w:r>
        <w:r w:rsidR="00334EAC">
          <w:rPr>
            <w:noProof/>
            <w:webHidden/>
          </w:rPr>
          <w:t>37</w:t>
        </w:r>
        <w:r w:rsidR="003B5E74">
          <w:rPr>
            <w:noProof/>
            <w:webHidden/>
          </w:rPr>
          <w:fldChar w:fldCharType="end"/>
        </w:r>
      </w:hyperlink>
    </w:p>
    <w:p w14:paraId="3F644AA6"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7" w:history="1">
        <w:r w:rsidR="003B5E74" w:rsidRPr="003524FB">
          <w:rPr>
            <w:rStyle w:val="Hyperlink"/>
            <w:noProof/>
          </w:rPr>
          <w:t>Appendix G: JROTC Course Information</w:t>
        </w:r>
        <w:r w:rsidR="003B5E74">
          <w:rPr>
            <w:noProof/>
            <w:webHidden/>
          </w:rPr>
          <w:tab/>
        </w:r>
        <w:r w:rsidR="003B5E74">
          <w:rPr>
            <w:noProof/>
            <w:webHidden/>
          </w:rPr>
          <w:fldChar w:fldCharType="begin"/>
        </w:r>
        <w:r w:rsidR="003B5E74">
          <w:rPr>
            <w:noProof/>
            <w:webHidden/>
          </w:rPr>
          <w:instrText xml:space="preserve"> PAGEREF _Toc20488697 \h </w:instrText>
        </w:r>
        <w:r w:rsidR="003B5E74">
          <w:rPr>
            <w:noProof/>
            <w:webHidden/>
          </w:rPr>
        </w:r>
        <w:r w:rsidR="003B5E74">
          <w:rPr>
            <w:noProof/>
            <w:webHidden/>
          </w:rPr>
          <w:fldChar w:fldCharType="separate"/>
        </w:r>
        <w:r w:rsidR="00334EAC">
          <w:rPr>
            <w:noProof/>
            <w:webHidden/>
          </w:rPr>
          <w:t>38</w:t>
        </w:r>
        <w:r w:rsidR="003B5E74">
          <w:rPr>
            <w:noProof/>
            <w:webHidden/>
          </w:rPr>
          <w:fldChar w:fldCharType="end"/>
        </w:r>
      </w:hyperlink>
    </w:p>
    <w:p w14:paraId="0590A344"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8" w:history="1">
        <w:r w:rsidR="003B5E74" w:rsidRPr="003524FB">
          <w:rPr>
            <w:rStyle w:val="Hyperlink"/>
            <w:noProof/>
          </w:rPr>
          <w:t>Appendix H: Technology Education Course Information</w:t>
        </w:r>
        <w:r w:rsidR="003B5E74">
          <w:rPr>
            <w:noProof/>
            <w:webHidden/>
          </w:rPr>
          <w:tab/>
        </w:r>
        <w:r w:rsidR="003B5E74">
          <w:rPr>
            <w:noProof/>
            <w:webHidden/>
          </w:rPr>
          <w:fldChar w:fldCharType="begin"/>
        </w:r>
        <w:r w:rsidR="003B5E74">
          <w:rPr>
            <w:noProof/>
            <w:webHidden/>
          </w:rPr>
          <w:instrText xml:space="preserve"> PAGEREF _Toc20488698 \h </w:instrText>
        </w:r>
        <w:r w:rsidR="003B5E74">
          <w:rPr>
            <w:noProof/>
            <w:webHidden/>
          </w:rPr>
        </w:r>
        <w:r w:rsidR="003B5E74">
          <w:rPr>
            <w:noProof/>
            <w:webHidden/>
          </w:rPr>
          <w:fldChar w:fldCharType="separate"/>
        </w:r>
        <w:r w:rsidR="00334EAC">
          <w:rPr>
            <w:noProof/>
            <w:webHidden/>
          </w:rPr>
          <w:t>39</w:t>
        </w:r>
        <w:r w:rsidR="003B5E74">
          <w:rPr>
            <w:noProof/>
            <w:webHidden/>
          </w:rPr>
          <w:fldChar w:fldCharType="end"/>
        </w:r>
      </w:hyperlink>
    </w:p>
    <w:p w14:paraId="18D41CD4"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699" w:history="1">
        <w:r w:rsidR="003B5E74" w:rsidRPr="003524FB">
          <w:rPr>
            <w:rStyle w:val="Hyperlink"/>
            <w:noProof/>
          </w:rPr>
          <w:t>Appendix H: Technolo</w:t>
        </w:r>
        <w:r w:rsidR="003B5E74">
          <w:rPr>
            <w:rStyle w:val="Hyperlink"/>
            <w:noProof/>
          </w:rPr>
          <w:t>gy Education Course Information</w:t>
        </w:r>
        <w:r w:rsidR="003B5E74" w:rsidRPr="003524FB">
          <w:rPr>
            <w:rStyle w:val="Hyperlink"/>
            <w:noProof/>
          </w:rPr>
          <w:t xml:space="preserve"> (</w:t>
        </w:r>
        <w:r w:rsidR="003B5E74">
          <w:rPr>
            <w:rStyle w:val="Hyperlink"/>
            <w:noProof/>
          </w:rPr>
          <w:t>P</w:t>
        </w:r>
        <w:r w:rsidR="003B5E74" w:rsidRPr="003524FB">
          <w:rPr>
            <w:rStyle w:val="Hyperlink"/>
            <w:noProof/>
          </w:rPr>
          <w:t>age 2)</w:t>
        </w:r>
        <w:r w:rsidR="003B5E74">
          <w:rPr>
            <w:noProof/>
            <w:webHidden/>
          </w:rPr>
          <w:tab/>
        </w:r>
        <w:r w:rsidR="003B5E74">
          <w:rPr>
            <w:noProof/>
            <w:webHidden/>
          </w:rPr>
          <w:fldChar w:fldCharType="begin"/>
        </w:r>
        <w:r w:rsidR="003B5E74">
          <w:rPr>
            <w:noProof/>
            <w:webHidden/>
          </w:rPr>
          <w:instrText xml:space="preserve"> PAGEREF _Toc20488699 \h </w:instrText>
        </w:r>
        <w:r w:rsidR="003B5E74">
          <w:rPr>
            <w:noProof/>
            <w:webHidden/>
          </w:rPr>
        </w:r>
        <w:r w:rsidR="003B5E74">
          <w:rPr>
            <w:noProof/>
            <w:webHidden/>
          </w:rPr>
          <w:fldChar w:fldCharType="separate"/>
        </w:r>
        <w:r w:rsidR="00334EAC">
          <w:rPr>
            <w:noProof/>
            <w:webHidden/>
          </w:rPr>
          <w:t>40</w:t>
        </w:r>
        <w:r w:rsidR="003B5E74">
          <w:rPr>
            <w:noProof/>
            <w:webHidden/>
          </w:rPr>
          <w:fldChar w:fldCharType="end"/>
        </w:r>
      </w:hyperlink>
    </w:p>
    <w:p w14:paraId="1C62C28A"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0" w:history="1">
        <w:r w:rsidR="003B5E74" w:rsidRPr="003524FB">
          <w:rPr>
            <w:rStyle w:val="Hyperlink"/>
            <w:noProof/>
          </w:rPr>
          <w:t>Appendix H: Technolo</w:t>
        </w:r>
        <w:r w:rsidR="003B5E74">
          <w:rPr>
            <w:rStyle w:val="Hyperlink"/>
            <w:noProof/>
          </w:rPr>
          <w:t>gy Education Course Information</w:t>
        </w:r>
        <w:r w:rsidR="003B5E74" w:rsidRPr="003524FB">
          <w:rPr>
            <w:rStyle w:val="Hyperlink"/>
            <w:noProof/>
          </w:rPr>
          <w:t xml:space="preserve"> (</w:t>
        </w:r>
        <w:r w:rsidR="003B5E74">
          <w:rPr>
            <w:rStyle w:val="Hyperlink"/>
            <w:noProof/>
          </w:rPr>
          <w:t>P</w:t>
        </w:r>
        <w:r w:rsidR="003B5E74" w:rsidRPr="003524FB">
          <w:rPr>
            <w:rStyle w:val="Hyperlink"/>
            <w:noProof/>
          </w:rPr>
          <w:t>age 3)</w:t>
        </w:r>
        <w:r w:rsidR="003B5E74">
          <w:rPr>
            <w:noProof/>
            <w:webHidden/>
          </w:rPr>
          <w:tab/>
        </w:r>
        <w:r w:rsidR="003B5E74">
          <w:rPr>
            <w:noProof/>
            <w:webHidden/>
          </w:rPr>
          <w:fldChar w:fldCharType="begin"/>
        </w:r>
        <w:r w:rsidR="003B5E74">
          <w:rPr>
            <w:noProof/>
            <w:webHidden/>
          </w:rPr>
          <w:instrText xml:space="preserve"> PAGEREF _Toc20488700 \h </w:instrText>
        </w:r>
        <w:r w:rsidR="003B5E74">
          <w:rPr>
            <w:noProof/>
            <w:webHidden/>
          </w:rPr>
        </w:r>
        <w:r w:rsidR="003B5E74">
          <w:rPr>
            <w:noProof/>
            <w:webHidden/>
          </w:rPr>
          <w:fldChar w:fldCharType="separate"/>
        </w:r>
        <w:r w:rsidR="00334EAC">
          <w:rPr>
            <w:noProof/>
            <w:webHidden/>
          </w:rPr>
          <w:t>41</w:t>
        </w:r>
        <w:r w:rsidR="003B5E74">
          <w:rPr>
            <w:noProof/>
            <w:webHidden/>
          </w:rPr>
          <w:fldChar w:fldCharType="end"/>
        </w:r>
      </w:hyperlink>
    </w:p>
    <w:p w14:paraId="13CDF397"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1" w:history="1">
        <w:r w:rsidR="003B5E74" w:rsidRPr="003524FB">
          <w:rPr>
            <w:rStyle w:val="Hyperlink"/>
            <w:noProof/>
          </w:rPr>
          <w:t>Appendix I: Trade and Industrial Education Course Information</w:t>
        </w:r>
        <w:r w:rsidR="003B5E74">
          <w:rPr>
            <w:noProof/>
            <w:webHidden/>
          </w:rPr>
          <w:tab/>
        </w:r>
        <w:r w:rsidR="003B5E74">
          <w:rPr>
            <w:noProof/>
            <w:webHidden/>
          </w:rPr>
          <w:fldChar w:fldCharType="begin"/>
        </w:r>
        <w:r w:rsidR="003B5E74">
          <w:rPr>
            <w:noProof/>
            <w:webHidden/>
          </w:rPr>
          <w:instrText xml:space="preserve"> PAGEREF _Toc20488701 \h </w:instrText>
        </w:r>
        <w:r w:rsidR="003B5E74">
          <w:rPr>
            <w:noProof/>
            <w:webHidden/>
          </w:rPr>
        </w:r>
        <w:r w:rsidR="003B5E74">
          <w:rPr>
            <w:noProof/>
            <w:webHidden/>
          </w:rPr>
          <w:fldChar w:fldCharType="separate"/>
        </w:r>
        <w:r w:rsidR="00334EAC">
          <w:rPr>
            <w:noProof/>
            <w:webHidden/>
          </w:rPr>
          <w:t>42</w:t>
        </w:r>
        <w:r w:rsidR="003B5E74">
          <w:rPr>
            <w:noProof/>
            <w:webHidden/>
          </w:rPr>
          <w:fldChar w:fldCharType="end"/>
        </w:r>
      </w:hyperlink>
    </w:p>
    <w:p w14:paraId="5F0697F5"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2" w:history="1">
        <w:r w:rsidR="003B5E74" w:rsidRPr="003524FB">
          <w:rPr>
            <w:rStyle w:val="Hyperlink"/>
            <w:noProof/>
          </w:rPr>
          <w:t>Appendix I: Trade and Industrial Education Course Information (</w:t>
        </w:r>
        <w:r w:rsidR="003B5E74">
          <w:rPr>
            <w:rStyle w:val="Hyperlink"/>
            <w:noProof/>
          </w:rPr>
          <w:t>P</w:t>
        </w:r>
        <w:r w:rsidR="003B5E74" w:rsidRPr="003524FB">
          <w:rPr>
            <w:rStyle w:val="Hyperlink"/>
            <w:noProof/>
          </w:rPr>
          <w:t>age 2)</w:t>
        </w:r>
        <w:r w:rsidR="003B5E74">
          <w:rPr>
            <w:noProof/>
            <w:webHidden/>
          </w:rPr>
          <w:tab/>
        </w:r>
        <w:r w:rsidR="003B5E74">
          <w:rPr>
            <w:noProof/>
            <w:webHidden/>
          </w:rPr>
          <w:fldChar w:fldCharType="begin"/>
        </w:r>
        <w:r w:rsidR="003B5E74">
          <w:rPr>
            <w:noProof/>
            <w:webHidden/>
          </w:rPr>
          <w:instrText xml:space="preserve"> PAGEREF _Toc20488702 \h </w:instrText>
        </w:r>
        <w:r w:rsidR="003B5E74">
          <w:rPr>
            <w:noProof/>
            <w:webHidden/>
          </w:rPr>
        </w:r>
        <w:r w:rsidR="003B5E74">
          <w:rPr>
            <w:noProof/>
            <w:webHidden/>
          </w:rPr>
          <w:fldChar w:fldCharType="separate"/>
        </w:r>
        <w:r w:rsidR="00334EAC">
          <w:rPr>
            <w:noProof/>
            <w:webHidden/>
          </w:rPr>
          <w:t>43</w:t>
        </w:r>
        <w:r w:rsidR="003B5E74">
          <w:rPr>
            <w:noProof/>
            <w:webHidden/>
          </w:rPr>
          <w:fldChar w:fldCharType="end"/>
        </w:r>
      </w:hyperlink>
    </w:p>
    <w:p w14:paraId="1B00835F"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3" w:history="1">
        <w:r w:rsidR="003B5E74" w:rsidRPr="003524FB">
          <w:rPr>
            <w:rStyle w:val="Hyperlink"/>
            <w:noProof/>
          </w:rPr>
          <w:t>Appendix I: Trade and Industrial Education Course Information (</w:t>
        </w:r>
        <w:r w:rsidR="003B5E74">
          <w:rPr>
            <w:rStyle w:val="Hyperlink"/>
            <w:noProof/>
          </w:rPr>
          <w:t>P</w:t>
        </w:r>
        <w:r w:rsidR="003B5E74" w:rsidRPr="003524FB">
          <w:rPr>
            <w:rStyle w:val="Hyperlink"/>
            <w:noProof/>
          </w:rPr>
          <w:t>age 3)</w:t>
        </w:r>
        <w:r w:rsidR="003B5E74">
          <w:rPr>
            <w:noProof/>
            <w:webHidden/>
          </w:rPr>
          <w:tab/>
        </w:r>
        <w:r w:rsidR="003B5E74">
          <w:rPr>
            <w:noProof/>
            <w:webHidden/>
          </w:rPr>
          <w:fldChar w:fldCharType="begin"/>
        </w:r>
        <w:r w:rsidR="003B5E74">
          <w:rPr>
            <w:noProof/>
            <w:webHidden/>
          </w:rPr>
          <w:instrText xml:space="preserve"> PAGEREF _Toc20488703 \h </w:instrText>
        </w:r>
        <w:r w:rsidR="003B5E74">
          <w:rPr>
            <w:noProof/>
            <w:webHidden/>
          </w:rPr>
        </w:r>
        <w:r w:rsidR="003B5E74">
          <w:rPr>
            <w:noProof/>
            <w:webHidden/>
          </w:rPr>
          <w:fldChar w:fldCharType="separate"/>
        </w:r>
        <w:r w:rsidR="00334EAC">
          <w:rPr>
            <w:noProof/>
            <w:webHidden/>
          </w:rPr>
          <w:t>44</w:t>
        </w:r>
        <w:r w:rsidR="003B5E74">
          <w:rPr>
            <w:noProof/>
            <w:webHidden/>
          </w:rPr>
          <w:fldChar w:fldCharType="end"/>
        </w:r>
      </w:hyperlink>
    </w:p>
    <w:p w14:paraId="7DBCA687"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4" w:history="1">
        <w:r w:rsidR="003B5E74" w:rsidRPr="003524FB">
          <w:rPr>
            <w:rStyle w:val="Hyperlink"/>
            <w:noProof/>
          </w:rPr>
          <w:t>Appendix J: CTE Finisher Codes</w:t>
        </w:r>
        <w:r w:rsidR="003B5E74">
          <w:rPr>
            <w:noProof/>
            <w:webHidden/>
          </w:rPr>
          <w:tab/>
        </w:r>
        <w:r w:rsidR="003B5E74">
          <w:rPr>
            <w:noProof/>
            <w:webHidden/>
          </w:rPr>
          <w:fldChar w:fldCharType="begin"/>
        </w:r>
        <w:r w:rsidR="003B5E74">
          <w:rPr>
            <w:noProof/>
            <w:webHidden/>
          </w:rPr>
          <w:instrText xml:space="preserve"> PAGEREF _Toc20488704 \h </w:instrText>
        </w:r>
        <w:r w:rsidR="003B5E74">
          <w:rPr>
            <w:noProof/>
            <w:webHidden/>
          </w:rPr>
        </w:r>
        <w:r w:rsidR="003B5E74">
          <w:rPr>
            <w:noProof/>
            <w:webHidden/>
          </w:rPr>
          <w:fldChar w:fldCharType="separate"/>
        </w:r>
        <w:r w:rsidR="00334EAC">
          <w:rPr>
            <w:noProof/>
            <w:webHidden/>
          </w:rPr>
          <w:t>45</w:t>
        </w:r>
        <w:r w:rsidR="003B5E74">
          <w:rPr>
            <w:noProof/>
            <w:webHidden/>
          </w:rPr>
          <w:fldChar w:fldCharType="end"/>
        </w:r>
      </w:hyperlink>
    </w:p>
    <w:p w14:paraId="494D9323"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5" w:history="1">
        <w:r w:rsidR="003B5E74" w:rsidRPr="003524FB">
          <w:rPr>
            <w:rStyle w:val="Hyperlink"/>
            <w:noProof/>
          </w:rPr>
          <w:t>Appendix K: Career Pathway Codes and Descriptions</w:t>
        </w:r>
        <w:r w:rsidR="003B5E74">
          <w:rPr>
            <w:noProof/>
            <w:webHidden/>
          </w:rPr>
          <w:tab/>
        </w:r>
        <w:r w:rsidR="003B5E74">
          <w:rPr>
            <w:noProof/>
            <w:webHidden/>
          </w:rPr>
          <w:fldChar w:fldCharType="begin"/>
        </w:r>
        <w:r w:rsidR="003B5E74">
          <w:rPr>
            <w:noProof/>
            <w:webHidden/>
          </w:rPr>
          <w:instrText xml:space="preserve"> PAGEREF _Toc20488705 \h </w:instrText>
        </w:r>
        <w:r w:rsidR="003B5E74">
          <w:rPr>
            <w:noProof/>
            <w:webHidden/>
          </w:rPr>
        </w:r>
        <w:r w:rsidR="003B5E74">
          <w:rPr>
            <w:noProof/>
            <w:webHidden/>
          </w:rPr>
          <w:fldChar w:fldCharType="separate"/>
        </w:r>
        <w:r w:rsidR="00334EAC">
          <w:rPr>
            <w:noProof/>
            <w:webHidden/>
          </w:rPr>
          <w:t>46</w:t>
        </w:r>
        <w:r w:rsidR="003B5E74">
          <w:rPr>
            <w:noProof/>
            <w:webHidden/>
          </w:rPr>
          <w:fldChar w:fldCharType="end"/>
        </w:r>
      </w:hyperlink>
    </w:p>
    <w:p w14:paraId="40127690"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6" w:history="1">
        <w:r w:rsidR="003B5E74" w:rsidRPr="003524FB">
          <w:rPr>
            <w:rStyle w:val="Hyperlink"/>
            <w:noProof/>
          </w:rPr>
          <w:t>Appendix K: Career Pathway Codes and Descriptions (Page 2)</w:t>
        </w:r>
        <w:r w:rsidR="003B5E74">
          <w:rPr>
            <w:noProof/>
            <w:webHidden/>
          </w:rPr>
          <w:tab/>
        </w:r>
        <w:r w:rsidR="003B5E74">
          <w:rPr>
            <w:noProof/>
            <w:webHidden/>
          </w:rPr>
          <w:fldChar w:fldCharType="begin"/>
        </w:r>
        <w:r w:rsidR="003B5E74">
          <w:rPr>
            <w:noProof/>
            <w:webHidden/>
          </w:rPr>
          <w:instrText xml:space="preserve"> PAGEREF _Toc20488706 \h </w:instrText>
        </w:r>
        <w:r w:rsidR="003B5E74">
          <w:rPr>
            <w:noProof/>
            <w:webHidden/>
          </w:rPr>
        </w:r>
        <w:r w:rsidR="003B5E74">
          <w:rPr>
            <w:noProof/>
            <w:webHidden/>
          </w:rPr>
          <w:fldChar w:fldCharType="separate"/>
        </w:r>
        <w:r w:rsidR="00334EAC">
          <w:rPr>
            <w:noProof/>
            <w:webHidden/>
          </w:rPr>
          <w:t>47</w:t>
        </w:r>
        <w:r w:rsidR="003B5E74">
          <w:rPr>
            <w:noProof/>
            <w:webHidden/>
          </w:rPr>
          <w:fldChar w:fldCharType="end"/>
        </w:r>
      </w:hyperlink>
    </w:p>
    <w:p w14:paraId="1F5B4BC7"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7" w:history="1">
        <w:r w:rsidR="003B5E74" w:rsidRPr="003524FB">
          <w:rPr>
            <w:rStyle w:val="Hyperlink"/>
            <w:noProof/>
          </w:rPr>
          <w:t>Appendix K: Career Pathway Codes and Descriptions (Page 3)</w:t>
        </w:r>
        <w:r w:rsidR="003B5E74">
          <w:rPr>
            <w:noProof/>
            <w:webHidden/>
          </w:rPr>
          <w:tab/>
        </w:r>
        <w:r w:rsidR="003B5E74">
          <w:rPr>
            <w:noProof/>
            <w:webHidden/>
          </w:rPr>
          <w:fldChar w:fldCharType="begin"/>
        </w:r>
        <w:r w:rsidR="003B5E74">
          <w:rPr>
            <w:noProof/>
            <w:webHidden/>
          </w:rPr>
          <w:instrText xml:space="preserve"> PAGEREF _Toc20488707 \h </w:instrText>
        </w:r>
        <w:r w:rsidR="003B5E74">
          <w:rPr>
            <w:noProof/>
            <w:webHidden/>
          </w:rPr>
        </w:r>
        <w:r w:rsidR="003B5E74">
          <w:rPr>
            <w:noProof/>
            <w:webHidden/>
          </w:rPr>
          <w:fldChar w:fldCharType="separate"/>
        </w:r>
        <w:r w:rsidR="00334EAC">
          <w:rPr>
            <w:noProof/>
            <w:webHidden/>
          </w:rPr>
          <w:t>48</w:t>
        </w:r>
        <w:r w:rsidR="003B5E74">
          <w:rPr>
            <w:noProof/>
            <w:webHidden/>
          </w:rPr>
          <w:fldChar w:fldCharType="end"/>
        </w:r>
      </w:hyperlink>
    </w:p>
    <w:p w14:paraId="0C76E67D"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8" w:history="1">
        <w:r w:rsidR="003B5E74" w:rsidRPr="003524FB">
          <w:rPr>
            <w:rStyle w:val="Hyperlink"/>
            <w:noProof/>
          </w:rPr>
          <w:t>Appendix L: CTE Career Cluster Codes</w:t>
        </w:r>
        <w:r w:rsidR="003B5E74">
          <w:rPr>
            <w:noProof/>
            <w:webHidden/>
          </w:rPr>
          <w:tab/>
        </w:r>
        <w:r w:rsidR="003B5E74">
          <w:rPr>
            <w:noProof/>
            <w:webHidden/>
          </w:rPr>
          <w:fldChar w:fldCharType="begin"/>
        </w:r>
        <w:r w:rsidR="003B5E74">
          <w:rPr>
            <w:noProof/>
            <w:webHidden/>
          </w:rPr>
          <w:instrText xml:space="preserve"> PAGEREF _Toc20488708 \h </w:instrText>
        </w:r>
        <w:r w:rsidR="003B5E74">
          <w:rPr>
            <w:noProof/>
            <w:webHidden/>
          </w:rPr>
        </w:r>
        <w:r w:rsidR="003B5E74">
          <w:rPr>
            <w:noProof/>
            <w:webHidden/>
          </w:rPr>
          <w:fldChar w:fldCharType="separate"/>
        </w:r>
        <w:r w:rsidR="00334EAC">
          <w:rPr>
            <w:noProof/>
            <w:webHidden/>
          </w:rPr>
          <w:t>49</w:t>
        </w:r>
        <w:r w:rsidR="003B5E74">
          <w:rPr>
            <w:noProof/>
            <w:webHidden/>
          </w:rPr>
          <w:fldChar w:fldCharType="end"/>
        </w:r>
      </w:hyperlink>
    </w:p>
    <w:p w14:paraId="4875110B"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09" w:history="1">
        <w:r w:rsidR="003B5E74" w:rsidRPr="003524FB">
          <w:rPr>
            <w:rStyle w:val="Hyperlink"/>
            <w:noProof/>
          </w:rPr>
          <w:t>Appendix M: Graduate/Other Completer Codes</w:t>
        </w:r>
        <w:r w:rsidR="003B5E74">
          <w:rPr>
            <w:noProof/>
            <w:webHidden/>
          </w:rPr>
          <w:tab/>
        </w:r>
        <w:r w:rsidR="003B5E74">
          <w:rPr>
            <w:noProof/>
            <w:webHidden/>
          </w:rPr>
          <w:fldChar w:fldCharType="begin"/>
        </w:r>
        <w:r w:rsidR="003B5E74">
          <w:rPr>
            <w:noProof/>
            <w:webHidden/>
          </w:rPr>
          <w:instrText xml:space="preserve"> PAGEREF _Toc20488709 \h </w:instrText>
        </w:r>
        <w:r w:rsidR="003B5E74">
          <w:rPr>
            <w:noProof/>
            <w:webHidden/>
          </w:rPr>
        </w:r>
        <w:r w:rsidR="003B5E74">
          <w:rPr>
            <w:noProof/>
            <w:webHidden/>
          </w:rPr>
          <w:fldChar w:fldCharType="separate"/>
        </w:r>
        <w:r w:rsidR="00334EAC">
          <w:rPr>
            <w:noProof/>
            <w:webHidden/>
          </w:rPr>
          <w:t>50</w:t>
        </w:r>
        <w:r w:rsidR="003B5E74">
          <w:rPr>
            <w:noProof/>
            <w:webHidden/>
          </w:rPr>
          <w:fldChar w:fldCharType="end"/>
        </w:r>
      </w:hyperlink>
    </w:p>
    <w:p w14:paraId="4E1B9F59"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10" w:history="1">
        <w:r w:rsidR="003B5E74" w:rsidRPr="003524FB">
          <w:rPr>
            <w:rStyle w:val="Hyperlink"/>
            <w:noProof/>
          </w:rPr>
          <w:t>Appendix M: Graduate/Other Completer Codes (page 2)</w:t>
        </w:r>
        <w:r w:rsidR="003B5E74">
          <w:rPr>
            <w:noProof/>
            <w:webHidden/>
          </w:rPr>
          <w:tab/>
        </w:r>
        <w:r w:rsidR="003B5E74">
          <w:rPr>
            <w:noProof/>
            <w:webHidden/>
          </w:rPr>
          <w:fldChar w:fldCharType="begin"/>
        </w:r>
        <w:r w:rsidR="003B5E74">
          <w:rPr>
            <w:noProof/>
            <w:webHidden/>
          </w:rPr>
          <w:instrText xml:space="preserve"> PAGEREF _Toc20488710 \h </w:instrText>
        </w:r>
        <w:r w:rsidR="003B5E74">
          <w:rPr>
            <w:noProof/>
            <w:webHidden/>
          </w:rPr>
        </w:r>
        <w:r w:rsidR="003B5E74">
          <w:rPr>
            <w:noProof/>
            <w:webHidden/>
          </w:rPr>
          <w:fldChar w:fldCharType="separate"/>
        </w:r>
        <w:r w:rsidR="00334EAC">
          <w:rPr>
            <w:noProof/>
            <w:webHidden/>
          </w:rPr>
          <w:t>51</w:t>
        </w:r>
        <w:r w:rsidR="003B5E74">
          <w:rPr>
            <w:noProof/>
            <w:webHidden/>
          </w:rPr>
          <w:fldChar w:fldCharType="end"/>
        </w:r>
      </w:hyperlink>
    </w:p>
    <w:p w14:paraId="14BCF6B2" w14:textId="77777777" w:rsidR="003B5E74" w:rsidRDefault="00FD1E5C" w:rsidP="001E0A5F">
      <w:pPr>
        <w:pStyle w:val="TOC2"/>
        <w:tabs>
          <w:tab w:val="clear" w:pos="10800"/>
          <w:tab w:val="right" w:leader="dot" w:pos="9720"/>
        </w:tabs>
        <w:ind w:right="-450"/>
        <w:rPr>
          <w:rFonts w:asciiTheme="minorHAnsi" w:eastAsiaTheme="minorEastAsia" w:hAnsiTheme="minorHAnsi" w:cstheme="minorBidi"/>
          <w:noProof/>
          <w:sz w:val="22"/>
          <w:szCs w:val="22"/>
          <w:lang w:eastAsia="en-US"/>
        </w:rPr>
      </w:pPr>
      <w:hyperlink w:anchor="_Toc20488711" w:history="1">
        <w:r w:rsidR="003B5E74" w:rsidRPr="003524FB">
          <w:rPr>
            <w:rStyle w:val="Hyperlink"/>
            <w:noProof/>
          </w:rPr>
          <w:t>Appendix N: Division Codes</w:t>
        </w:r>
        <w:r w:rsidR="003B5E74">
          <w:rPr>
            <w:noProof/>
            <w:webHidden/>
          </w:rPr>
          <w:tab/>
        </w:r>
        <w:r w:rsidR="003B5E74">
          <w:rPr>
            <w:noProof/>
            <w:webHidden/>
          </w:rPr>
          <w:fldChar w:fldCharType="begin"/>
        </w:r>
        <w:r w:rsidR="003B5E74">
          <w:rPr>
            <w:noProof/>
            <w:webHidden/>
          </w:rPr>
          <w:instrText xml:space="preserve"> PAGEREF _Toc20488711 \h </w:instrText>
        </w:r>
        <w:r w:rsidR="003B5E74">
          <w:rPr>
            <w:noProof/>
            <w:webHidden/>
          </w:rPr>
        </w:r>
        <w:r w:rsidR="003B5E74">
          <w:rPr>
            <w:noProof/>
            <w:webHidden/>
          </w:rPr>
          <w:fldChar w:fldCharType="separate"/>
        </w:r>
        <w:r w:rsidR="00334EAC">
          <w:rPr>
            <w:noProof/>
            <w:webHidden/>
          </w:rPr>
          <w:t>52</w:t>
        </w:r>
        <w:r w:rsidR="003B5E74">
          <w:rPr>
            <w:noProof/>
            <w:webHidden/>
          </w:rPr>
          <w:fldChar w:fldCharType="end"/>
        </w:r>
      </w:hyperlink>
    </w:p>
    <w:p w14:paraId="3050CA94" w14:textId="77777777" w:rsidR="007C2B74" w:rsidRDefault="00FD1E5C" w:rsidP="001E0A5F">
      <w:pPr>
        <w:pStyle w:val="TOC2"/>
        <w:tabs>
          <w:tab w:val="clear" w:pos="10800"/>
          <w:tab w:val="right" w:leader="dot" w:pos="9720"/>
        </w:tabs>
        <w:ind w:right="-450"/>
        <w:rPr>
          <w:rFonts w:ascii="Tahoma" w:hAnsi="Tahoma" w:cs="Tahoma"/>
          <w:szCs w:val="20"/>
        </w:rPr>
        <w:sectPr w:rsidR="007C2B74" w:rsidSect="001E0A5F">
          <w:footnotePr>
            <w:pos w:val="beneathText"/>
          </w:footnotePr>
          <w:pgSz w:w="12240" w:h="15840" w:code="1"/>
          <w:pgMar w:top="720" w:right="1440" w:bottom="864" w:left="1440" w:header="0" w:footer="720" w:gutter="0"/>
          <w:cols w:space="720"/>
          <w:docGrid w:linePitch="360"/>
        </w:sectPr>
      </w:pPr>
      <w:hyperlink w:anchor="_Toc20488712" w:history="1">
        <w:r w:rsidR="003B5E74" w:rsidRPr="003524FB">
          <w:rPr>
            <w:rStyle w:val="Hyperlink"/>
            <w:noProof/>
          </w:rPr>
          <w:t>Appendix N: (Page 2)</w:t>
        </w:r>
        <w:r w:rsidR="003B5E74">
          <w:rPr>
            <w:noProof/>
            <w:webHidden/>
          </w:rPr>
          <w:tab/>
        </w:r>
        <w:r w:rsidR="003B5E74">
          <w:rPr>
            <w:noProof/>
            <w:webHidden/>
          </w:rPr>
          <w:fldChar w:fldCharType="begin"/>
        </w:r>
        <w:r w:rsidR="003B5E74">
          <w:rPr>
            <w:noProof/>
            <w:webHidden/>
          </w:rPr>
          <w:instrText xml:space="preserve"> PAGEREF _Toc20488712 \h </w:instrText>
        </w:r>
        <w:r w:rsidR="003B5E74">
          <w:rPr>
            <w:noProof/>
            <w:webHidden/>
          </w:rPr>
        </w:r>
        <w:r w:rsidR="003B5E74">
          <w:rPr>
            <w:noProof/>
            <w:webHidden/>
          </w:rPr>
          <w:fldChar w:fldCharType="separate"/>
        </w:r>
        <w:r w:rsidR="00334EAC">
          <w:rPr>
            <w:noProof/>
            <w:webHidden/>
          </w:rPr>
          <w:t>53</w:t>
        </w:r>
        <w:r w:rsidR="003B5E74">
          <w:rPr>
            <w:noProof/>
            <w:webHidden/>
          </w:rPr>
          <w:fldChar w:fldCharType="end"/>
        </w:r>
      </w:hyperlink>
      <w:r w:rsidR="00543796">
        <w:rPr>
          <w:rFonts w:ascii="Tahoma" w:hAnsi="Tahoma" w:cs="Tahoma"/>
          <w:szCs w:val="20"/>
        </w:rPr>
        <w:fldChar w:fldCharType="end"/>
      </w:r>
    </w:p>
    <w:p w14:paraId="26786749" w14:textId="77777777" w:rsidR="00452189" w:rsidRPr="007C2B74" w:rsidRDefault="00452189" w:rsidP="007C2B74">
      <w:pPr>
        <w:pStyle w:val="Heading1"/>
      </w:pPr>
      <w:bookmarkStart w:id="7" w:name="_Toc430352465"/>
      <w:bookmarkStart w:id="8" w:name="_Toc453594141"/>
      <w:bookmarkStart w:id="9" w:name="_Toc462659407"/>
      <w:bookmarkStart w:id="10" w:name="_Toc20488658"/>
      <w:r w:rsidRPr="00A078E5">
        <w:lastRenderedPageBreak/>
        <w:t>Terms and Definitions</w:t>
      </w:r>
      <w:bookmarkEnd w:id="7"/>
      <w:bookmarkEnd w:id="8"/>
      <w:bookmarkEnd w:id="9"/>
      <w:bookmarkEnd w:id="10"/>
    </w:p>
    <w:p w14:paraId="741F14FD" w14:textId="77777777" w:rsidR="008730FA" w:rsidRDefault="008730FA" w:rsidP="00452189">
      <w:pPr>
        <w:widowControl/>
        <w:tabs>
          <w:tab w:val="right" w:leader="dot" w:pos="9630"/>
          <w:tab w:val="right" w:leader="dot" w:pos="9810"/>
          <w:tab w:val="right" w:leader="dot" w:pos="10080"/>
          <w:tab w:val="right" w:leader="dot" w:pos="10170"/>
        </w:tabs>
        <w:spacing w:after="120"/>
        <w:ind w:left="360" w:hanging="360"/>
        <w:rPr>
          <w:rFonts w:ascii="Tahoma" w:eastAsiaTheme="minorHAnsi" w:hAnsi="Tahoma" w:cs="Tahoma"/>
          <w:lang w:eastAsia="en-US"/>
        </w:rPr>
      </w:pPr>
    </w:p>
    <w:p w14:paraId="677513F6" w14:textId="77777777" w:rsidR="00DC3008" w:rsidRPr="008730FA" w:rsidRDefault="00452189" w:rsidP="008730FA">
      <w:pPr>
        <w:widowControl/>
        <w:tabs>
          <w:tab w:val="right" w:leader="dot" w:pos="9630"/>
          <w:tab w:val="right" w:leader="dot" w:pos="9810"/>
          <w:tab w:val="right" w:leader="dot" w:pos="10080"/>
          <w:tab w:val="right" w:leader="dot" w:pos="10170"/>
        </w:tabs>
        <w:ind w:left="360" w:hanging="360"/>
        <w:rPr>
          <w:rFonts w:ascii="Tahoma" w:eastAsia="Arial" w:hAnsi="Tahoma" w:cs="Tahoma"/>
          <w:sz w:val="22"/>
          <w:szCs w:val="22"/>
        </w:rPr>
      </w:pPr>
      <w:r w:rsidRPr="008730FA">
        <w:rPr>
          <w:rFonts w:ascii="Tahoma" w:eastAsiaTheme="minorHAnsi" w:hAnsi="Tahoma" w:cs="Tahoma"/>
          <w:sz w:val="22"/>
          <w:szCs w:val="22"/>
          <w:lang w:eastAsia="en-US"/>
        </w:rPr>
        <w:t>Terms included in the CTERS User’s Manual are defined as follows:</w:t>
      </w:r>
    </w:p>
    <w:p w14:paraId="118BAD7F" w14:textId="77777777" w:rsidR="00DC3008" w:rsidRPr="008730FA" w:rsidRDefault="00DC3008" w:rsidP="008730FA">
      <w:pPr>
        <w:rPr>
          <w:rFonts w:eastAsiaTheme="minorHAnsi"/>
        </w:rPr>
      </w:pPr>
      <w:bookmarkStart w:id="11" w:name="_Toc269909082"/>
    </w:p>
    <w:tbl>
      <w:tblPr>
        <w:tblStyle w:val="TableGrid1"/>
        <w:tblW w:w="10098" w:type="dxa"/>
        <w:tblLayout w:type="fixed"/>
        <w:tblCellMar>
          <w:top w:w="43" w:type="dxa"/>
          <w:left w:w="115" w:type="dxa"/>
          <w:bottom w:w="43" w:type="dxa"/>
          <w:right w:w="115" w:type="dxa"/>
        </w:tblCellMar>
        <w:tblLook w:val="04A0" w:firstRow="1" w:lastRow="0" w:firstColumn="1" w:lastColumn="0" w:noHBand="0" w:noVBand="1"/>
        <w:tblDescription w:val="Terms and Definitions"/>
      </w:tblPr>
      <w:tblGrid>
        <w:gridCol w:w="2455"/>
        <w:gridCol w:w="7643"/>
      </w:tblGrid>
      <w:tr w:rsidR="00604246" w:rsidRPr="00A078E5" w14:paraId="43FFA400" w14:textId="77777777" w:rsidTr="009B5631">
        <w:trPr>
          <w:tblHeader/>
        </w:trPr>
        <w:tc>
          <w:tcPr>
            <w:tcW w:w="2455" w:type="dxa"/>
          </w:tcPr>
          <w:p w14:paraId="368B8E8B" w14:textId="77777777" w:rsidR="00604246" w:rsidRPr="00A078E5" w:rsidRDefault="00604246" w:rsidP="002F6842">
            <w:pPr>
              <w:rPr>
                <w:rFonts w:ascii="Tahoma" w:hAnsi="Tahoma" w:cs="Tahoma"/>
                <w:b/>
              </w:rPr>
            </w:pPr>
            <w:r w:rsidRPr="00A078E5">
              <w:rPr>
                <w:rFonts w:ascii="Tahoma" w:hAnsi="Tahoma" w:cs="Tahoma"/>
                <w:b/>
              </w:rPr>
              <w:t>Term</w:t>
            </w:r>
          </w:p>
        </w:tc>
        <w:tc>
          <w:tcPr>
            <w:tcW w:w="7643" w:type="dxa"/>
          </w:tcPr>
          <w:p w14:paraId="22E8472F" w14:textId="77777777" w:rsidR="00604246" w:rsidRPr="00A078E5" w:rsidRDefault="00604246" w:rsidP="001976C8">
            <w:pPr>
              <w:rPr>
                <w:rFonts w:ascii="Tahoma" w:hAnsi="Tahoma" w:cs="Tahoma"/>
                <w:b/>
              </w:rPr>
            </w:pPr>
            <w:r w:rsidRPr="00A078E5">
              <w:rPr>
                <w:rFonts w:ascii="Tahoma" w:hAnsi="Tahoma" w:cs="Tahoma"/>
                <w:b/>
              </w:rPr>
              <w:t>Definition</w:t>
            </w:r>
          </w:p>
        </w:tc>
      </w:tr>
      <w:tr w:rsidR="002F6842" w:rsidRPr="00A078E5" w14:paraId="5512AAEE" w14:textId="77777777" w:rsidTr="00452189">
        <w:tc>
          <w:tcPr>
            <w:tcW w:w="2455" w:type="dxa"/>
          </w:tcPr>
          <w:p w14:paraId="41436A3E" w14:textId="77777777" w:rsidR="002F6842" w:rsidRPr="00A078E5" w:rsidRDefault="002F6842" w:rsidP="002F6842">
            <w:pPr>
              <w:rPr>
                <w:rFonts w:ascii="Tahoma" w:hAnsi="Tahoma" w:cs="Tahoma"/>
                <w:highlight w:val="yellow"/>
              </w:rPr>
            </w:pPr>
            <w:r w:rsidRPr="00A078E5">
              <w:rPr>
                <w:rFonts w:ascii="Tahoma" w:hAnsi="Tahoma" w:cs="Tahoma"/>
              </w:rPr>
              <w:t>Career Pathway</w:t>
            </w:r>
          </w:p>
        </w:tc>
        <w:tc>
          <w:tcPr>
            <w:tcW w:w="7643" w:type="dxa"/>
          </w:tcPr>
          <w:p w14:paraId="524FA8FC" w14:textId="77777777" w:rsidR="002F6842" w:rsidRPr="00A078E5" w:rsidRDefault="002F6842" w:rsidP="001976C8">
            <w:pPr>
              <w:rPr>
                <w:rFonts w:ascii="Tahoma" w:hAnsi="Tahoma" w:cs="Tahoma"/>
                <w:highlight w:val="yellow"/>
              </w:rPr>
            </w:pPr>
            <w:r w:rsidRPr="00A078E5">
              <w:rPr>
                <w:rFonts w:ascii="Tahoma" w:hAnsi="Tahoma" w:cs="Tahoma"/>
              </w:rPr>
              <w:t>A career pathway represents a common set of skills and knowledge, both academic and technical, necessary to pursue a full range of career opportunities</w:t>
            </w:r>
            <w:r w:rsidR="001976C8" w:rsidRPr="00A078E5">
              <w:rPr>
                <w:rFonts w:ascii="Tahoma" w:hAnsi="Tahoma" w:cs="Tahoma"/>
              </w:rPr>
              <w:t xml:space="preserve"> </w:t>
            </w:r>
            <w:r w:rsidRPr="00A078E5">
              <w:rPr>
                <w:rFonts w:ascii="Tahoma" w:hAnsi="Tahoma" w:cs="Tahoma"/>
              </w:rPr>
              <w:t>ranging from entry level to management, including technical and professional careers.</w:t>
            </w:r>
          </w:p>
        </w:tc>
      </w:tr>
      <w:tr w:rsidR="002F6842" w:rsidRPr="00A078E5" w14:paraId="25766AD4" w14:textId="77777777" w:rsidTr="00452189">
        <w:tc>
          <w:tcPr>
            <w:tcW w:w="2455" w:type="dxa"/>
          </w:tcPr>
          <w:p w14:paraId="48344F11" w14:textId="77777777" w:rsidR="002F6842" w:rsidRPr="00A078E5" w:rsidRDefault="002F6842" w:rsidP="002F6842">
            <w:pPr>
              <w:rPr>
                <w:rFonts w:ascii="Tahoma" w:hAnsi="Tahoma" w:cs="Tahoma"/>
              </w:rPr>
            </w:pPr>
            <w:r w:rsidRPr="00A078E5">
              <w:rPr>
                <w:rFonts w:ascii="Tahoma" w:hAnsi="Tahoma" w:cs="Tahoma"/>
              </w:rPr>
              <w:t>Certification/Licensure</w:t>
            </w:r>
          </w:p>
          <w:p w14:paraId="19CA1A84" w14:textId="77777777" w:rsidR="002F6842" w:rsidRPr="00A078E5" w:rsidRDefault="002F6842" w:rsidP="002F6842">
            <w:pPr>
              <w:rPr>
                <w:rFonts w:ascii="Tahoma" w:hAnsi="Tahoma" w:cs="Tahoma"/>
              </w:rPr>
            </w:pPr>
            <w:r w:rsidRPr="00A078E5">
              <w:rPr>
                <w:rFonts w:ascii="Tahoma" w:hAnsi="Tahoma" w:cs="Tahoma"/>
              </w:rPr>
              <w:t>Assessments</w:t>
            </w:r>
          </w:p>
        </w:tc>
        <w:tc>
          <w:tcPr>
            <w:tcW w:w="7643" w:type="dxa"/>
          </w:tcPr>
          <w:p w14:paraId="7967FD89" w14:textId="77777777" w:rsidR="002F6842" w:rsidRPr="00A078E5" w:rsidRDefault="002F6842" w:rsidP="00706228">
            <w:pPr>
              <w:rPr>
                <w:rFonts w:ascii="Tahoma" w:hAnsi="Tahoma" w:cs="Tahoma"/>
              </w:rPr>
            </w:pPr>
            <w:r w:rsidRPr="00A078E5">
              <w:rPr>
                <w:rFonts w:ascii="Tahoma" w:hAnsi="Tahoma" w:cs="Tahoma"/>
              </w:rPr>
              <w:t xml:space="preserve">Completion of certain skill sets and coursework enables students to participate in the </w:t>
            </w:r>
            <w:r w:rsidR="008730FA">
              <w:rPr>
                <w:rFonts w:ascii="Tahoma" w:hAnsi="Tahoma" w:cs="Tahoma"/>
              </w:rPr>
              <w:t xml:space="preserve">Virginia </w:t>
            </w:r>
            <w:r w:rsidRPr="00A078E5">
              <w:rPr>
                <w:rFonts w:ascii="Tahoma" w:hAnsi="Tahoma" w:cs="Tahoma"/>
              </w:rPr>
              <w:t xml:space="preserve">Board of Education-approved assessments for industry certifications, state licenses, and/or occupational competency skills certifications. Students </w:t>
            </w:r>
            <w:r w:rsidRPr="00C338AC">
              <w:rPr>
                <w:rFonts w:ascii="Tahoma" w:hAnsi="Tahoma" w:cs="Tahoma"/>
              </w:rPr>
              <w:t xml:space="preserve">who earn these credentials are eligible to earn verified credits toward graduation requirements. </w:t>
            </w:r>
            <w:r w:rsidR="00353963" w:rsidRPr="00C338AC">
              <w:rPr>
                <w:rFonts w:ascii="Tahoma" w:hAnsi="Tahoma" w:cs="Tahoma"/>
              </w:rPr>
              <w:t>S</w:t>
            </w:r>
            <w:r w:rsidRPr="00C338AC">
              <w:rPr>
                <w:rFonts w:ascii="Tahoma" w:hAnsi="Tahoma" w:cs="Tahoma"/>
              </w:rPr>
              <w:t>tudents are required to earn a Board-approved CTE credential to graduate with a Standard Diploma.</w:t>
            </w:r>
          </w:p>
        </w:tc>
      </w:tr>
      <w:tr w:rsidR="002F6842" w:rsidRPr="00A078E5" w14:paraId="34E20CEE" w14:textId="77777777" w:rsidTr="00452189">
        <w:tc>
          <w:tcPr>
            <w:tcW w:w="2455" w:type="dxa"/>
          </w:tcPr>
          <w:p w14:paraId="4AED1CCF" w14:textId="77777777" w:rsidR="002F6842" w:rsidRPr="00A078E5" w:rsidRDefault="002F6842" w:rsidP="002F6842">
            <w:pPr>
              <w:rPr>
                <w:rFonts w:ascii="Tahoma" w:hAnsi="Tahoma" w:cs="Tahoma"/>
              </w:rPr>
            </w:pPr>
            <w:r w:rsidRPr="00A078E5">
              <w:rPr>
                <w:rFonts w:ascii="Tahoma" w:hAnsi="Tahoma" w:cs="Tahoma"/>
              </w:rPr>
              <w:t>Completer</w:t>
            </w:r>
          </w:p>
        </w:tc>
        <w:tc>
          <w:tcPr>
            <w:tcW w:w="7643" w:type="dxa"/>
          </w:tcPr>
          <w:p w14:paraId="05770A38" w14:textId="77777777" w:rsidR="00AA546D" w:rsidRPr="00A078E5" w:rsidRDefault="002F6842" w:rsidP="002F6842">
            <w:pPr>
              <w:rPr>
                <w:rFonts w:ascii="Tahoma" w:hAnsi="Tahoma" w:cs="Tahoma"/>
              </w:rPr>
            </w:pPr>
            <w:r w:rsidRPr="00A078E5">
              <w:rPr>
                <w:rFonts w:ascii="Tahoma" w:hAnsi="Tahoma" w:cs="Tahoma"/>
              </w:rPr>
              <w:t>A CTE completer is a student who has met the requirements for a CTE concentration (sequence) and all requirements for high school graduation</w:t>
            </w:r>
            <w:r w:rsidR="00692E10">
              <w:rPr>
                <w:rFonts w:ascii="Tahoma" w:hAnsi="Tahoma" w:cs="Tahoma"/>
              </w:rPr>
              <w:t>,</w:t>
            </w:r>
            <w:r w:rsidRPr="00A078E5">
              <w:rPr>
                <w:rFonts w:ascii="Tahoma" w:hAnsi="Tahoma" w:cs="Tahoma"/>
              </w:rPr>
              <w:t xml:space="preserve"> or an approved alternative education program. </w:t>
            </w:r>
          </w:p>
          <w:p w14:paraId="42CFB1BA" w14:textId="77777777" w:rsidR="002F6842" w:rsidRPr="00A078E5" w:rsidRDefault="002F6842" w:rsidP="002F6842">
            <w:pPr>
              <w:rPr>
                <w:rFonts w:ascii="Tahoma" w:hAnsi="Tahoma" w:cs="Tahoma"/>
              </w:rPr>
            </w:pPr>
            <w:r w:rsidRPr="00A078E5">
              <w:rPr>
                <w:rFonts w:ascii="Tahoma" w:hAnsi="Tahoma" w:cs="Tahoma"/>
              </w:rPr>
              <w:t>NOTE: Students may take additional CTE courses that will enhance their career pathway goals.</w:t>
            </w:r>
          </w:p>
        </w:tc>
      </w:tr>
      <w:tr w:rsidR="002F6842" w:rsidRPr="00A078E5" w14:paraId="4713A54B" w14:textId="77777777" w:rsidTr="00452189">
        <w:tc>
          <w:tcPr>
            <w:tcW w:w="2455" w:type="dxa"/>
          </w:tcPr>
          <w:p w14:paraId="5F16D090" w14:textId="77777777" w:rsidR="002F6842" w:rsidRPr="00A078E5" w:rsidRDefault="002F6842" w:rsidP="002F6842">
            <w:pPr>
              <w:rPr>
                <w:rFonts w:ascii="Tahoma" w:hAnsi="Tahoma" w:cs="Tahoma"/>
              </w:rPr>
            </w:pPr>
            <w:r w:rsidRPr="00A078E5">
              <w:rPr>
                <w:rFonts w:ascii="Tahoma" w:hAnsi="Tahoma" w:cs="Tahoma"/>
              </w:rPr>
              <w:t xml:space="preserve">Concentration </w:t>
            </w:r>
          </w:p>
        </w:tc>
        <w:tc>
          <w:tcPr>
            <w:tcW w:w="7643" w:type="dxa"/>
          </w:tcPr>
          <w:p w14:paraId="094C16CE" w14:textId="77777777" w:rsidR="002F6842" w:rsidRPr="00A078E5" w:rsidRDefault="002F6842" w:rsidP="00F97399">
            <w:pPr>
              <w:rPr>
                <w:rFonts w:ascii="Tahoma" w:hAnsi="Tahoma" w:cs="Tahoma"/>
              </w:rPr>
            </w:pPr>
            <w:r w:rsidRPr="00A078E5">
              <w:rPr>
                <w:rFonts w:ascii="Tahoma" w:hAnsi="Tahoma" w:cs="Tahoma"/>
              </w:rPr>
              <w:t xml:space="preserve">A concentration is a coherent sequence of state-approved courses as identified in the course listings within the </w:t>
            </w:r>
            <w:r w:rsidR="00F97399">
              <w:rPr>
                <w:rFonts w:ascii="Tahoma" w:hAnsi="Tahoma" w:cs="Tahoma"/>
              </w:rPr>
              <w:t>w</w:t>
            </w:r>
            <w:r w:rsidRPr="00A078E5">
              <w:rPr>
                <w:rFonts w:ascii="Tahoma" w:hAnsi="Tahoma" w:cs="Tahoma"/>
              </w:rPr>
              <w:t>eb-based Administrative Planning Guide (APG).</w:t>
            </w:r>
          </w:p>
        </w:tc>
      </w:tr>
      <w:tr w:rsidR="002F6842" w:rsidRPr="00A078E5" w14:paraId="4FB545F0" w14:textId="77777777" w:rsidTr="00452189">
        <w:tc>
          <w:tcPr>
            <w:tcW w:w="2455" w:type="dxa"/>
          </w:tcPr>
          <w:p w14:paraId="57B8FA86" w14:textId="77777777" w:rsidR="002F6842" w:rsidRPr="00A078E5" w:rsidRDefault="002F6842" w:rsidP="002F6842">
            <w:pPr>
              <w:rPr>
                <w:rFonts w:ascii="Tahoma" w:hAnsi="Tahoma" w:cs="Tahoma"/>
              </w:rPr>
            </w:pPr>
            <w:r w:rsidRPr="00A078E5">
              <w:rPr>
                <w:rFonts w:ascii="Tahoma" w:hAnsi="Tahoma" w:cs="Tahoma"/>
              </w:rPr>
              <w:t>CTE Serving Division</w:t>
            </w:r>
          </w:p>
        </w:tc>
        <w:tc>
          <w:tcPr>
            <w:tcW w:w="7643" w:type="dxa"/>
          </w:tcPr>
          <w:p w14:paraId="6E6FBD12" w14:textId="77777777" w:rsidR="002F6842" w:rsidRPr="00A078E5" w:rsidRDefault="002F6842" w:rsidP="00692E10">
            <w:pPr>
              <w:rPr>
                <w:rFonts w:ascii="Tahoma" w:hAnsi="Tahoma" w:cs="Tahoma"/>
              </w:rPr>
            </w:pPr>
            <w:r w:rsidRPr="00A078E5">
              <w:rPr>
                <w:rFonts w:ascii="Tahoma" w:hAnsi="Tahoma" w:cs="Tahoma"/>
              </w:rPr>
              <w:t xml:space="preserve">The “CTE Serving Division” is where a student was first reported with a CTE Finisher Code of 1 or 5 in the </w:t>
            </w:r>
            <w:r w:rsidR="00692E10">
              <w:rPr>
                <w:rFonts w:ascii="Tahoma" w:hAnsi="Tahoma" w:cs="Tahoma"/>
              </w:rPr>
              <w:t>S</w:t>
            </w:r>
            <w:r w:rsidR="004D212E">
              <w:rPr>
                <w:rFonts w:ascii="Tahoma" w:hAnsi="Tahoma" w:cs="Tahoma"/>
              </w:rPr>
              <w:t>RC</w:t>
            </w:r>
            <w:r w:rsidRPr="00A078E5">
              <w:rPr>
                <w:rFonts w:ascii="Tahoma" w:hAnsi="Tahoma" w:cs="Tahoma"/>
              </w:rPr>
              <w:t>.</w:t>
            </w:r>
          </w:p>
        </w:tc>
      </w:tr>
      <w:tr w:rsidR="002F6842" w:rsidRPr="00A078E5" w14:paraId="5A3F4B74" w14:textId="77777777" w:rsidTr="00452189">
        <w:tc>
          <w:tcPr>
            <w:tcW w:w="2455" w:type="dxa"/>
          </w:tcPr>
          <w:p w14:paraId="7848DF53" w14:textId="77777777" w:rsidR="002F6842" w:rsidRPr="00A078E5" w:rsidRDefault="002F6842" w:rsidP="002F6842">
            <w:pPr>
              <w:rPr>
                <w:rFonts w:ascii="Tahoma" w:hAnsi="Tahoma" w:cs="Tahoma"/>
              </w:rPr>
            </w:pPr>
            <w:r w:rsidRPr="00A078E5">
              <w:rPr>
                <w:rFonts w:ascii="Tahoma" w:hAnsi="Tahoma" w:cs="Tahoma"/>
              </w:rPr>
              <w:t>CTE Serving School</w:t>
            </w:r>
          </w:p>
        </w:tc>
        <w:tc>
          <w:tcPr>
            <w:tcW w:w="7643" w:type="dxa"/>
          </w:tcPr>
          <w:p w14:paraId="1EAC7CDF" w14:textId="77777777" w:rsidR="002F6842" w:rsidRPr="00A078E5" w:rsidRDefault="002F6842" w:rsidP="002F6842">
            <w:pPr>
              <w:rPr>
                <w:rFonts w:ascii="Tahoma" w:hAnsi="Tahoma" w:cs="Tahoma"/>
              </w:rPr>
            </w:pPr>
            <w:r w:rsidRPr="00A078E5">
              <w:rPr>
                <w:rFonts w:ascii="Tahoma" w:hAnsi="Tahoma" w:cs="Tahoma"/>
              </w:rPr>
              <w:t xml:space="preserve">The “CTE Serving School” is where a student was first reported with a CTE Finisher Code of 1 or 5 in the </w:t>
            </w:r>
            <w:r w:rsidR="004D212E">
              <w:rPr>
                <w:rFonts w:ascii="Tahoma" w:hAnsi="Tahoma" w:cs="Tahoma"/>
              </w:rPr>
              <w:t>SRC</w:t>
            </w:r>
            <w:r w:rsidRPr="00A078E5">
              <w:rPr>
                <w:rFonts w:ascii="Tahoma" w:hAnsi="Tahoma" w:cs="Tahoma"/>
              </w:rPr>
              <w:t xml:space="preserve">. CTE Serving Schools can include Regional CTE Centers, Division-Level CTE Centers, Governor’s STEM Academies, and Governor’s Health Sciences Academies. </w:t>
            </w:r>
          </w:p>
        </w:tc>
      </w:tr>
      <w:tr w:rsidR="002F6842" w:rsidRPr="00A078E5" w14:paraId="7ECB9141" w14:textId="77777777" w:rsidTr="00452189">
        <w:tc>
          <w:tcPr>
            <w:tcW w:w="2455" w:type="dxa"/>
          </w:tcPr>
          <w:p w14:paraId="493E962E" w14:textId="77777777" w:rsidR="002F6842" w:rsidRPr="00A078E5" w:rsidRDefault="002F6842" w:rsidP="002F6842">
            <w:pPr>
              <w:rPr>
                <w:rFonts w:ascii="Tahoma" w:hAnsi="Tahoma" w:cs="Tahoma"/>
              </w:rPr>
            </w:pPr>
            <w:r w:rsidRPr="00A078E5">
              <w:rPr>
                <w:rFonts w:ascii="Tahoma" w:hAnsi="Tahoma" w:cs="Tahoma"/>
              </w:rPr>
              <w:t>CTE Data</w:t>
            </w:r>
            <w:r w:rsidR="00E63603" w:rsidRPr="00A078E5">
              <w:rPr>
                <w:rFonts w:ascii="Tahoma" w:hAnsi="Tahoma" w:cs="Tahoma"/>
              </w:rPr>
              <w:t>-</w:t>
            </w:r>
            <w:r w:rsidRPr="00A078E5">
              <w:rPr>
                <w:rFonts w:ascii="Tahoma" w:hAnsi="Tahoma" w:cs="Tahoma"/>
              </w:rPr>
              <w:t>Reporting School Year</w:t>
            </w:r>
          </w:p>
        </w:tc>
        <w:tc>
          <w:tcPr>
            <w:tcW w:w="7643" w:type="dxa"/>
          </w:tcPr>
          <w:p w14:paraId="011431EA" w14:textId="77777777" w:rsidR="002F6842" w:rsidRPr="00A078E5" w:rsidRDefault="002F6842" w:rsidP="002F6842">
            <w:pPr>
              <w:rPr>
                <w:rFonts w:ascii="Tahoma" w:hAnsi="Tahoma" w:cs="Tahoma"/>
              </w:rPr>
            </w:pPr>
            <w:r w:rsidRPr="00A078E5">
              <w:rPr>
                <w:rFonts w:ascii="Tahoma" w:hAnsi="Tahoma" w:cs="Tahoma"/>
              </w:rPr>
              <w:t xml:space="preserve">September 1 through August 31 (fall, spring, </w:t>
            </w:r>
            <w:r w:rsidR="005D1E9E" w:rsidRPr="00A078E5">
              <w:rPr>
                <w:rFonts w:ascii="Tahoma" w:hAnsi="Tahoma" w:cs="Tahoma"/>
              </w:rPr>
              <w:t xml:space="preserve">and </w:t>
            </w:r>
            <w:r w:rsidRPr="00A078E5">
              <w:rPr>
                <w:rFonts w:ascii="Tahoma" w:hAnsi="Tahoma" w:cs="Tahoma"/>
              </w:rPr>
              <w:t>summer).</w:t>
            </w:r>
          </w:p>
        </w:tc>
      </w:tr>
      <w:tr w:rsidR="002F6842" w:rsidRPr="00A078E5" w14:paraId="0ADC8E5F" w14:textId="77777777" w:rsidTr="00452189">
        <w:tc>
          <w:tcPr>
            <w:tcW w:w="2455" w:type="dxa"/>
          </w:tcPr>
          <w:p w14:paraId="6290741B" w14:textId="77777777" w:rsidR="002F6842" w:rsidRPr="00A078E5" w:rsidRDefault="002F6842" w:rsidP="002F6842">
            <w:pPr>
              <w:rPr>
                <w:rFonts w:ascii="Tahoma" w:hAnsi="Tahoma" w:cs="Tahoma"/>
              </w:rPr>
            </w:pPr>
            <w:r w:rsidRPr="00A078E5">
              <w:rPr>
                <w:rFonts w:ascii="Tahoma" w:hAnsi="Tahoma" w:cs="Tahoma"/>
              </w:rPr>
              <w:t>Enrollee</w:t>
            </w:r>
          </w:p>
        </w:tc>
        <w:tc>
          <w:tcPr>
            <w:tcW w:w="7643" w:type="dxa"/>
          </w:tcPr>
          <w:p w14:paraId="5AC3212C" w14:textId="77777777" w:rsidR="002F6842" w:rsidRPr="00A078E5" w:rsidRDefault="002F6842" w:rsidP="00BF05F3">
            <w:pPr>
              <w:rPr>
                <w:rFonts w:ascii="Tahoma" w:hAnsi="Tahoma" w:cs="Tahoma"/>
              </w:rPr>
            </w:pPr>
            <w:r w:rsidRPr="00A078E5">
              <w:rPr>
                <w:rFonts w:ascii="Tahoma" w:hAnsi="Tahoma" w:cs="Tahoma"/>
              </w:rPr>
              <w:t>An enrollee is a student in grades 6</w:t>
            </w:r>
            <w:r w:rsidR="00BF05F3" w:rsidRPr="00A078E5">
              <w:rPr>
                <w:rFonts w:ascii="Tahoma" w:hAnsi="Tahoma" w:cs="Tahoma"/>
              </w:rPr>
              <w:t>-</w:t>
            </w:r>
            <w:r w:rsidR="005D1E9E" w:rsidRPr="00A078E5">
              <w:rPr>
                <w:rFonts w:ascii="Tahoma" w:hAnsi="Tahoma" w:cs="Tahoma"/>
              </w:rPr>
              <w:t>12</w:t>
            </w:r>
            <w:r w:rsidRPr="00A078E5">
              <w:rPr>
                <w:rFonts w:ascii="Tahoma" w:hAnsi="Tahoma" w:cs="Tahoma"/>
              </w:rPr>
              <w:t xml:space="preserve"> who is enrolled in a state-approved CTE course.</w:t>
            </w:r>
          </w:p>
        </w:tc>
      </w:tr>
      <w:tr w:rsidR="002F6842" w:rsidRPr="00A078E5" w14:paraId="6B792315" w14:textId="77777777" w:rsidTr="00452189">
        <w:tc>
          <w:tcPr>
            <w:tcW w:w="2455" w:type="dxa"/>
          </w:tcPr>
          <w:p w14:paraId="4A4E8FE1" w14:textId="77777777" w:rsidR="002F6842" w:rsidRPr="00A078E5" w:rsidRDefault="002F6842" w:rsidP="002F6842">
            <w:pPr>
              <w:rPr>
                <w:rFonts w:ascii="Tahoma" w:hAnsi="Tahoma" w:cs="Tahoma"/>
              </w:rPr>
            </w:pPr>
            <w:r w:rsidRPr="00A078E5">
              <w:rPr>
                <w:rFonts w:ascii="Tahoma" w:hAnsi="Tahoma" w:cs="Tahoma"/>
              </w:rPr>
              <w:t>Finisher</w:t>
            </w:r>
          </w:p>
        </w:tc>
        <w:tc>
          <w:tcPr>
            <w:tcW w:w="7643" w:type="dxa"/>
          </w:tcPr>
          <w:p w14:paraId="42F27B83" w14:textId="77777777" w:rsidR="002F6842" w:rsidRPr="00A078E5" w:rsidRDefault="002F6842" w:rsidP="00F97399">
            <w:pPr>
              <w:rPr>
                <w:rFonts w:ascii="Tahoma" w:hAnsi="Tahoma" w:cs="Tahoma"/>
              </w:rPr>
            </w:pPr>
            <w:r w:rsidRPr="00A078E5">
              <w:rPr>
                <w:rFonts w:ascii="Tahoma" w:hAnsi="Tahoma" w:cs="Tahoma"/>
              </w:rPr>
              <w:t xml:space="preserve">A finisher is a secondary </w:t>
            </w:r>
            <w:r w:rsidR="005D1E9E" w:rsidRPr="00A078E5">
              <w:rPr>
                <w:rFonts w:ascii="Tahoma" w:hAnsi="Tahoma" w:cs="Tahoma"/>
              </w:rPr>
              <w:t xml:space="preserve">(high school) </w:t>
            </w:r>
            <w:r w:rsidRPr="00A078E5">
              <w:rPr>
                <w:rFonts w:ascii="Tahoma" w:hAnsi="Tahoma" w:cs="Tahoma"/>
              </w:rPr>
              <w:t>student who has earned two or more standard credits for state-approved courses in a CTE program.</w:t>
            </w:r>
          </w:p>
        </w:tc>
      </w:tr>
      <w:tr w:rsidR="002F6842" w:rsidRPr="00A078E5" w14:paraId="76244BE0" w14:textId="77777777" w:rsidTr="00452189">
        <w:tc>
          <w:tcPr>
            <w:tcW w:w="2455" w:type="dxa"/>
          </w:tcPr>
          <w:p w14:paraId="2143DC4F" w14:textId="77777777" w:rsidR="002F6842" w:rsidRPr="00A078E5" w:rsidRDefault="002F6842" w:rsidP="002F6842">
            <w:pPr>
              <w:rPr>
                <w:rFonts w:ascii="Tahoma" w:hAnsi="Tahoma" w:cs="Tahoma"/>
              </w:rPr>
            </w:pPr>
            <w:r w:rsidRPr="00A078E5">
              <w:rPr>
                <w:rFonts w:ascii="Tahoma" w:hAnsi="Tahoma" w:cs="Tahoma"/>
              </w:rPr>
              <w:t>Leaver</w:t>
            </w:r>
          </w:p>
        </w:tc>
        <w:tc>
          <w:tcPr>
            <w:tcW w:w="7643" w:type="dxa"/>
          </w:tcPr>
          <w:p w14:paraId="436789F5" w14:textId="77777777" w:rsidR="002F6842" w:rsidRPr="00A078E5" w:rsidRDefault="002F6842" w:rsidP="002F6842">
            <w:pPr>
              <w:rPr>
                <w:rFonts w:ascii="Tahoma" w:hAnsi="Tahoma" w:cs="Tahoma"/>
              </w:rPr>
            </w:pPr>
            <w:r w:rsidRPr="00A078E5">
              <w:rPr>
                <w:rFonts w:ascii="Tahoma" w:hAnsi="Tahoma" w:cs="Tahoma"/>
              </w:rPr>
              <w:t xml:space="preserve">A leaver is a secondary </w:t>
            </w:r>
            <w:r w:rsidR="005D1E9E" w:rsidRPr="00A078E5">
              <w:rPr>
                <w:rFonts w:ascii="Tahoma" w:hAnsi="Tahoma" w:cs="Tahoma"/>
              </w:rPr>
              <w:t xml:space="preserve">(high school) </w:t>
            </w:r>
            <w:r w:rsidRPr="00A078E5">
              <w:rPr>
                <w:rFonts w:ascii="Tahoma" w:hAnsi="Tahoma" w:cs="Tahoma"/>
              </w:rPr>
              <w:t>student who was enrolled in a CTE program and either transferred to another school or dropped out of school without graduating.</w:t>
            </w:r>
          </w:p>
        </w:tc>
      </w:tr>
      <w:tr w:rsidR="002F6842" w:rsidRPr="00A078E5" w14:paraId="163ED1DC" w14:textId="77777777" w:rsidTr="00452189">
        <w:tc>
          <w:tcPr>
            <w:tcW w:w="2455" w:type="dxa"/>
          </w:tcPr>
          <w:p w14:paraId="697FC257" w14:textId="77777777" w:rsidR="002F6842" w:rsidRPr="00A078E5" w:rsidRDefault="002F6842" w:rsidP="002F6842">
            <w:pPr>
              <w:rPr>
                <w:rFonts w:ascii="Tahoma" w:hAnsi="Tahoma" w:cs="Tahoma"/>
              </w:rPr>
            </w:pPr>
            <w:r w:rsidRPr="00A078E5">
              <w:rPr>
                <w:rFonts w:ascii="Tahoma" w:hAnsi="Tahoma" w:cs="Tahoma"/>
              </w:rPr>
              <w:t>Responsible Division</w:t>
            </w:r>
          </w:p>
        </w:tc>
        <w:tc>
          <w:tcPr>
            <w:tcW w:w="7643" w:type="dxa"/>
          </w:tcPr>
          <w:p w14:paraId="654F6815" w14:textId="77777777" w:rsidR="002F6842" w:rsidRPr="00A078E5" w:rsidRDefault="002F6842" w:rsidP="002F6842">
            <w:pPr>
              <w:autoSpaceDE w:val="0"/>
              <w:autoSpaceDN w:val="0"/>
              <w:adjustRightInd w:val="0"/>
              <w:rPr>
                <w:rFonts w:ascii="Tahoma" w:hAnsi="Tahoma" w:cs="Tahoma"/>
              </w:rPr>
            </w:pPr>
            <w:r w:rsidRPr="00A078E5">
              <w:rPr>
                <w:rFonts w:ascii="Tahoma" w:hAnsi="Tahoma" w:cs="Tahoma"/>
              </w:rPr>
              <w:t xml:space="preserve">The “Responsible Division” is where (a) the student resides, (b) the student attends a school through open enrollment, </w:t>
            </w:r>
            <w:r w:rsidRPr="00A078E5">
              <w:rPr>
                <w:rFonts w:ascii="Tahoma" w:hAnsi="Tahoma" w:cs="Tahoma"/>
                <w:i/>
              </w:rPr>
              <w:t>or</w:t>
            </w:r>
            <w:r w:rsidR="00A758E2">
              <w:rPr>
                <w:rFonts w:ascii="Tahoma" w:hAnsi="Tahoma" w:cs="Tahoma"/>
                <w:i/>
              </w:rPr>
              <w:t xml:space="preserve"> </w:t>
            </w:r>
            <w:r w:rsidRPr="00A078E5">
              <w:rPr>
                <w:rFonts w:ascii="Tahoma" w:hAnsi="Tahoma" w:cs="Tahoma"/>
              </w:rPr>
              <w:t>(c) tuition is waived.</w:t>
            </w:r>
          </w:p>
          <w:p w14:paraId="3258DDB9" w14:textId="77777777" w:rsidR="002F6842" w:rsidRPr="00A078E5" w:rsidRDefault="002F6842" w:rsidP="00F81775">
            <w:pPr>
              <w:autoSpaceDE w:val="0"/>
              <w:autoSpaceDN w:val="0"/>
              <w:adjustRightInd w:val="0"/>
              <w:rPr>
                <w:rFonts w:ascii="Tahoma" w:hAnsi="Tahoma" w:cs="Tahoma"/>
              </w:rPr>
            </w:pPr>
            <w:r w:rsidRPr="00A078E5">
              <w:rPr>
                <w:rFonts w:ascii="Tahoma" w:hAnsi="Tahoma" w:cs="Tahoma"/>
                <w:bCs/>
                <w:iCs/>
              </w:rPr>
              <w:t>NOTE: The Responsible Division must report the records of students when the Serving Division number is greater than 218 or not equal to 900.</w:t>
            </w:r>
          </w:p>
        </w:tc>
      </w:tr>
      <w:tr w:rsidR="002F6842" w:rsidRPr="00A078E5" w14:paraId="363C754E" w14:textId="77777777" w:rsidTr="00452189">
        <w:tc>
          <w:tcPr>
            <w:tcW w:w="2455" w:type="dxa"/>
          </w:tcPr>
          <w:p w14:paraId="03059BA0" w14:textId="77777777" w:rsidR="002F6842" w:rsidRPr="00A078E5" w:rsidRDefault="002F6842" w:rsidP="002F6842">
            <w:pPr>
              <w:rPr>
                <w:rFonts w:ascii="Tahoma" w:hAnsi="Tahoma" w:cs="Tahoma"/>
              </w:rPr>
            </w:pPr>
            <w:r w:rsidRPr="00A078E5">
              <w:rPr>
                <w:rFonts w:ascii="Tahoma" w:hAnsi="Tahoma" w:cs="Tahoma"/>
              </w:rPr>
              <w:t>Serving Division</w:t>
            </w:r>
          </w:p>
        </w:tc>
        <w:tc>
          <w:tcPr>
            <w:tcW w:w="7643" w:type="dxa"/>
          </w:tcPr>
          <w:p w14:paraId="092FED2B" w14:textId="77777777" w:rsidR="002F6842" w:rsidRPr="00A078E5" w:rsidRDefault="002F6842" w:rsidP="002F6842">
            <w:pPr>
              <w:autoSpaceDE w:val="0"/>
              <w:autoSpaceDN w:val="0"/>
              <w:adjustRightInd w:val="0"/>
              <w:rPr>
                <w:rFonts w:ascii="Tahoma" w:hAnsi="Tahoma" w:cs="Tahoma"/>
              </w:rPr>
            </w:pPr>
            <w:r w:rsidRPr="00A078E5">
              <w:rPr>
                <w:rFonts w:ascii="Tahoma" w:hAnsi="Tahoma" w:cs="Tahoma"/>
              </w:rPr>
              <w:t>The “Serving Division” is the division or agency that provides services to the student.</w:t>
            </w:r>
          </w:p>
          <w:p w14:paraId="0EAA4C44" w14:textId="77777777" w:rsidR="002F6842" w:rsidRPr="00A078E5" w:rsidRDefault="002F6842" w:rsidP="00F81775">
            <w:pPr>
              <w:autoSpaceDE w:val="0"/>
              <w:autoSpaceDN w:val="0"/>
              <w:adjustRightInd w:val="0"/>
              <w:rPr>
                <w:rFonts w:ascii="Tahoma" w:hAnsi="Tahoma" w:cs="Tahoma"/>
              </w:rPr>
            </w:pPr>
            <w:r w:rsidRPr="00A078E5">
              <w:rPr>
                <w:rFonts w:ascii="Tahoma" w:hAnsi="Tahoma" w:cs="Tahoma"/>
                <w:bCs/>
                <w:iCs/>
              </w:rPr>
              <w:t xml:space="preserve">NOTE: </w:t>
            </w:r>
            <w:r w:rsidRPr="00A078E5">
              <w:rPr>
                <w:rFonts w:ascii="Tahoma" w:hAnsi="Tahoma" w:cs="Tahoma"/>
              </w:rPr>
              <w:t xml:space="preserve">Only a division whose code number is less than or equal to 218, or is equal to 900, will submit a report to </w:t>
            </w:r>
            <w:r w:rsidR="00A758E2">
              <w:rPr>
                <w:rFonts w:ascii="Tahoma" w:hAnsi="Tahoma" w:cs="Tahoma"/>
              </w:rPr>
              <w:t>the VDOE</w:t>
            </w:r>
            <w:r w:rsidRPr="00A078E5">
              <w:rPr>
                <w:rFonts w:ascii="Tahoma" w:hAnsi="Tahoma" w:cs="Tahoma"/>
              </w:rPr>
              <w:t>. If the Serving Division number is greater than 218 or not equal to 900, the Responsible Division must report the records of those students.</w:t>
            </w:r>
          </w:p>
        </w:tc>
      </w:tr>
      <w:tr w:rsidR="002F6842" w:rsidRPr="00A078E5" w14:paraId="568E125F" w14:textId="77777777" w:rsidTr="00916875">
        <w:tc>
          <w:tcPr>
            <w:tcW w:w="2455" w:type="dxa"/>
          </w:tcPr>
          <w:p w14:paraId="486D0D29" w14:textId="77777777" w:rsidR="002F6842" w:rsidRPr="00A078E5" w:rsidRDefault="002F6842" w:rsidP="002F6842">
            <w:pPr>
              <w:rPr>
                <w:rFonts w:ascii="Tahoma" w:hAnsi="Tahoma" w:cs="Tahoma"/>
              </w:rPr>
            </w:pPr>
            <w:r w:rsidRPr="00A078E5">
              <w:rPr>
                <w:rFonts w:ascii="Tahoma" w:hAnsi="Tahoma" w:cs="Tahoma"/>
              </w:rPr>
              <w:t>Special Populations</w:t>
            </w:r>
          </w:p>
        </w:tc>
        <w:tc>
          <w:tcPr>
            <w:tcW w:w="7643" w:type="dxa"/>
            <w:shd w:val="clear" w:color="auto" w:fill="auto"/>
          </w:tcPr>
          <w:p w14:paraId="1A9EBB8F" w14:textId="77777777" w:rsidR="002F6842" w:rsidRPr="00B80FBB" w:rsidRDefault="008B04B5" w:rsidP="00916875">
            <w:pPr>
              <w:rPr>
                <w:rFonts w:ascii="Tahoma" w:hAnsi="Tahoma" w:cs="Tahoma"/>
              </w:rPr>
            </w:pPr>
            <w:r w:rsidRPr="00FF0833">
              <w:rPr>
                <w:rFonts w:ascii="Tahoma" w:hAnsi="Tahoma" w:cs="Tahoma"/>
              </w:rPr>
              <w:t xml:space="preserve">Special populations are individuals with disabilities; individuals from economically disadvantaged families; individuals preparing for non-traditional fields; single parents, including single pregnant women; out-of-workforce individuals; English learners; homeless individuals; youth in the foster care system; and youth with a parent in </w:t>
            </w:r>
            <w:r w:rsidR="000A41A1" w:rsidRPr="00FF0833">
              <w:rPr>
                <w:rFonts w:ascii="Tahoma" w:hAnsi="Tahoma" w:cs="Tahoma"/>
              </w:rPr>
              <w:t xml:space="preserve">the </w:t>
            </w:r>
            <w:r w:rsidRPr="00FF0833">
              <w:rPr>
                <w:rFonts w:ascii="Tahoma" w:hAnsi="Tahoma" w:cs="Tahoma"/>
              </w:rPr>
              <w:t>military.</w:t>
            </w:r>
          </w:p>
        </w:tc>
      </w:tr>
      <w:tr w:rsidR="002F6842" w:rsidRPr="00A078E5" w14:paraId="7F5FDAFF" w14:textId="77777777" w:rsidTr="00452189">
        <w:tc>
          <w:tcPr>
            <w:tcW w:w="2455" w:type="dxa"/>
          </w:tcPr>
          <w:p w14:paraId="2363B3E9" w14:textId="77777777" w:rsidR="002F6842" w:rsidRPr="00A078E5" w:rsidRDefault="002F6842" w:rsidP="002F6842">
            <w:pPr>
              <w:rPr>
                <w:rFonts w:ascii="Tahoma" w:hAnsi="Tahoma" w:cs="Tahoma"/>
              </w:rPr>
            </w:pPr>
            <w:r w:rsidRPr="00A078E5">
              <w:rPr>
                <w:rFonts w:ascii="Tahoma" w:hAnsi="Tahoma" w:cs="Tahoma"/>
              </w:rPr>
              <w:t>Specialization</w:t>
            </w:r>
          </w:p>
        </w:tc>
        <w:tc>
          <w:tcPr>
            <w:tcW w:w="7643" w:type="dxa"/>
          </w:tcPr>
          <w:p w14:paraId="42F9AC9D" w14:textId="77777777" w:rsidR="002F6842" w:rsidRPr="00A078E5" w:rsidRDefault="002F6842" w:rsidP="002F6842">
            <w:pPr>
              <w:rPr>
                <w:rFonts w:ascii="Tahoma" w:hAnsi="Tahoma" w:cs="Tahoma"/>
              </w:rPr>
            </w:pPr>
            <w:r w:rsidRPr="00A078E5">
              <w:rPr>
                <w:rFonts w:ascii="Tahoma" w:hAnsi="Tahoma" w:cs="Tahoma"/>
              </w:rPr>
              <w:t>A specialization is a student choice to take additional courses beyond a minimum completer course sequence in a specific career cluster area related to his/her career pathway.</w:t>
            </w:r>
          </w:p>
        </w:tc>
      </w:tr>
    </w:tbl>
    <w:p w14:paraId="1B617248" w14:textId="77777777" w:rsidR="002F6842" w:rsidRPr="00A078E5" w:rsidRDefault="002F6842" w:rsidP="00DC3008">
      <w:pPr>
        <w:spacing w:before="120" w:after="120"/>
        <w:rPr>
          <w:rFonts w:ascii="Tahoma" w:eastAsiaTheme="minorHAnsi" w:hAnsi="Tahoma" w:cs="Tahoma"/>
          <w:lang w:eastAsia="en-US"/>
        </w:rPr>
      </w:pPr>
    </w:p>
    <w:p w14:paraId="046A0190" w14:textId="77777777" w:rsidR="00DC3008" w:rsidRPr="00A078E5" w:rsidRDefault="00DC3008" w:rsidP="00DC3008">
      <w:pPr>
        <w:widowControl/>
        <w:suppressAutoHyphens w:val="0"/>
        <w:rPr>
          <w:rFonts w:ascii="Tahoma" w:hAnsi="Tahoma" w:cs="Tahoma"/>
        </w:rPr>
        <w:sectPr w:rsidR="00DC3008" w:rsidRPr="00A078E5" w:rsidSect="007C2B74">
          <w:footnotePr>
            <w:pos w:val="beneathText"/>
          </w:footnotePr>
          <w:pgSz w:w="12240" w:h="15840" w:code="1"/>
          <w:pgMar w:top="864" w:right="1440" w:bottom="864" w:left="1440" w:header="0" w:footer="720" w:gutter="0"/>
          <w:cols w:space="720"/>
          <w:docGrid w:linePitch="360"/>
        </w:sectPr>
      </w:pPr>
    </w:p>
    <w:p w14:paraId="71CA96C6" w14:textId="77777777" w:rsidR="00DC3008" w:rsidRPr="00A078E5" w:rsidRDefault="00C906F3" w:rsidP="007C2B74">
      <w:pPr>
        <w:pStyle w:val="Heading1"/>
      </w:pPr>
      <w:bookmarkStart w:id="12" w:name="_Toc430352466"/>
      <w:bookmarkStart w:id="13" w:name="_Toc453594142"/>
      <w:bookmarkStart w:id="14" w:name="_Toc462659408"/>
      <w:bookmarkStart w:id="15" w:name="_Toc20488659"/>
      <w:r>
        <w:lastRenderedPageBreak/>
        <w:t>2020-2021</w:t>
      </w:r>
      <w:r w:rsidR="005057EB" w:rsidRPr="00A078E5">
        <w:t xml:space="preserve"> </w:t>
      </w:r>
      <w:r w:rsidR="00DC3008" w:rsidRPr="00A078E5">
        <w:t>CTERS Important Dates</w:t>
      </w:r>
      <w:bookmarkEnd w:id="11"/>
      <w:bookmarkEnd w:id="12"/>
      <w:bookmarkEnd w:id="13"/>
      <w:bookmarkEnd w:id="14"/>
      <w:bookmarkEnd w:id="15"/>
    </w:p>
    <w:p w14:paraId="0407233E" w14:textId="77777777" w:rsidR="00DC3008" w:rsidRPr="00A078E5" w:rsidRDefault="00DC3008" w:rsidP="00DC3008">
      <w:pPr>
        <w:rPr>
          <w:rFonts w:ascii="Tahoma" w:hAnsi="Tahoma" w:cs="Tahoma"/>
        </w:rPr>
      </w:pPr>
    </w:p>
    <w:tbl>
      <w:tblPr>
        <w:tblStyle w:val="TableGrid1"/>
        <w:tblW w:w="10294" w:type="dxa"/>
        <w:jc w:val="center"/>
        <w:tblLayout w:type="fixed"/>
        <w:tblLook w:val="0000" w:firstRow="0" w:lastRow="0" w:firstColumn="0" w:lastColumn="0" w:noHBand="0" w:noVBand="0"/>
        <w:tblDescription w:val="2019-2020 CTERS Important Dates"/>
      </w:tblPr>
      <w:tblGrid>
        <w:gridCol w:w="2897"/>
        <w:gridCol w:w="5417"/>
        <w:gridCol w:w="1980"/>
      </w:tblGrid>
      <w:tr w:rsidR="00DC3008" w:rsidRPr="00A078E5" w14:paraId="72E04CB5" w14:textId="77777777" w:rsidTr="00007C9D">
        <w:trPr>
          <w:trHeight w:val="218"/>
          <w:tblHeader/>
          <w:jc w:val="center"/>
        </w:trPr>
        <w:tc>
          <w:tcPr>
            <w:tcW w:w="2897" w:type="dxa"/>
          </w:tcPr>
          <w:p w14:paraId="20DFB800" w14:textId="77777777" w:rsidR="00DC3008" w:rsidRPr="00A078E5" w:rsidRDefault="00DC3008" w:rsidP="0099449B">
            <w:pPr>
              <w:jc w:val="center"/>
              <w:rPr>
                <w:rFonts w:ascii="Tahoma" w:hAnsi="Tahoma" w:cs="Tahoma"/>
                <w:b/>
                <w:sz w:val="22"/>
                <w:szCs w:val="22"/>
              </w:rPr>
            </w:pPr>
            <w:r w:rsidRPr="00A078E5">
              <w:rPr>
                <w:rFonts w:ascii="Tahoma" w:hAnsi="Tahoma" w:cs="Tahoma"/>
                <w:b/>
                <w:sz w:val="22"/>
                <w:szCs w:val="22"/>
              </w:rPr>
              <w:t>Report</w:t>
            </w:r>
          </w:p>
        </w:tc>
        <w:tc>
          <w:tcPr>
            <w:tcW w:w="5417" w:type="dxa"/>
          </w:tcPr>
          <w:p w14:paraId="41A28D80" w14:textId="77777777" w:rsidR="00DC3008" w:rsidRPr="00A078E5" w:rsidRDefault="00DC3008" w:rsidP="0099449B">
            <w:pPr>
              <w:jc w:val="center"/>
              <w:rPr>
                <w:rFonts w:ascii="Tahoma" w:hAnsi="Tahoma" w:cs="Tahoma"/>
                <w:b/>
                <w:sz w:val="22"/>
                <w:szCs w:val="22"/>
              </w:rPr>
            </w:pPr>
            <w:r w:rsidRPr="00A078E5">
              <w:rPr>
                <w:rFonts w:ascii="Tahoma" w:hAnsi="Tahoma" w:cs="Tahoma"/>
                <w:b/>
                <w:sz w:val="22"/>
                <w:szCs w:val="22"/>
              </w:rPr>
              <w:t>Brief Description</w:t>
            </w:r>
          </w:p>
        </w:tc>
        <w:tc>
          <w:tcPr>
            <w:tcW w:w="1980" w:type="dxa"/>
          </w:tcPr>
          <w:p w14:paraId="141B3581" w14:textId="77777777" w:rsidR="00DC3008" w:rsidRPr="00A078E5" w:rsidRDefault="00DC3008" w:rsidP="0099449B">
            <w:pPr>
              <w:jc w:val="center"/>
              <w:rPr>
                <w:rFonts w:ascii="Tahoma" w:hAnsi="Tahoma" w:cs="Tahoma"/>
                <w:b/>
                <w:sz w:val="22"/>
                <w:szCs w:val="22"/>
              </w:rPr>
            </w:pPr>
            <w:r w:rsidRPr="00A078E5">
              <w:rPr>
                <w:rFonts w:ascii="Tahoma" w:hAnsi="Tahoma" w:cs="Tahoma"/>
                <w:b/>
                <w:sz w:val="22"/>
                <w:szCs w:val="22"/>
              </w:rPr>
              <w:t>Due Date</w:t>
            </w:r>
          </w:p>
        </w:tc>
      </w:tr>
      <w:tr w:rsidR="00DC3008" w:rsidRPr="00A078E5" w14:paraId="43E41FEF" w14:textId="77777777" w:rsidTr="00007C9D">
        <w:trPr>
          <w:trHeight w:val="23"/>
          <w:jc w:val="center"/>
        </w:trPr>
        <w:tc>
          <w:tcPr>
            <w:tcW w:w="2897" w:type="dxa"/>
          </w:tcPr>
          <w:p w14:paraId="21EBBA76" w14:textId="77777777" w:rsidR="00DC3008" w:rsidRPr="00A078E5" w:rsidRDefault="00DC3008" w:rsidP="0099449B">
            <w:pPr>
              <w:rPr>
                <w:rFonts w:ascii="Tahoma" w:hAnsi="Tahoma" w:cs="Tahoma"/>
              </w:rPr>
            </w:pPr>
            <w:r w:rsidRPr="00A078E5">
              <w:rPr>
                <w:rFonts w:ascii="Tahoma" w:hAnsi="Tahoma" w:cs="Tahoma"/>
              </w:rPr>
              <w:t>Secondary Enrollment Demographic Form (SEDF) Fall Report</w:t>
            </w:r>
          </w:p>
        </w:tc>
        <w:tc>
          <w:tcPr>
            <w:tcW w:w="5417" w:type="dxa"/>
          </w:tcPr>
          <w:p w14:paraId="6B5CFA56" w14:textId="4DD6E560" w:rsidR="00DC3008" w:rsidRPr="00A078E5" w:rsidRDefault="00DC3008" w:rsidP="0099449B">
            <w:pPr>
              <w:rPr>
                <w:rFonts w:ascii="Tahoma" w:hAnsi="Tahoma" w:cs="Tahoma"/>
              </w:rPr>
            </w:pPr>
            <w:r w:rsidRPr="00A078E5">
              <w:rPr>
                <w:rFonts w:ascii="Tahoma" w:hAnsi="Tahoma" w:cs="Tahoma"/>
              </w:rPr>
              <w:t xml:space="preserve">Report enrollment counts that are recorded on </w:t>
            </w:r>
            <w:r w:rsidRPr="00ED026C">
              <w:rPr>
                <w:rFonts w:ascii="Tahoma" w:hAnsi="Tahoma" w:cs="Tahoma"/>
                <w:b/>
              </w:rPr>
              <w:t xml:space="preserve">October 1, </w:t>
            </w:r>
            <w:r w:rsidR="00945047">
              <w:rPr>
                <w:rFonts w:ascii="Tahoma" w:hAnsi="Tahoma" w:cs="Tahoma"/>
                <w:b/>
              </w:rPr>
              <w:t>202</w:t>
            </w:r>
            <w:r w:rsidR="00FF0833">
              <w:rPr>
                <w:rFonts w:ascii="Tahoma" w:hAnsi="Tahoma" w:cs="Tahoma"/>
                <w:b/>
              </w:rPr>
              <w:t>0</w:t>
            </w:r>
            <w:r w:rsidRPr="00A078E5">
              <w:rPr>
                <w:rFonts w:ascii="Tahoma" w:hAnsi="Tahoma" w:cs="Tahoma"/>
              </w:rPr>
              <w:t>, for all CTE state-approved 6-, 9-, 12-, 18-week and yearlong (36-week) classes.</w:t>
            </w:r>
          </w:p>
          <w:p w14:paraId="68FC9B4B" w14:textId="77777777" w:rsidR="00E57F17" w:rsidRPr="00A078E5" w:rsidRDefault="00E57F17" w:rsidP="00E57F17">
            <w:pPr>
              <w:rPr>
                <w:rFonts w:ascii="Tahoma" w:hAnsi="Tahoma" w:cs="Tahoma"/>
                <w:sz w:val="12"/>
                <w:szCs w:val="12"/>
              </w:rPr>
            </w:pPr>
          </w:p>
          <w:p w14:paraId="3DDE755F" w14:textId="77777777" w:rsidR="00E57F17" w:rsidRPr="00A078E5" w:rsidRDefault="00DC3008" w:rsidP="0099449B">
            <w:pPr>
              <w:rPr>
                <w:rFonts w:ascii="Tahoma" w:hAnsi="Tahoma" w:cs="Tahoma"/>
              </w:rPr>
            </w:pPr>
            <w:r w:rsidRPr="00A078E5">
              <w:rPr>
                <w:rFonts w:ascii="Tahoma" w:hAnsi="Tahoma" w:cs="Tahoma"/>
              </w:rPr>
              <w:t xml:space="preserve">Submission Method: CTE </w:t>
            </w:r>
            <w:r w:rsidR="003B6198" w:rsidRPr="00A078E5">
              <w:rPr>
                <w:rFonts w:ascii="Tahoma" w:hAnsi="Tahoma" w:cs="Tahoma"/>
              </w:rPr>
              <w:t>a</w:t>
            </w:r>
            <w:r w:rsidRPr="00A078E5">
              <w:rPr>
                <w:rFonts w:ascii="Tahoma" w:hAnsi="Tahoma" w:cs="Tahoma"/>
              </w:rPr>
              <w:t xml:space="preserve">dministrator submits to </w:t>
            </w:r>
            <w:r w:rsidR="00D93047">
              <w:rPr>
                <w:rFonts w:ascii="Tahoma" w:hAnsi="Tahoma" w:cs="Tahoma"/>
              </w:rPr>
              <w:t xml:space="preserve">the </w:t>
            </w:r>
            <w:r w:rsidRPr="00A078E5">
              <w:rPr>
                <w:rFonts w:ascii="Tahoma" w:hAnsi="Tahoma" w:cs="Tahoma"/>
              </w:rPr>
              <w:t>VDOE through SSWS* Fall Master Schedule Collection</w:t>
            </w:r>
            <w:r w:rsidR="002F6842" w:rsidRPr="00A078E5">
              <w:rPr>
                <w:rFonts w:ascii="Tahoma" w:hAnsi="Tahoma" w:cs="Tahoma"/>
              </w:rPr>
              <w:t xml:space="preserve"> (MSC)</w:t>
            </w:r>
            <w:r w:rsidRPr="00A078E5">
              <w:rPr>
                <w:rFonts w:ascii="Tahoma" w:hAnsi="Tahoma" w:cs="Tahoma"/>
              </w:rPr>
              <w:t>.</w:t>
            </w:r>
          </w:p>
        </w:tc>
        <w:tc>
          <w:tcPr>
            <w:tcW w:w="1980" w:type="dxa"/>
          </w:tcPr>
          <w:p w14:paraId="1A499149" w14:textId="77777777" w:rsidR="00DC3008" w:rsidRPr="00A078E5" w:rsidRDefault="00482F4D" w:rsidP="00B26232">
            <w:pPr>
              <w:rPr>
                <w:rFonts w:ascii="Tahoma" w:hAnsi="Tahoma" w:cs="Tahoma"/>
              </w:rPr>
            </w:pPr>
            <w:r w:rsidRPr="00A078E5">
              <w:rPr>
                <w:rFonts w:ascii="Tahoma" w:hAnsi="Tahoma" w:cs="Tahoma"/>
              </w:rPr>
              <w:t xml:space="preserve">January </w:t>
            </w:r>
            <w:r w:rsidR="005D1E9E" w:rsidRPr="00A078E5">
              <w:rPr>
                <w:rFonts w:ascii="Tahoma" w:hAnsi="Tahoma" w:cs="Tahoma"/>
              </w:rPr>
              <w:t>3</w:t>
            </w:r>
            <w:r w:rsidR="000A50F1" w:rsidRPr="00A078E5">
              <w:rPr>
                <w:rFonts w:ascii="Tahoma" w:hAnsi="Tahoma" w:cs="Tahoma"/>
              </w:rPr>
              <w:t>1</w:t>
            </w:r>
            <w:r w:rsidR="005D1E9E" w:rsidRPr="00A078E5">
              <w:rPr>
                <w:rFonts w:ascii="Tahoma" w:hAnsi="Tahoma" w:cs="Tahoma"/>
              </w:rPr>
              <w:t xml:space="preserve">, </w:t>
            </w:r>
            <w:r w:rsidR="00945047">
              <w:rPr>
                <w:rFonts w:ascii="Tahoma" w:hAnsi="Tahoma" w:cs="Tahoma"/>
              </w:rPr>
              <w:t>2021</w:t>
            </w:r>
          </w:p>
          <w:p w14:paraId="135753D8" w14:textId="77777777" w:rsidR="00B26232" w:rsidRPr="00A078E5" w:rsidRDefault="00B26232" w:rsidP="00B26232">
            <w:pPr>
              <w:rPr>
                <w:rFonts w:ascii="Tahoma" w:hAnsi="Tahoma" w:cs="Tahoma"/>
              </w:rPr>
            </w:pPr>
          </w:p>
          <w:p w14:paraId="18385366" w14:textId="77777777" w:rsidR="00B26232" w:rsidRPr="00A078E5" w:rsidRDefault="00B26232" w:rsidP="00692E10">
            <w:pPr>
              <w:rPr>
                <w:rFonts w:ascii="Tahoma" w:hAnsi="Tahoma" w:cs="Tahoma"/>
              </w:rPr>
            </w:pPr>
            <w:r w:rsidRPr="00A078E5">
              <w:rPr>
                <w:rFonts w:ascii="Tahoma" w:hAnsi="Tahoma" w:cs="Tahoma"/>
              </w:rPr>
              <w:t>(Due date for Fall M</w:t>
            </w:r>
            <w:r w:rsidR="00692E10">
              <w:rPr>
                <w:rFonts w:ascii="Tahoma" w:hAnsi="Tahoma" w:cs="Tahoma"/>
              </w:rPr>
              <w:t>SC</w:t>
            </w:r>
            <w:r w:rsidRPr="00A078E5">
              <w:rPr>
                <w:rFonts w:ascii="Tahoma" w:hAnsi="Tahoma" w:cs="Tahoma"/>
              </w:rPr>
              <w:t>)</w:t>
            </w:r>
          </w:p>
        </w:tc>
      </w:tr>
      <w:tr w:rsidR="00DC3008" w:rsidRPr="00A078E5" w14:paraId="39F40D25" w14:textId="77777777" w:rsidTr="00007C9D">
        <w:trPr>
          <w:jc w:val="center"/>
        </w:trPr>
        <w:tc>
          <w:tcPr>
            <w:tcW w:w="2897" w:type="dxa"/>
          </w:tcPr>
          <w:p w14:paraId="21A9F04A" w14:textId="77777777" w:rsidR="00DC3008" w:rsidRPr="008238C1" w:rsidRDefault="00BF05F3" w:rsidP="008238C1">
            <w:pPr>
              <w:rPr>
                <w:rFonts w:ascii="Tahoma" w:hAnsi="Tahoma" w:cs="Tahoma"/>
              </w:rPr>
            </w:pPr>
            <w:r w:rsidRPr="008238C1">
              <w:rPr>
                <w:rFonts w:ascii="Tahoma" w:hAnsi="Tahoma" w:cs="Tahoma"/>
              </w:rPr>
              <w:t xml:space="preserve">CTE </w:t>
            </w:r>
            <w:r w:rsidR="00DC3008" w:rsidRPr="008238C1">
              <w:rPr>
                <w:rFonts w:ascii="Tahoma" w:hAnsi="Tahoma" w:cs="Tahoma"/>
              </w:rPr>
              <w:t>Follow-</w:t>
            </w:r>
            <w:r w:rsidR="000C78F2" w:rsidRPr="008238C1">
              <w:rPr>
                <w:rFonts w:ascii="Tahoma" w:hAnsi="Tahoma" w:cs="Tahoma"/>
              </w:rPr>
              <w:t>U</w:t>
            </w:r>
            <w:r w:rsidR="00DC3008" w:rsidRPr="008238C1">
              <w:rPr>
                <w:rFonts w:ascii="Tahoma" w:hAnsi="Tahoma" w:cs="Tahoma"/>
              </w:rPr>
              <w:t>p Survey of Program Completers (</w:t>
            </w:r>
            <w:r w:rsidR="00FA2D80" w:rsidRPr="008238C1">
              <w:rPr>
                <w:rFonts w:ascii="Tahoma" w:hAnsi="Tahoma" w:cs="Tahoma"/>
              </w:rPr>
              <w:t xml:space="preserve">from </w:t>
            </w:r>
            <w:r w:rsidR="009D4652">
              <w:rPr>
                <w:rFonts w:ascii="Tahoma" w:hAnsi="Tahoma" w:cs="Tahoma"/>
              </w:rPr>
              <w:t>School Year 2020</w:t>
            </w:r>
            <w:r w:rsidR="00DC3008" w:rsidRPr="008238C1">
              <w:rPr>
                <w:rFonts w:ascii="Tahoma" w:hAnsi="Tahoma" w:cs="Tahoma"/>
              </w:rPr>
              <w:t>-</w:t>
            </w:r>
            <w:r w:rsidR="00C13E2B" w:rsidRPr="008238C1">
              <w:rPr>
                <w:rFonts w:ascii="Tahoma" w:hAnsi="Tahoma" w:cs="Tahoma"/>
              </w:rPr>
              <w:t>20</w:t>
            </w:r>
            <w:r w:rsidR="009D4652">
              <w:rPr>
                <w:rFonts w:ascii="Tahoma" w:hAnsi="Tahoma" w:cs="Tahoma"/>
              </w:rPr>
              <w:t>21</w:t>
            </w:r>
            <w:r w:rsidR="00DC3008" w:rsidRPr="008238C1">
              <w:rPr>
                <w:rFonts w:ascii="Tahoma" w:hAnsi="Tahoma" w:cs="Tahoma"/>
              </w:rPr>
              <w:t>)</w:t>
            </w:r>
          </w:p>
        </w:tc>
        <w:tc>
          <w:tcPr>
            <w:tcW w:w="5417" w:type="dxa"/>
          </w:tcPr>
          <w:p w14:paraId="0F73FFE8" w14:textId="77777777" w:rsidR="00DC3008" w:rsidRPr="00A078E5" w:rsidRDefault="00482F4D" w:rsidP="0099449B">
            <w:pPr>
              <w:rPr>
                <w:rFonts w:ascii="Tahoma" w:hAnsi="Tahoma" w:cs="Tahoma"/>
              </w:rPr>
            </w:pPr>
            <w:r w:rsidRPr="00A078E5">
              <w:rPr>
                <w:rFonts w:ascii="Tahoma" w:hAnsi="Tahoma" w:cs="Tahoma"/>
              </w:rPr>
              <w:t xml:space="preserve">Conduct the </w:t>
            </w:r>
            <w:r w:rsidR="00C13E2B" w:rsidRPr="00A078E5">
              <w:rPr>
                <w:rFonts w:ascii="Tahoma" w:hAnsi="Tahoma" w:cs="Tahoma"/>
              </w:rPr>
              <w:t>20</w:t>
            </w:r>
            <w:r w:rsidR="00F77D30">
              <w:rPr>
                <w:rFonts w:ascii="Tahoma" w:hAnsi="Tahoma" w:cs="Tahoma"/>
              </w:rPr>
              <w:t>2</w:t>
            </w:r>
            <w:r w:rsidR="00334EAC">
              <w:rPr>
                <w:rFonts w:ascii="Tahoma" w:hAnsi="Tahoma" w:cs="Tahoma"/>
              </w:rPr>
              <w:t>1</w:t>
            </w:r>
            <w:r w:rsidR="009002C5" w:rsidRPr="00A078E5">
              <w:rPr>
                <w:rFonts w:ascii="Tahoma" w:hAnsi="Tahoma" w:cs="Tahoma"/>
              </w:rPr>
              <w:t xml:space="preserve"> follow-up of the </w:t>
            </w:r>
            <w:r w:rsidR="00C13E2B" w:rsidRPr="00A078E5">
              <w:rPr>
                <w:rFonts w:ascii="Tahoma" w:hAnsi="Tahoma" w:cs="Tahoma"/>
              </w:rPr>
              <w:t>20</w:t>
            </w:r>
            <w:r w:rsidR="00334EAC">
              <w:rPr>
                <w:rFonts w:ascii="Tahoma" w:hAnsi="Tahoma" w:cs="Tahoma"/>
              </w:rPr>
              <w:t>20</w:t>
            </w:r>
            <w:r w:rsidR="00DC3008" w:rsidRPr="00A078E5">
              <w:rPr>
                <w:rFonts w:ascii="Tahoma" w:hAnsi="Tahoma" w:cs="Tahoma"/>
              </w:rPr>
              <w:t xml:space="preserve"> CTE Program Completers approximately 9</w:t>
            </w:r>
            <w:r w:rsidR="00BF05F3" w:rsidRPr="00A078E5">
              <w:rPr>
                <w:rFonts w:ascii="Tahoma" w:hAnsi="Tahoma" w:cs="Tahoma"/>
              </w:rPr>
              <w:t>-</w:t>
            </w:r>
            <w:r w:rsidR="00DC3008" w:rsidRPr="00A078E5">
              <w:rPr>
                <w:rFonts w:ascii="Tahoma" w:hAnsi="Tahoma" w:cs="Tahoma"/>
              </w:rPr>
              <w:t xml:space="preserve">12 months after graduation. The survey measures completers’ transition to postsecondary education or employment </w:t>
            </w:r>
            <w:r w:rsidR="000C78F2" w:rsidRPr="00A078E5">
              <w:rPr>
                <w:rFonts w:ascii="Tahoma" w:hAnsi="Tahoma" w:cs="Tahoma"/>
              </w:rPr>
              <w:t xml:space="preserve">and </w:t>
            </w:r>
            <w:r w:rsidR="00DC3008" w:rsidRPr="00A078E5">
              <w:rPr>
                <w:rFonts w:ascii="Tahoma" w:hAnsi="Tahoma" w:cs="Tahoma"/>
              </w:rPr>
              <w:t>their satisfaction</w:t>
            </w:r>
            <w:r w:rsidR="002F6842" w:rsidRPr="00A078E5">
              <w:rPr>
                <w:rFonts w:ascii="Tahoma" w:hAnsi="Tahoma" w:cs="Tahoma"/>
              </w:rPr>
              <w:t xml:space="preserve"> with</w:t>
            </w:r>
            <w:r w:rsidR="00F97399">
              <w:rPr>
                <w:rFonts w:ascii="Tahoma" w:hAnsi="Tahoma" w:cs="Tahoma"/>
              </w:rPr>
              <w:t>,</w:t>
            </w:r>
            <w:r w:rsidR="00DC3008" w:rsidRPr="00A078E5">
              <w:rPr>
                <w:rFonts w:ascii="Tahoma" w:hAnsi="Tahoma" w:cs="Tahoma"/>
              </w:rPr>
              <w:t xml:space="preserve"> and </w:t>
            </w:r>
            <w:r w:rsidR="000C78F2" w:rsidRPr="00A078E5">
              <w:rPr>
                <w:rFonts w:ascii="Tahoma" w:hAnsi="Tahoma" w:cs="Tahoma"/>
              </w:rPr>
              <w:t xml:space="preserve">the </w:t>
            </w:r>
            <w:r w:rsidR="00DC3008" w:rsidRPr="00A078E5">
              <w:rPr>
                <w:rFonts w:ascii="Tahoma" w:hAnsi="Tahoma" w:cs="Tahoma"/>
              </w:rPr>
              <w:t>quality of</w:t>
            </w:r>
            <w:r w:rsidR="00F97399">
              <w:rPr>
                <w:rFonts w:ascii="Tahoma" w:hAnsi="Tahoma" w:cs="Tahoma"/>
              </w:rPr>
              <w:t>,</w:t>
            </w:r>
            <w:r w:rsidR="00DC3008" w:rsidRPr="00A078E5">
              <w:rPr>
                <w:rFonts w:ascii="Tahoma" w:hAnsi="Tahoma" w:cs="Tahoma"/>
              </w:rPr>
              <w:t xml:space="preserve"> their high school education.</w:t>
            </w:r>
          </w:p>
          <w:p w14:paraId="702D2385" w14:textId="77777777" w:rsidR="00DC3008" w:rsidRPr="00A078E5" w:rsidRDefault="00DC3008" w:rsidP="0099449B">
            <w:pPr>
              <w:rPr>
                <w:rFonts w:ascii="Tahoma" w:hAnsi="Tahoma" w:cs="Tahoma"/>
                <w:sz w:val="12"/>
                <w:szCs w:val="12"/>
              </w:rPr>
            </w:pPr>
          </w:p>
          <w:p w14:paraId="0EB8A705" w14:textId="77777777" w:rsidR="00DC3008" w:rsidRPr="00A078E5" w:rsidRDefault="00DC3008" w:rsidP="00403EF5">
            <w:pPr>
              <w:rPr>
                <w:rFonts w:ascii="Tahoma" w:hAnsi="Tahoma" w:cs="Tahoma"/>
              </w:rPr>
            </w:pPr>
            <w:r w:rsidRPr="00A078E5">
              <w:rPr>
                <w:rFonts w:ascii="Tahoma" w:hAnsi="Tahoma" w:cs="Tahoma"/>
              </w:rPr>
              <w:t xml:space="preserve">Submission Method: Online data entry (managed by </w:t>
            </w:r>
            <w:r w:rsidR="00403EF5" w:rsidRPr="00A078E5">
              <w:rPr>
                <w:rFonts w:ascii="Tahoma" w:hAnsi="Tahoma" w:cs="Tahoma"/>
              </w:rPr>
              <w:t>T</w:t>
            </w:r>
            <w:r w:rsidR="00AA546D" w:rsidRPr="00A078E5">
              <w:rPr>
                <w:rFonts w:ascii="Tahoma" w:hAnsi="Tahoma" w:cs="Tahoma"/>
              </w:rPr>
              <w:t xml:space="preserve">he </w:t>
            </w:r>
            <w:r w:rsidR="00403EF5" w:rsidRPr="00A078E5">
              <w:rPr>
                <w:rFonts w:ascii="Tahoma" w:hAnsi="Tahoma" w:cs="Tahoma"/>
              </w:rPr>
              <w:t>Center for Survey Research</w:t>
            </w:r>
            <w:r w:rsidR="001A5941" w:rsidRPr="00A078E5">
              <w:rPr>
                <w:rFonts w:ascii="Tahoma" w:hAnsi="Tahoma" w:cs="Tahoma"/>
              </w:rPr>
              <w:t xml:space="preserve"> at the University of Virginia</w:t>
            </w:r>
            <w:r w:rsidR="00403EF5" w:rsidRPr="00A078E5">
              <w:rPr>
                <w:rFonts w:ascii="Tahoma" w:hAnsi="Tahoma" w:cs="Tahoma"/>
              </w:rPr>
              <w:t>’s</w:t>
            </w:r>
            <w:r w:rsidR="001A5941" w:rsidRPr="00A078E5">
              <w:rPr>
                <w:rFonts w:ascii="Tahoma" w:hAnsi="Tahoma" w:cs="Tahoma"/>
              </w:rPr>
              <w:t xml:space="preserve"> Weldon Cooper Center for Public Service</w:t>
            </w:r>
            <w:r w:rsidRPr="00A078E5">
              <w:rPr>
                <w:rFonts w:ascii="Tahoma" w:hAnsi="Tahoma" w:cs="Tahoma"/>
              </w:rPr>
              <w:t>)</w:t>
            </w:r>
            <w:r w:rsidR="00E82FC5">
              <w:rPr>
                <w:rFonts w:ascii="Tahoma" w:hAnsi="Tahoma" w:cs="Tahoma"/>
              </w:rPr>
              <w:t>.</w:t>
            </w:r>
            <w:r w:rsidRPr="00A078E5">
              <w:rPr>
                <w:rFonts w:ascii="Tahoma" w:hAnsi="Tahoma" w:cs="Tahoma"/>
              </w:rPr>
              <w:t xml:space="preserve"> </w:t>
            </w:r>
          </w:p>
        </w:tc>
        <w:tc>
          <w:tcPr>
            <w:tcW w:w="1980" w:type="dxa"/>
          </w:tcPr>
          <w:p w14:paraId="5CEC2E7A" w14:textId="77777777" w:rsidR="00DC3008" w:rsidRPr="00A078E5" w:rsidRDefault="00DC3008" w:rsidP="0099449B">
            <w:pPr>
              <w:rPr>
                <w:rFonts w:ascii="Tahoma" w:hAnsi="Tahoma" w:cs="Tahoma"/>
              </w:rPr>
            </w:pPr>
            <w:r w:rsidRPr="00A078E5">
              <w:rPr>
                <w:rFonts w:ascii="Tahoma" w:hAnsi="Tahoma" w:cs="Tahoma"/>
              </w:rPr>
              <w:t xml:space="preserve">July 1, </w:t>
            </w:r>
            <w:r w:rsidR="009D4652">
              <w:rPr>
                <w:rFonts w:ascii="Tahoma" w:hAnsi="Tahoma" w:cs="Tahoma"/>
              </w:rPr>
              <w:t>2021</w:t>
            </w:r>
          </w:p>
          <w:p w14:paraId="6BBFD8FB" w14:textId="77777777" w:rsidR="00DC3008" w:rsidRPr="00A078E5" w:rsidRDefault="00DC3008" w:rsidP="00F97399">
            <w:pPr>
              <w:rPr>
                <w:rFonts w:ascii="Tahoma" w:hAnsi="Tahoma" w:cs="Tahoma"/>
              </w:rPr>
            </w:pPr>
            <w:r w:rsidRPr="00A078E5">
              <w:rPr>
                <w:rFonts w:ascii="Tahoma" w:hAnsi="Tahoma" w:cs="Tahoma"/>
              </w:rPr>
              <w:t>(</w:t>
            </w:r>
            <w:r w:rsidR="00F97399">
              <w:rPr>
                <w:rFonts w:ascii="Tahoma" w:hAnsi="Tahoma" w:cs="Tahoma"/>
              </w:rPr>
              <w:t>F</w:t>
            </w:r>
            <w:r w:rsidRPr="00A078E5">
              <w:rPr>
                <w:rFonts w:ascii="Tahoma" w:hAnsi="Tahoma" w:cs="Tahoma"/>
              </w:rPr>
              <w:t>ollow-up survey ends)</w:t>
            </w:r>
          </w:p>
        </w:tc>
      </w:tr>
      <w:tr w:rsidR="00DC3008" w:rsidRPr="00A078E5" w14:paraId="0706B926" w14:textId="77777777" w:rsidTr="00007C9D">
        <w:trPr>
          <w:jc w:val="center"/>
        </w:trPr>
        <w:tc>
          <w:tcPr>
            <w:tcW w:w="2897" w:type="dxa"/>
          </w:tcPr>
          <w:p w14:paraId="62A916F0" w14:textId="77777777" w:rsidR="00DC3008" w:rsidRPr="00A078E5" w:rsidRDefault="00DC3008" w:rsidP="0099449B">
            <w:pPr>
              <w:rPr>
                <w:rFonts w:ascii="Tahoma" w:hAnsi="Tahoma" w:cs="Tahoma"/>
              </w:rPr>
            </w:pPr>
            <w:r w:rsidRPr="00A078E5">
              <w:rPr>
                <w:rFonts w:ascii="Tahoma" w:hAnsi="Tahoma" w:cs="Tahoma"/>
              </w:rPr>
              <w:t>Secondary Student Career Clusters Enrollment Report (SSCCER)</w:t>
            </w:r>
          </w:p>
        </w:tc>
        <w:tc>
          <w:tcPr>
            <w:tcW w:w="5417" w:type="dxa"/>
          </w:tcPr>
          <w:p w14:paraId="0BE1CE81" w14:textId="77777777" w:rsidR="00DC3008" w:rsidRPr="00A078E5" w:rsidRDefault="00DC3008" w:rsidP="0099449B">
            <w:pPr>
              <w:rPr>
                <w:rFonts w:ascii="Tahoma" w:hAnsi="Tahoma" w:cs="Tahoma"/>
              </w:rPr>
            </w:pPr>
            <w:r w:rsidRPr="00A078E5">
              <w:rPr>
                <w:rFonts w:ascii="Tahoma" w:hAnsi="Tahoma" w:cs="Tahoma"/>
              </w:rPr>
              <w:t xml:space="preserve">Report unduplicated enrollment counts that are recorded on the </w:t>
            </w:r>
            <w:r w:rsidRPr="00ED026C">
              <w:rPr>
                <w:rFonts w:ascii="Tahoma" w:hAnsi="Tahoma" w:cs="Tahoma"/>
                <w:b/>
              </w:rPr>
              <w:t>last day of school</w:t>
            </w:r>
            <w:r w:rsidRPr="00A078E5">
              <w:rPr>
                <w:rFonts w:ascii="Tahoma" w:hAnsi="Tahoma" w:cs="Tahoma"/>
              </w:rPr>
              <w:t xml:space="preserve"> for students participating in CTE classes in grades 9</w:t>
            </w:r>
            <w:r w:rsidR="00BF05F3" w:rsidRPr="00A078E5">
              <w:rPr>
                <w:rFonts w:ascii="Tahoma" w:hAnsi="Tahoma" w:cs="Tahoma"/>
              </w:rPr>
              <w:t>-</w:t>
            </w:r>
            <w:r w:rsidRPr="00A078E5">
              <w:rPr>
                <w:rFonts w:ascii="Tahoma" w:hAnsi="Tahoma" w:cs="Tahoma"/>
              </w:rPr>
              <w:t>12 and students in grades 7 and 8 who are earning high school credit.</w:t>
            </w:r>
          </w:p>
          <w:p w14:paraId="70BBF21E" w14:textId="77777777" w:rsidR="00DC3008" w:rsidRPr="00A078E5" w:rsidRDefault="00DC3008" w:rsidP="0099449B">
            <w:pPr>
              <w:rPr>
                <w:rFonts w:ascii="Tahoma" w:hAnsi="Tahoma" w:cs="Tahoma"/>
                <w:sz w:val="12"/>
                <w:szCs w:val="12"/>
              </w:rPr>
            </w:pPr>
          </w:p>
          <w:p w14:paraId="75445F22" w14:textId="77777777" w:rsidR="00DC3008" w:rsidRPr="00A078E5" w:rsidRDefault="00DC3008" w:rsidP="004D212E">
            <w:pPr>
              <w:rPr>
                <w:rFonts w:ascii="Tahoma" w:hAnsi="Tahoma" w:cs="Tahoma"/>
              </w:rPr>
            </w:pPr>
            <w:r w:rsidRPr="00A078E5">
              <w:rPr>
                <w:rFonts w:ascii="Tahoma" w:hAnsi="Tahoma" w:cs="Tahoma"/>
              </w:rPr>
              <w:t>Submission Method: Within SSWS</w:t>
            </w:r>
            <w:r w:rsidR="002F6842" w:rsidRPr="00A078E5">
              <w:rPr>
                <w:rFonts w:ascii="Tahoma" w:hAnsi="Tahoma" w:cs="Tahoma"/>
              </w:rPr>
              <w:t>*</w:t>
            </w:r>
            <w:r w:rsidRPr="00A078E5">
              <w:rPr>
                <w:rFonts w:ascii="Tahoma" w:hAnsi="Tahoma" w:cs="Tahoma"/>
              </w:rPr>
              <w:t xml:space="preserve">, upload the data text file to </w:t>
            </w:r>
            <w:r w:rsidR="00D93047">
              <w:rPr>
                <w:rFonts w:ascii="Tahoma" w:hAnsi="Tahoma" w:cs="Tahoma"/>
              </w:rPr>
              <w:t xml:space="preserve">the </w:t>
            </w:r>
            <w:r w:rsidRPr="00A078E5">
              <w:rPr>
                <w:rFonts w:ascii="Tahoma" w:hAnsi="Tahoma" w:cs="Tahoma"/>
              </w:rPr>
              <w:t xml:space="preserve">VDOE through the </w:t>
            </w:r>
            <w:r w:rsidR="00A758E2">
              <w:rPr>
                <w:rFonts w:ascii="Tahoma" w:hAnsi="Tahoma" w:cs="Tahoma"/>
              </w:rPr>
              <w:t>End-of-Year (</w:t>
            </w:r>
            <w:r w:rsidR="004D212E">
              <w:rPr>
                <w:rFonts w:ascii="Tahoma" w:hAnsi="Tahoma" w:cs="Tahoma"/>
              </w:rPr>
              <w:t>EOY</w:t>
            </w:r>
            <w:r w:rsidR="00A758E2">
              <w:rPr>
                <w:rFonts w:ascii="Tahoma" w:hAnsi="Tahoma" w:cs="Tahoma"/>
              </w:rPr>
              <w:t xml:space="preserve">) Student Record Collection </w:t>
            </w:r>
            <w:r w:rsidR="00A758E2" w:rsidRPr="00A078E5">
              <w:rPr>
                <w:rFonts w:ascii="Tahoma" w:hAnsi="Tahoma" w:cs="Tahoma"/>
              </w:rPr>
              <w:t>(</w:t>
            </w:r>
            <w:r w:rsidR="004D212E">
              <w:rPr>
                <w:rFonts w:ascii="Tahoma" w:hAnsi="Tahoma" w:cs="Tahoma"/>
              </w:rPr>
              <w:t>SRC</w:t>
            </w:r>
            <w:r w:rsidR="00A758E2">
              <w:rPr>
                <w:rFonts w:ascii="Tahoma" w:hAnsi="Tahoma" w:cs="Tahoma"/>
              </w:rPr>
              <w:t>)</w:t>
            </w:r>
            <w:r w:rsidRPr="00A078E5">
              <w:rPr>
                <w:rFonts w:ascii="Tahoma" w:hAnsi="Tahoma" w:cs="Tahoma"/>
              </w:rPr>
              <w:t>.</w:t>
            </w:r>
          </w:p>
        </w:tc>
        <w:tc>
          <w:tcPr>
            <w:tcW w:w="1980" w:type="dxa"/>
          </w:tcPr>
          <w:p w14:paraId="5B028D77" w14:textId="77777777" w:rsidR="00DC3008" w:rsidRPr="00A078E5" w:rsidRDefault="009D4652" w:rsidP="00B26232">
            <w:pPr>
              <w:rPr>
                <w:rFonts w:ascii="Tahoma" w:hAnsi="Tahoma" w:cs="Tahoma"/>
              </w:rPr>
            </w:pPr>
            <w:r>
              <w:rPr>
                <w:rFonts w:ascii="Tahoma" w:hAnsi="Tahoma" w:cs="Tahoma"/>
              </w:rPr>
              <w:t>August 13</w:t>
            </w:r>
            <w:r w:rsidR="005D1E9E" w:rsidRPr="00A078E5">
              <w:rPr>
                <w:rFonts w:ascii="Tahoma" w:hAnsi="Tahoma" w:cs="Tahoma"/>
              </w:rPr>
              <w:t xml:space="preserve">, </w:t>
            </w:r>
            <w:r>
              <w:rPr>
                <w:rFonts w:ascii="Tahoma" w:hAnsi="Tahoma" w:cs="Tahoma"/>
              </w:rPr>
              <w:t>2021</w:t>
            </w:r>
          </w:p>
          <w:p w14:paraId="0BFA00A6" w14:textId="77777777" w:rsidR="00B26232" w:rsidRPr="00A078E5" w:rsidRDefault="00B26232" w:rsidP="00B26232">
            <w:pPr>
              <w:rPr>
                <w:rFonts w:ascii="Tahoma" w:hAnsi="Tahoma" w:cs="Tahoma"/>
              </w:rPr>
            </w:pPr>
          </w:p>
          <w:p w14:paraId="10F7A1CC" w14:textId="77777777" w:rsidR="00B26232" w:rsidRPr="00A078E5" w:rsidRDefault="00B26232" w:rsidP="00692E10">
            <w:pPr>
              <w:rPr>
                <w:rFonts w:ascii="Tahoma" w:hAnsi="Tahoma" w:cs="Tahoma"/>
                <w:highlight w:val="yellow"/>
              </w:rPr>
            </w:pPr>
            <w:r w:rsidRPr="00A078E5">
              <w:rPr>
                <w:rFonts w:ascii="Tahoma" w:hAnsi="Tahoma" w:cs="Tahoma"/>
              </w:rPr>
              <w:t>(Due date for E</w:t>
            </w:r>
            <w:r w:rsidR="00692E10">
              <w:rPr>
                <w:rFonts w:ascii="Tahoma" w:hAnsi="Tahoma" w:cs="Tahoma"/>
              </w:rPr>
              <w:t>OY</w:t>
            </w:r>
            <w:r w:rsidRPr="00A078E5">
              <w:rPr>
                <w:rFonts w:ascii="Tahoma" w:hAnsi="Tahoma" w:cs="Tahoma"/>
              </w:rPr>
              <w:t xml:space="preserve"> </w:t>
            </w:r>
            <w:r w:rsidR="004D212E">
              <w:rPr>
                <w:rFonts w:ascii="Tahoma" w:hAnsi="Tahoma" w:cs="Tahoma"/>
              </w:rPr>
              <w:t>SRC</w:t>
            </w:r>
            <w:r w:rsidRPr="00A078E5">
              <w:rPr>
                <w:rFonts w:ascii="Tahoma" w:hAnsi="Tahoma" w:cs="Tahoma"/>
              </w:rPr>
              <w:t>)</w:t>
            </w:r>
          </w:p>
        </w:tc>
      </w:tr>
      <w:tr w:rsidR="00DC3008" w:rsidRPr="00A078E5" w14:paraId="5FE69A3B" w14:textId="77777777" w:rsidTr="00007C9D">
        <w:trPr>
          <w:jc w:val="center"/>
        </w:trPr>
        <w:tc>
          <w:tcPr>
            <w:tcW w:w="2897" w:type="dxa"/>
          </w:tcPr>
          <w:p w14:paraId="27F99676" w14:textId="77777777" w:rsidR="00DC3008" w:rsidRPr="00A078E5" w:rsidRDefault="00DC3008" w:rsidP="0099449B">
            <w:pPr>
              <w:rPr>
                <w:rFonts w:ascii="Tahoma" w:hAnsi="Tahoma" w:cs="Tahoma"/>
              </w:rPr>
            </w:pPr>
            <w:r w:rsidRPr="00A078E5">
              <w:rPr>
                <w:rFonts w:ascii="Tahoma" w:hAnsi="Tahoma" w:cs="Tahoma"/>
              </w:rPr>
              <w:t>Preliminary Completer Demographics Report (CDR)</w:t>
            </w:r>
          </w:p>
        </w:tc>
        <w:tc>
          <w:tcPr>
            <w:tcW w:w="5417" w:type="dxa"/>
          </w:tcPr>
          <w:p w14:paraId="2D0DF46D" w14:textId="77777777" w:rsidR="00DC3008" w:rsidRPr="00A078E5" w:rsidRDefault="00DC3008" w:rsidP="0099449B">
            <w:pPr>
              <w:rPr>
                <w:rFonts w:ascii="Tahoma" w:hAnsi="Tahoma" w:cs="Tahoma"/>
              </w:rPr>
            </w:pPr>
            <w:r w:rsidRPr="00A078E5">
              <w:rPr>
                <w:rFonts w:ascii="Tahoma" w:hAnsi="Tahoma" w:cs="Tahoma"/>
              </w:rPr>
              <w:t xml:space="preserve">Report data elements that are recorded on the </w:t>
            </w:r>
            <w:r w:rsidRPr="00ED026C">
              <w:rPr>
                <w:rFonts w:ascii="Tahoma" w:hAnsi="Tahoma" w:cs="Tahoma"/>
                <w:b/>
              </w:rPr>
              <w:t>last day of school</w:t>
            </w:r>
            <w:r w:rsidRPr="00A078E5">
              <w:rPr>
                <w:rFonts w:ascii="Tahoma" w:hAnsi="Tahoma" w:cs="Tahoma"/>
              </w:rPr>
              <w:t xml:space="preserve"> and used to analyze program completer demographics</w:t>
            </w:r>
            <w:r w:rsidR="002F6842" w:rsidRPr="00A078E5">
              <w:rPr>
                <w:rFonts w:ascii="Tahoma" w:hAnsi="Tahoma" w:cs="Tahoma"/>
              </w:rPr>
              <w:t>,</w:t>
            </w:r>
            <w:r w:rsidR="000200CB" w:rsidRPr="00A078E5">
              <w:rPr>
                <w:rFonts w:ascii="Tahoma" w:hAnsi="Tahoma" w:cs="Tahoma"/>
              </w:rPr>
              <w:t xml:space="preserve"> </w:t>
            </w:r>
            <w:r w:rsidRPr="00A078E5">
              <w:rPr>
                <w:rFonts w:ascii="Tahoma" w:hAnsi="Tahoma" w:cs="Tahoma"/>
              </w:rPr>
              <w:t>calculate performance measures</w:t>
            </w:r>
            <w:r w:rsidR="002F6842" w:rsidRPr="00A078E5">
              <w:rPr>
                <w:rFonts w:ascii="Tahoma" w:hAnsi="Tahoma" w:cs="Tahoma"/>
              </w:rPr>
              <w:t>,</w:t>
            </w:r>
            <w:r w:rsidR="000200CB" w:rsidRPr="00A078E5">
              <w:rPr>
                <w:rFonts w:ascii="Tahoma" w:hAnsi="Tahoma" w:cs="Tahoma"/>
              </w:rPr>
              <w:t xml:space="preserve"> </w:t>
            </w:r>
            <w:r w:rsidRPr="00A078E5">
              <w:rPr>
                <w:rFonts w:ascii="Tahoma" w:hAnsi="Tahoma" w:cs="Tahoma"/>
              </w:rPr>
              <w:t>and compile federal, state, and local accountability reports.</w:t>
            </w:r>
          </w:p>
          <w:p w14:paraId="0B66BEFC" w14:textId="77777777" w:rsidR="00DC3008" w:rsidRPr="00A078E5" w:rsidRDefault="00DC3008" w:rsidP="0099449B">
            <w:pPr>
              <w:rPr>
                <w:rFonts w:ascii="Tahoma" w:hAnsi="Tahoma" w:cs="Tahoma"/>
                <w:sz w:val="12"/>
                <w:szCs w:val="12"/>
              </w:rPr>
            </w:pPr>
          </w:p>
          <w:p w14:paraId="7FB984A9" w14:textId="77777777" w:rsidR="00DC3008" w:rsidRPr="00A078E5" w:rsidRDefault="00DC3008" w:rsidP="004D212E">
            <w:pPr>
              <w:rPr>
                <w:rFonts w:ascii="Tahoma" w:hAnsi="Tahoma" w:cs="Tahoma"/>
              </w:rPr>
            </w:pPr>
            <w:r w:rsidRPr="00A078E5">
              <w:rPr>
                <w:rFonts w:ascii="Tahoma" w:hAnsi="Tahoma" w:cs="Tahoma"/>
              </w:rPr>
              <w:t>Submission Method: Within SSWS</w:t>
            </w:r>
            <w:r w:rsidR="00613BC6" w:rsidRPr="00A078E5">
              <w:rPr>
                <w:rFonts w:ascii="Tahoma" w:hAnsi="Tahoma" w:cs="Tahoma"/>
              </w:rPr>
              <w:t>*</w:t>
            </w:r>
            <w:r w:rsidRPr="00A078E5">
              <w:rPr>
                <w:rFonts w:ascii="Tahoma" w:hAnsi="Tahoma" w:cs="Tahoma"/>
              </w:rPr>
              <w:t xml:space="preserve">, upload the data text file to </w:t>
            </w:r>
            <w:r w:rsidR="00D93047">
              <w:rPr>
                <w:rFonts w:ascii="Tahoma" w:hAnsi="Tahoma" w:cs="Tahoma"/>
              </w:rPr>
              <w:t xml:space="preserve">the </w:t>
            </w:r>
            <w:r w:rsidRPr="00A078E5">
              <w:rPr>
                <w:rFonts w:ascii="Tahoma" w:hAnsi="Tahoma" w:cs="Tahoma"/>
              </w:rPr>
              <w:t xml:space="preserve">VDOE through the </w:t>
            </w:r>
            <w:r w:rsidR="004D212E">
              <w:rPr>
                <w:rFonts w:ascii="Tahoma" w:hAnsi="Tahoma" w:cs="Tahoma"/>
              </w:rPr>
              <w:t>EOY</w:t>
            </w:r>
            <w:r w:rsidRPr="00A078E5">
              <w:rPr>
                <w:rFonts w:ascii="Tahoma" w:hAnsi="Tahoma" w:cs="Tahoma"/>
              </w:rPr>
              <w:t xml:space="preserve"> </w:t>
            </w:r>
            <w:r w:rsidR="004D212E">
              <w:rPr>
                <w:rFonts w:ascii="Tahoma" w:hAnsi="Tahoma" w:cs="Tahoma"/>
              </w:rPr>
              <w:t>SRC</w:t>
            </w:r>
            <w:r w:rsidRPr="00A078E5">
              <w:rPr>
                <w:rFonts w:ascii="Tahoma" w:hAnsi="Tahoma" w:cs="Tahoma"/>
              </w:rPr>
              <w:t>.</w:t>
            </w:r>
          </w:p>
        </w:tc>
        <w:tc>
          <w:tcPr>
            <w:tcW w:w="1980" w:type="dxa"/>
          </w:tcPr>
          <w:p w14:paraId="0B2353AA" w14:textId="77777777" w:rsidR="00B26232" w:rsidRPr="00A078E5" w:rsidRDefault="009D4652" w:rsidP="00B26232">
            <w:pPr>
              <w:rPr>
                <w:rFonts w:ascii="Tahoma" w:hAnsi="Tahoma" w:cs="Tahoma"/>
              </w:rPr>
            </w:pPr>
            <w:r>
              <w:rPr>
                <w:rFonts w:ascii="Tahoma" w:hAnsi="Tahoma" w:cs="Tahoma"/>
              </w:rPr>
              <w:t>August 13</w:t>
            </w:r>
            <w:r w:rsidR="005D1E9E" w:rsidRPr="00A078E5">
              <w:rPr>
                <w:rFonts w:ascii="Tahoma" w:hAnsi="Tahoma" w:cs="Tahoma"/>
              </w:rPr>
              <w:t xml:space="preserve">, </w:t>
            </w:r>
            <w:r>
              <w:rPr>
                <w:rFonts w:ascii="Tahoma" w:hAnsi="Tahoma" w:cs="Tahoma"/>
              </w:rPr>
              <w:t>2021</w:t>
            </w:r>
          </w:p>
          <w:p w14:paraId="654D556E" w14:textId="77777777" w:rsidR="00B26232" w:rsidRPr="00A078E5" w:rsidRDefault="00B26232" w:rsidP="00B26232">
            <w:pPr>
              <w:rPr>
                <w:rFonts w:ascii="Tahoma" w:hAnsi="Tahoma" w:cs="Tahoma"/>
              </w:rPr>
            </w:pPr>
          </w:p>
          <w:p w14:paraId="62D35166" w14:textId="77777777" w:rsidR="00DC3008" w:rsidRPr="00A078E5" w:rsidRDefault="00692E10" w:rsidP="00B26232">
            <w:pPr>
              <w:rPr>
                <w:rFonts w:ascii="Tahoma" w:hAnsi="Tahoma" w:cs="Tahoma"/>
              </w:rPr>
            </w:pPr>
            <w:r w:rsidRPr="00A078E5">
              <w:rPr>
                <w:rFonts w:ascii="Tahoma" w:hAnsi="Tahoma" w:cs="Tahoma"/>
              </w:rPr>
              <w:t>(Due date for E</w:t>
            </w:r>
            <w:r>
              <w:rPr>
                <w:rFonts w:ascii="Tahoma" w:hAnsi="Tahoma" w:cs="Tahoma"/>
              </w:rPr>
              <w:t>OY</w:t>
            </w:r>
            <w:r w:rsidRPr="00A078E5">
              <w:rPr>
                <w:rFonts w:ascii="Tahoma" w:hAnsi="Tahoma" w:cs="Tahoma"/>
              </w:rPr>
              <w:t xml:space="preserve"> </w:t>
            </w:r>
            <w:r>
              <w:rPr>
                <w:rFonts w:ascii="Tahoma" w:hAnsi="Tahoma" w:cs="Tahoma"/>
              </w:rPr>
              <w:t>SRC</w:t>
            </w:r>
            <w:r w:rsidRPr="00A078E5">
              <w:rPr>
                <w:rFonts w:ascii="Tahoma" w:hAnsi="Tahoma" w:cs="Tahoma"/>
              </w:rPr>
              <w:t>)</w:t>
            </w:r>
          </w:p>
        </w:tc>
      </w:tr>
      <w:tr w:rsidR="00DC3008" w:rsidRPr="00A078E5" w14:paraId="627B4778" w14:textId="77777777" w:rsidTr="00007C9D">
        <w:trPr>
          <w:trHeight w:val="1334"/>
          <w:jc w:val="center"/>
        </w:trPr>
        <w:tc>
          <w:tcPr>
            <w:tcW w:w="2897" w:type="dxa"/>
          </w:tcPr>
          <w:p w14:paraId="2CB7C405" w14:textId="77777777" w:rsidR="00DC3008" w:rsidRPr="00A078E5" w:rsidRDefault="00DC3008" w:rsidP="0099449B">
            <w:pPr>
              <w:rPr>
                <w:rFonts w:ascii="Tahoma" w:hAnsi="Tahoma" w:cs="Tahoma"/>
              </w:rPr>
            </w:pPr>
            <w:r w:rsidRPr="00A078E5">
              <w:rPr>
                <w:rFonts w:ascii="Tahoma" w:hAnsi="Tahoma" w:cs="Tahoma"/>
              </w:rPr>
              <w:t>Career and Technical Education Credential Collection (CTECC)</w:t>
            </w:r>
          </w:p>
        </w:tc>
        <w:tc>
          <w:tcPr>
            <w:tcW w:w="5417" w:type="dxa"/>
          </w:tcPr>
          <w:p w14:paraId="20E7AD97" w14:textId="77777777" w:rsidR="00DC3008" w:rsidRPr="00A078E5" w:rsidRDefault="00DC3008" w:rsidP="0099449B">
            <w:pPr>
              <w:rPr>
                <w:rFonts w:ascii="Tahoma" w:hAnsi="Tahoma" w:cs="Tahoma"/>
              </w:rPr>
            </w:pPr>
            <w:r w:rsidRPr="00A078E5">
              <w:rPr>
                <w:rFonts w:ascii="Tahoma" w:hAnsi="Tahoma" w:cs="Tahoma"/>
              </w:rPr>
              <w:t xml:space="preserve">Report data annually for students and teachers participating in CTE classes and industry credentialing external testing presented in the </w:t>
            </w:r>
            <w:r w:rsidR="00AA0AE9" w:rsidRPr="00A078E5">
              <w:rPr>
                <w:rFonts w:ascii="Tahoma" w:hAnsi="Tahoma" w:cs="Tahoma"/>
              </w:rPr>
              <w:t>Virginia’s School Quality Profiles (</w:t>
            </w:r>
            <w:r w:rsidRPr="00A078E5">
              <w:rPr>
                <w:rFonts w:ascii="Tahoma" w:hAnsi="Tahoma" w:cs="Tahoma"/>
              </w:rPr>
              <w:t>School Report Card</w:t>
            </w:r>
            <w:r w:rsidR="00AA0AE9" w:rsidRPr="00A078E5">
              <w:rPr>
                <w:rFonts w:ascii="Tahoma" w:hAnsi="Tahoma" w:cs="Tahoma"/>
              </w:rPr>
              <w:t>)</w:t>
            </w:r>
            <w:r w:rsidRPr="00A078E5">
              <w:rPr>
                <w:rFonts w:ascii="Tahoma" w:hAnsi="Tahoma" w:cs="Tahoma"/>
              </w:rPr>
              <w:t>.</w:t>
            </w:r>
          </w:p>
          <w:p w14:paraId="72FB2F0D" w14:textId="77777777" w:rsidR="00DC3008" w:rsidRPr="00A078E5" w:rsidRDefault="00DC3008" w:rsidP="0099449B">
            <w:pPr>
              <w:rPr>
                <w:rFonts w:ascii="Tahoma" w:hAnsi="Tahoma" w:cs="Tahoma"/>
                <w:sz w:val="12"/>
                <w:szCs w:val="12"/>
              </w:rPr>
            </w:pPr>
          </w:p>
          <w:p w14:paraId="29490494" w14:textId="77777777" w:rsidR="00DC3008" w:rsidRPr="00A078E5" w:rsidRDefault="00DC3008" w:rsidP="0099449B">
            <w:pPr>
              <w:rPr>
                <w:rFonts w:ascii="Tahoma" w:hAnsi="Tahoma" w:cs="Tahoma"/>
              </w:rPr>
            </w:pPr>
            <w:r w:rsidRPr="00A078E5">
              <w:rPr>
                <w:rFonts w:ascii="Tahoma" w:hAnsi="Tahoma" w:cs="Tahoma"/>
              </w:rPr>
              <w:t>Submission Method: Within SSWS</w:t>
            </w:r>
            <w:r w:rsidR="00613BC6" w:rsidRPr="00A078E5">
              <w:rPr>
                <w:rFonts w:ascii="Tahoma" w:hAnsi="Tahoma" w:cs="Tahoma"/>
              </w:rPr>
              <w:t>*</w:t>
            </w:r>
            <w:r w:rsidRPr="00A078E5">
              <w:rPr>
                <w:rFonts w:ascii="Tahoma" w:hAnsi="Tahoma" w:cs="Tahoma"/>
              </w:rPr>
              <w:t>, upload the data text file.</w:t>
            </w:r>
          </w:p>
          <w:p w14:paraId="7141692B" w14:textId="77777777" w:rsidR="00DC3008" w:rsidRPr="00A078E5" w:rsidRDefault="00AA5EF0" w:rsidP="0099449B">
            <w:pPr>
              <w:rPr>
                <w:rFonts w:ascii="Tahoma" w:hAnsi="Tahoma" w:cs="Tahoma"/>
              </w:rPr>
            </w:pPr>
            <w:r w:rsidRPr="00A078E5">
              <w:rPr>
                <w:rFonts w:ascii="Tahoma" w:hAnsi="Tahoma" w:cs="Tahoma"/>
              </w:rPr>
              <w:t>NOTE:</w:t>
            </w:r>
            <w:r w:rsidR="00DC3008" w:rsidRPr="00A078E5">
              <w:rPr>
                <w:rFonts w:ascii="Tahoma" w:hAnsi="Tahoma" w:cs="Tahoma"/>
              </w:rPr>
              <w:t xml:space="preserve"> Upon verification by the school division, the </w:t>
            </w:r>
            <w:r w:rsidR="00DC3008" w:rsidRPr="00A078E5">
              <w:rPr>
                <w:rFonts w:ascii="Tahoma" w:hAnsi="Tahoma" w:cs="Tahoma"/>
                <w:i/>
              </w:rPr>
              <w:t>Workplace Readiness Skills for the Commonwealth Examination</w:t>
            </w:r>
            <w:r w:rsidR="00DC3008" w:rsidRPr="00A078E5">
              <w:rPr>
                <w:rFonts w:ascii="Tahoma" w:hAnsi="Tahoma" w:cs="Tahoma"/>
              </w:rPr>
              <w:t xml:space="preserve"> results will be reported directly to </w:t>
            </w:r>
            <w:r w:rsidR="00D93047">
              <w:rPr>
                <w:rFonts w:ascii="Tahoma" w:hAnsi="Tahoma" w:cs="Tahoma"/>
              </w:rPr>
              <w:t xml:space="preserve">the </w:t>
            </w:r>
            <w:r w:rsidR="00DC3008" w:rsidRPr="00A078E5">
              <w:rPr>
                <w:rFonts w:ascii="Tahoma" w:hAnsi="Tahoma" w:cs="Tahoma"/>
              </w:rPr>
              <w:t>VDOE from</w:t>
            </w:r>
            <w:r w:rsidR="00BF05F3" w:rsidRPr="00A078E5">
              <w:rPr>
                <w:rFonts w:ascii="Tahoma" w:hAnsi="Tahoma" w:cs="Tahoma"/>
              </w:rPr>
              <w:t xml:space="preserve"> the test provider,</w:t>
            </w:r>
            <w:r w:rsidR="00DC3008" w:rsidRPr="00A078E5">
              <w:rPr>
                <w:rFonts w:ascii="Tahoma" w:hAnsi="Tahoma" w:cs="Tahoma"/>
              </w:rPr>
              <w:t xml:space="preserve"> CTECS.</w:t>
            </w:r>
          </w:p>
        </w:tc>
        <w:tc>
          <w:tcPr>
            <w:tcW w:w="1980" w:type="dxa"/>
          </w:tcPr>
          <w:p w14:paraId="756C9ACB" w14:textId="77777777" w:rsidR="00DC3008" w:rsidRPr="00A078E5" w:rsidRDefault="00DC3008" w:rsidP="00604246">
            <w:pPr>
              <w:rPr>
                <w:rFonts w:ascii="Tahoma" w:hAnsi="Tahoma" w:cs="Tahoma"/>
              </w:rPr>
            </w:pPr>
            <w:r w:rsidRPr="00A078E5">
              <w:rPr>
                <w:rFonts w:ascii="Tahoma" w:hAnsi="Tahoma" w:cs="Tahoma"/>
              </w:rPr>
              <w:t xml:space="preserve">July 31, </w:t>
            </w:r>
            <w:r w:rsidR="009D4652">
              <w:rPr>
                <w:rFonts w:ascii="Tahoma" w:hAnsi="Tahoma" w:cs="Tahoma"/>
              </w:rPr>
              <w:t>2021</w:t>
            </w:r>
          </w:p>
        </w:tc>
      </w:tr>
      <w:tr w:rsidR="00DC3008" w:rsidRPr="00A078E5" w14:paraId="499343D3" w14:textId="77777777" w:rsidTr="00007C9D">
        <w:trPr>
          <w:jc w:val="center"/>
        </w:trPr>
        <w:tc>
          <w:tcPr>
            <w:tcW w:w="2897" w:type="dxa"/>
          </w:tcPr>
          <w:p w14:paraId="2E71ABD3" w14:textId="77777777" w:rsidR="00DC3008" w:rsidRPr="00A078E5" w:rsidRDefault="00DC3008" w:rsidP="0099449B">
            <w:pPr>
              <w:rPr>
                <w:rFonts w:ascii="Tahoma" w:hAnsi="Tahoma" w:cs="Tahoma"/>
              </w:rPr>
            </w:pPr>
            <w:r w:rsidRPr="00A078E5">
              <w:rPr>
                <w:rFonts w:ascii="Tahoma" w:hAnsi="Tahoma" w:cs="Tahoma"/>
              </w:rPr>
              <w:t>Final Completer Demographics Report (CDR)</w:t>
            </w:r>
          </w:p>
        </w:tc>
        <w:tc>
          <w:tcPr>
            <w:tcW w:w="5417" w:type="dxa"/>
          </w:tcPr>
          <w:p w14:paraId="59D98056" w14:textId="77777777" w:rsidR="00DC3008" w:rsidRPr="00A078E5" w:rsidRDefault="00DC3008" w:rsidP="0099449B">
            <w:pPr>
              <w:rPr>
                <w:rFonts w:ascii="Tahoma" w:hAnsi="Tahoma" w:cs="Tahoma"/>
              </w:rPr>
            </w:pPr>
            <w:r w:rsidRPr="00A078E5">
              <w:rPr>
                <w:rFonts w:ascii="Tahoma" w:hAnsi="Tahoma" w:cs="Tahoma"/>
              </w:rPr>
              <w:t xml:space="preserve">Report data elements that are recorded on the </w:t>
            </w:r>
            <w:r w:rsidRPr="00ED026C">
              <w:rPr>
                <w:rFonts w:ascii="Tahoma" w:hAnsi="Tahoma" w:cs="Tahoma"/>
                <w:b/>
              </w:rPr>
              <w:t>last day of summer school</w:t>
            </w:r>
            <w:r w:rsidRPr="00A078E5">
              <w:rPr>
                <w:rFonts w:ascii="Tahoma" w:hAnsi="Tahoma" w:cs="Tahoma"/>
              </w:rPr>
              <w:t xml:space="preserve"> and used to analyze program completer demographics, calculate performance measures, and compile federal, state, and local accountability reports.</w:t>
            </w:r>
          </w:p>
          <w:p w14:paraId="081D5669" w14:textId="77777777" w:rsidR="00DC3008" w:rsidRPr="00A078E5" w:rsidRDefault="00DC3008" w:rsidP="0099449B">
            <w:pPr>
              <w:rPr>
                <w:rFonts w:ascii="Tahoma" w:hAnsi="Tahoma" w:cs="Tahoma"/>
                <w:sz w:val="12"/>
                <w:szCs w:val="12"/>
              </w:rPr>
            </w:pPr>
          </w:p>
          <w:p w14:paraId="6888B496" w14:textId="77777777" w:rsidR="00DC3008" w:rsidRPr="00A078E5" w:rsidRDefault="00DC3008" w:rsidP="0099449B">
            <w:pPr>
              <w:rPr>
                <w:rFonts w:ascii="Tahoma" w:hAnsi="Tahoma" w:cs="Tahoma"/>
              </w:rPr>
            </w:pPr>
            <w:r w:rsidRPr="00A078E5">
              <w:rPr>
                <w:rFonts w:ascii="Tahoma" w:hAnsi="Tahoma" w:cs="Tahoma"/>
              </w:rPr>
              <w:t>Submission Method: Within SSWS</w:t>
            </w:r>
            <w:r w:rsidR="00613BC6" w:rsidRPr="00A078E5">
              <w:rPr>
                <w:rFonts w:ascii="Tahoma" w:hAnsi="Tahoma" w:cs="Tahoma"/>
              </w:rPr>
              <w:t>*</w:t>
            </w:r>
            <w:r w:rsidRPr="00A078E5">
              <w:rPr>
                <w:rFonts w:ascii="Tahoma" w:hAnsi="Tahoma" w:cs="Tahoma"/>
              </w:rPr>
              <w:t xml:space="preserve">, upload the data text file to </w:t>
            </w:r>
            <w:r w:rsidR="00D93047">
              <w:rPr>
                <w:rFonts w:ascii="Tahoma" w:hAnsi="Tahoma" w:cs="Tahoma"/>
              </w:rPr>
              <w:t xml:space="preserve">the </w:t>
            </w:r>
            <w:r w:rsidRPr="00A078E5">
              <w:rPr>
                <w:rFonts w:ascii="Tahoma" w:hAnsi="Tahoma" w:cs="Tahoma"/>
              </w:rPr>
              <w:t xml:space="preserve">VDOE through the Summer </w:t>
            </w:r>
            <w:r w:rsidR="004D212E">
              <w:rPr>
                <w:rFonts w:ascii="Tahoma" w:hAnsi="Tahoma" w:cs="Tahoma"/>
              </w:rPr>
              <w:t>SRC</w:t>
            </w:r>
            <w:r w:rsidRPr="00A078E5">
              <w:rPr>
                <w:rFonts w:ascii="Tahoma" w:hAnsi="Tahoma" w:cs="Tahoma"/>
              </w:rPr>
              <w:t>.</w:t>
            </w:r>
          </w:p>
        </w:tc>
        <w:tc>
          <w:tcPr>
            <w:tcW w:w="1980" w:type="dxa"/>
          </w:tcPr>
          <w:p w14:paraId="5F84D268" w14:textId="77777777" w:rsidR="00DC3008" w:rsidRPr="00A078E5" w:rsidRDefault="00DC3008" w:rsidP="00B26232">
            <w:pPr>
              <w:rPr>
                <w:rFonts w:ascii="Tahoma" w:hAnsi="Tahoma" w:cs="Tahoma"/>
              </w:rPr>
            </w:pPr>
            <w:r w:rsidRPr="00A078E5">
              <w:rPr>
                <w:rFonts w:ascii="Tahoma" w:hAnsi="Tahoma" w:cs="Tahoma"/>
              </w:rPr>
              <w:t xml:space="preserve">August </w:t>
            </w:r>
            <w:r w:rsidR="009D4652">
              <w:rPr>
                <w:rFonts w:ascii="Tahoma" w:hAnsi="Tahoma" w:cs="Tahoma"/>
              </w:rPr>
              <w:t>27</w:t>
            </w:r>
            <w:r w:rsidR="005D1E9E" w:rsidRPr="00A078E5">
              <w:rPr>
                <w:rFonts w:ascii="Tahoma" w:hAnsi="Tahoma" w:cs="Tahoma"/>
              </w:rPr>
              <w:t xml:space="preserve">, </w:t>
            </w:r>
            <w:r w:rsidR="009D4652">
              <w:rPr>
                <w:rFonts w:ascii="Tahoma" w:hAnsi="Tahoma" w:cs="Tahoma"/>
              </w:rPr>
              <w:t>2021</w:t>
            </w:r>
          </w:p>
          <w:p w14:paraId="0588B98D" w14:textId="77777777" w:rsidR="00B26232" w:rsidRPr="00A078E5" w:rsidRDefault="00B26232" w:rsidP="00B26232">
            <w:pPr>
              <w:rPr>
                <w:rFonts w:ascii="Tahoma" w:hAnsi="Tahoma" w:cs="Tahoma"/>
              </w:rPr>
            </w:pPr>
          </w:p>
          <w:p w14:paraId="6942FA90" w14:textId="77777777" w:rsidR="00B26232" w:rsidRPr="00A078E5" w:rsidRDefault="00B26232" w:rsidP="00B26232">
            <w:pPr>
              <w:rPr>
                <w:rFonts w:ascii="Tahoma" w:hAnsi="Tahoma" w:cs="Tahoma"/>
              </w:rPr>
            </w:pPr>
            <w:r w:rsidRPr="00A078E5">
              <w:rPr>
                <w:rFonts w:ascii="Tahoma" w:hAnsi="Tahoma" w:cs="Tahoma"/>
              </w:rPr>
              <w:t xml:space="preserve">(Due date for Summer </w:t>
            </w:r>
            <w:r w:rsidR="004D212E">
              <w:rPr>
                <w:rFonts w:ascii="Tahoma" w:hAnsi="Tahoma" w:cs="Tahoma"/>
              </w:rPr>
              <w:t>SRC</w:t>
            </w:r>
            <w:r w:rsidRPr="00A078E5">
              <w:rPr>
                <w:rFonts w:ascii="Tahoma" w:hAnsi="Tahoma" w:cs="Tahoma"/>
              </w:rPr>
              <w:t>)</w:t>
            </w:r>
          </w:p>
        </w:tc>
      </w:tr>
      <w:tr w:rsidR="00DC3008" w:rsidRPr="00A078E5" w14:paraId="10674AE2" w14:textId="77777777" w:rsidTr="00007C9D">
        <w:trPr>
          <w:jc w:val="center"/>
        </w:trPr>
        <w:tc>
          <w:tcPr>
            <w:tcW w:w="2897" w:type="dxa"/>
          </w:tcPr>
          <w:p w14:paraId="319DC381" w14:textId="77777777" w:rsidR="00DC3008" w:rsidRPr="00A078E5" w:rsidRDefault="00502574" w:rsidP="00F77D30">
            <w:pPr>
              <w:rPr>
                <w:rFonts w:ascii="Tahoma" w:hAnsi="Tahoma" w:cs="Tahoma"/>
              </w:rPr>
            </w:pPr>
            <w:r w:rsidRPr="008238C1">
              <w:rPr>
                <w:rFonts w:ascii="Tahoma" w:hAnsi="Tahoma" w:cs="Tahoma"/>
              </w:rPr>
              <w:t xml:space="preserve">Student </w:t>
            </w:r>
            <w:r w:rsidR="00DC3008" w:rsidRPr="008238C1">
              <w:rPr>
                <w:rFonts w:ascii="Tahoma" w:hAnsi="Tahoma" w:cs="Tahoma"/>
              </w:rPr>
              <w:t>Enrollment Demographic Form (SEDF) End-of-Year Report</w:t>
            </w:r>
            <w:r w:rsidR="00482F4D" w:rsidRPr="008238C1">
              <w:rPr>
                <w:rFonts w:ascii="Tahoma" w:hAnsi="Tahoma" w:cs="Tahoma"/>
              </w:rPr>
              <w:t xml:space="preserve"> (</w:t>
            </w:r>
            <w:r w:rsidR="009D4652">
              <w:rPr>
                <w:rFonts w:ascii="Tahoma" w:hAnsi="Tahoma" w:cs="Tahoma"/>
              </w:rPr>
              <w:t>2020</w:t>
            </w:r>
            <w:r w:rsidR="00604246" w:rsidRPr="008238C1">
              <w:rPr>
                <w:rFonts w:ascii="Tahoma" w:hAnsi="Tahoma" w:cs="Tahoma"/>
              </w:rPr>
              <w:t>-20</w:t>
            </w:r>
            <w:r w:rsidR="009D4652">
              <w:rPr>
                <w:rFonts w:ascii="Tahoma" w:hAnsi="Tahoma" w:cs="Tahoma"/>
              </w:rPr>
              <w:t>21</w:t>
            </w:r>
            <w:r w:rsidR="005057EB" w:rsidRPr="008238C1">
              <w:rPr>
                <w:rFonts w:ascii="Tahoma" w:hAnsi="Tahoma" w:cs="Tahoma"/>
              </w:rPr>
              <w:t xml:space="preserve"> </w:t>
            </w:r>
            <w:r w:rsidR="00DC3008" w:rsidRPr="008238C1">
              <w:rPr>
                <w:rFonts w:ascii="Tahoma" w:hAnsi="Tahoma" w:cs="Tahoma"/>
              </w:rPr>
              <w:t>School Year)</w:t>
            </w:r>
          </w:p>
        </w:tc>
        <w:tc>
          <w:tcPr>
            <w:tcW w:w="5417" w:type="dxa"/>
          </w:tcPr>
          <w:p w14:paraId="0C61FB24" w14:textId="77777777" w:rsidR="00DC3008" w:rsidRPr="00A078E5" w:rsidRDefault="00DC3008" w:rsidP="0099449B">
            <w:pPr>
              <w:rPr>
                <w:rFonts w:ascii="Tahoma" w:hAnsi="Tahoma" w:cs="Tahoma"/>
                <w:sz w:val="12"/>
                <w:szCs w:val="12"/>
              </w:rPr>
            </w:pPr>
            <w:r w:rsidRPr="00A078E5">
              <w:rPr>
                <w:rFonts w:ascii="Tahoma" w:hAnsi="Tahoma" w:cs="Tahoma"/>
              </w:rPr>
              <w:t xml:space="preserve">Report enrollment counts that are recorded on the </w:t>
            </w:r>
            <w:r w:rsidRPr="00ED026C">
              <w:rPr>
                <w:rFonts w:ascii="Tahoma" w:hAnsi="Tahoma" w:cs="Tahoma"/>
                <w:b/>
              </w:rPr>
              <w:t>last day of school</w:t>
            </w:r>
            <w:r w:rsidRPr="00A078E5">
              <w:rPr>
                <w:rFonts w:ascii="Tahoma" w:hAnsi="Tahoma" w:cs="Tahoma"/>
              </w:rPr>
              <w:t xml:space="preserve"> </w:t>
            </w:r>
            <w:r w:rsidR="00F30BA3" w:rsidRPr="00A078E5">
              <w:rPr>
                <w:rFonts w:ascii="Tahoma" w:hAnsi="Tahoma" w:cs="Tahoma"/>
              </w:rPr>
              <w:t>for all CTE state-approved 6-, 9-, 12-, 18-week and yearlong (36-week) classes</w:t>
            </w:r>
            <w:r w:rsidR="00F30BA3" w:rsidRPr="00A078E5">
              <w:rPr>
                <w:rFonts w:ascii="Tahoma" w:hAnsi="Tahoma" w:cs="Tahoma"/>
                <w:sz w:val="12"/>
                <w:szCs w:val="12"/>
              </w:rPr>
              <w:t>.</w:t>
            </w:r>
          </w:p>
          <w:p w14:paraId="25EC4E4D" w14:textId="77777777" w:rsidR="00F30BA3" w:rsidRPr="00A078E5" w:rsidRDefault="00F30BA3" w:rsidP="0099449B">
            <w:pPr>
              <w:rPr>
                <w:rFonts w:ascii="Tahoma" w:hAnsi="Tahoma" w:cs="Tahoma"/>
                <w:sz w:val="12"/>
                <w:szCs w:val="12"/>
              </w:rPr>
            </w:pPr>
          </w:p>
          <w:p w14:paraId="7584989E" w14:textId="77777777" w:rsidR="00E57F17" w:rsidRPr="00A078E5" w:rsidRDefault="00DC3008" w:rsidP="00674FC2">
            <w:pPr>
              <w:rPr>
                <w:rFonts w:ascii="Tahoma" w:hAnsi="Tahoma" w:cs="Tahoma"/>
              </w:rPr>
            </w:pPr>
            <w:r w:rsidRPr="00A078E5">
              <w:rPr>
                <w:rFonts w:ascii="Tahoma" w:hAnsi="Tahoma" w:cs="Tahoma"/>
              </w:rPr>
              <w:t xml:space="preserve">Submission Method: CTE </w:t>
            </w:r>
            <w:r w:rsidR="003B6198" w:rsidRPr="00A078E5">
              <w:rPr>
                <w:rFonts w:ascii="Tahoma" w:hAnsi="Tahoma" w:cs="Tahoma"/>
              </w:rPr>
              <w:t>a</w:t>
            </w:r>
            <w:r w:rsidRPr="00A078E5">
              <w:rPr>
                <w:rFonts w:ascii="Tahoma" w:hAnsi="Tahoma" w:cs="Tahoma"/>
              </w:rPr>
              <w:t xml:space="preserve">dministrator submits to </w:t>
            </w:r>
            <w:r w:rsidR="00D93047">
              <w:rPr>
                <w:rFonts w:ascii="Tahoma" w:hAnsi="Tahoma" w:cs="Tahoma"/>
              </w:rPr>
              <w:t xml:space="preserve">the </w:t>
            </w:r>
            <w:r w:rsidRPr="00A078E5">
              <w:rPr>
                <w:rFonts w:ascii="Tahoma" w:hAnsi="Tahoma" w:cs="Tahoma"/>
              </w:rPr>
              <w:t xml:space="preserve">VDOE through SSWS* </w:t>
            </w:r>
            <w:r w:rsidR="004D212E">
              <w:rPr>
                <w:rFonts w:ascii="Tahoma" w:hAnsi="Tahoma" w:cs="Tahoma"/>
              </w:rPr>
              <w:t>EOY</w:t>
            </w:r>
            <w:r w:rsidRPr="00A078E5">
              <w:rPr>
                <w:rFonts w:ascii="Tahoma" w:hAnsi="Tahoma" w:cs="Tahoma"/>
              </w:rPr>
              <w:t xml:space="preserve"> </w:t>
            </w:r>
            <w:r w:rsidR="004D212E">
              <w:rPr>
                <w:rFonts w:ascii="Tahoma" w:hAnsi="Tahoma" w:cs="Tahoma"/>
              </w:rPr>
              <w:t>MSC</w:t>
            </w:r>
            <w:r w:rsidR="00A758E2">
              <w:rPr>
                <w:rFonts w:ascii="Tahoma" w:hAnsi="Tahoma" w:cs="Tahoma"/>
              </w:rPr>
              <w:t>.</w:t>
            </w:r>
          </w:p>
        </w:tc>
        <w:tc>
          <w:tcPr>
            <w:tcW w:w="1980" w:type="dxa"/>
          </w:tcPr>
          <w:p w14:paraId="7ADFCB86" w14:textId="77777777" w:rsidR="00DC3008" w:rsidRPr="00A078E5" w:rsidRDefault="00DC3008" w:rsidP="00B26232">
            <w:pPr>
              <w:rPr>
                <w:rFonts w:ascii="Tahoma" w:hAnsi="Tahoma" w:cs="Tahoma"/>
              </w:rPr>
            </w:pPr>
            <w:r w:rsidRPr="00A078E5">
              <w:rPr>
                <w:rFonts w:ascii="Tahoma" w:hAnsi="Tahoma" w:cs="Tahoma"/>
              </w:rPr>
              <w:t>September</w:t>
            </w:r>
            <w:r w:rsidR="005D1E9E" w:rsidRPr="00A078E5">
              <w:rPr>
                <w:rFonts w:ascii="Tahoma" w:hAnsi="Tahoma" w:cs="Tahoma"/>
              </w:rPr>
              <w:t xml:space="preserve"> 30,</w:t>
            </w:r>
            <w:r w:rsidRPr="00A078E5">
              <w:rPr>
                <w:rFonts w:ascii="Tahoma" w:hAnsi="Tahoma" w:cs="Tahoma"/>
              </w:rPr>
              <w:t xml:space="preserve"> </w:t>
            </w:r>
            <w:r w:rsidR="009D4652">
              <w:rPr>
                <w:rFonts w:ascii="Tahoma" w:hAnsi="Tahoma" w:cs="Tahoma"/>
              </w:rPr>
              <w:t>2021</w:t>
            </w:r>
          </w:p>
          <w:p w14:paraId="768FC3B2" w14:textId="77777777" w:rsidR="00B26232" w:rsidRPr="00A078E5" w:rsidRDefault="00B26232" w:rsidP="00B26232">
            <w:pPr>
              <w:rPr>
                <w:rFonts w:ascii="Tahoma" w:hAnsi="Tahoma" w:cs="Tahoma"/>
              </w:rPr>
            </w:pPr>
          </w:p>
          <w:p w14:paraId="045372C9" w14:textId="77777777" w:rsidR="00B26232" w:rsidRPr="00A078E5" w:rsidRDefault="00B26232" w:rsidP="00692E10">
            <w:pPr>
              <w:rPr>
                <w:rFonts w:ascii="Tahoma" w:hAnsi="Tahoma" w:cs="Tahoma"/>
                <w:highlight w:val="yellow"/>
              </w:rPr>
            </w:pPr>
            <w:r w:rsidRPr="00A078E5">
              <w:rPr>
                <w:rFonts w:ascii="Tahoma" w:hAnsi="Tahoma" w:cs="Tahoma"/>
              </w:rPr>
              <w:t xml:space="preserve">(Due date for </w:t>
            </w:r>
            <w:r w:rsidR="00692E10">
              <w:rPr>
                <w:rFonts w:ascii="Tahoma" w:hAnsi="Tahoma" w:cs="Tahoma"/>
              </w:rPr>
              <w:t>EOY MSC</w:t>
            </w:r>
            <w:r w:rsidRPr="00A078E5">
              <w:rPr>
                <w:rFonts w:ascii="Tahoma" w:hAnsi="Tahoma" w:cs="Tahoma"/>
              </w:rPr>
              <w:t>)</w:t>
            </w:r>
          </w:p>
        </w:tc>
      </w:tr>
    </w:tbl>
    <w:p w14:paraId="65B08CFA" w14:textId="77777777" w:rsidR="00DC3008" w:rsidRPr="00A078E5" w:rsidRDefault="00DC3008" w:rsidP="00DC3008">
      <w:pPr>
        <w:rPr>
          <w:rFonts w:ascii="Tahoma" w:hAnsi="Tahoma" w:cs="Tahoma"/>
          <w:sz w:val="16"/>
          <w:szCs w:val="16"/>
        </w:rPr>
      </w:pPr>
      <w:r w:rsidRPr="00A078E5">
        <w:rPr>
          <w:rFonts w:ascii="Tahoma" w:hAnsi="Tahoma" w:cs="Tahoma"/>
          <w:sz w:val="16"/>
          <w:szCs w:val="16"/>
        </w:rPr>
        <w:t>*SSWS—Single Sign-on for Web Systems</w:t>
      </w:r>
    </w:p>
    <w:p w14:paraId="411D3A99" w14:textId="77777777" w:rsidR="00DC3008" w:rsidRPr="00A078E5" w:rsidRDefault="00DC3008" w:rsidP="00DC3008">
      <w:pPr>
        <w:rPr>
          <w:rFonts w:ascii="Tahoma" w:hAnsi="Tahoma" w:cs="Tahoma"/>
        </w:rPr>
        <w:sectPr w:rsidR="00DC3008" w:rsidRPr="00A078E5" w:rsidSect="00E01C5E">
          <w:footnotePr>
            <w:pos w:val="beneathText"/>
          </w:footnotePr>
          <w:pgSz w:w="12240" w:h="15840" w:code="1"/>
          <w:pgMar w:top="1440" w:right="1440" w:bottom="864" w:left="1440" w:header="0" w:footer="720" w:gutter="0"/>
          <w:cols w:space="720"/>
          <w:docGrid w:linePitch="360"/>
        </w:sectPr>
      </w:pPr>
    </w:p>
    <w:p w14:paraId="195DC904" w14:textId="77777777" w:rsidR="00DC3008" w:rsidRPr="00DD10AE" w:rsidRDefault="00DC3008" w:rsidP="007C2B74">
      <w:pPr>
        <w:pStyle w:val="Heading1"/>
      </w:pPr>
      <w:bookmarkStart w:id="16" w:name="_Toc269909083"/>
      <w:bookmarkStart w:id="17" w:name="_Toc330558989"/>
      <w:bookmarkStart w:id="18" w:name="_Toc430352467"/>
      <w:bookmarkStart w:id="19" w:name="_Toc453594143"/>
      <w:bookmarkStart w:id="20" w:name="_Toc462659409"/>
      <w:bookmarkStart w:id="21" w:name="_Toc20488660"/>
      <w:bookmarkStart w:id="22" w:name="_Toc269909084"/>
      <w:r w:rsidRPr="00DD10AE">
        <w:lastRenderedPageBreak/>
        <w:t>Perkins V Performance Measures (</w:t>
      </w:r>
      <w:r w:rsidR="00034FEC">
        <w:t xml:space="preserve">2020-2021 </w:t>
      </w:r>
      <w:r w:rsidRPr="00DD10AE">
        <w:t>Virginia Agreed-Upon Performance Levels)</w:t>
      </w:r>
      <w:bookmarkEnd w:id="16"/>
      <w:bookmarkEnd w:id="17"/>
      <w:bookmarkEnd w:id="18"/>
      <w:bookmarkEnd w:id="19"/>
      <w:bookmarkEnd w:id="20"/>
      <w:bookmarkEnd w:id="21"/>
    </w:p>
    <w:p w14:paraId="3DF5523B" w14:textId="77777777" w:rsidR="00DC3008" w:rsidRPr="00A078E5" w:rsidRDefault="00DC3008" w:rsidP="00DC3008">
      <w:pPr>
        <w:rPr>
          <w:rFonts w:ascii="Tahoma" w:hAnsi="Tahoma" w:cs="Tahoma"/>
          <w:sz w:val="10"/>
          <w:szCs w:val="10"/>
        </w:rPr>
      </w:pPr>
    </w:p>
    <w:tbl>
      <w:tblPr>
        <w:tblStyle w:val="TableGrid1"/>
        <w:tblW w:w="10800" w:type="dxa"/>
        <w:jc w:val="center"/>
        <w:tblLayout w:type="fixed"/>
        <w:tblLook w:val="0000" w:firstRow="0" w:lastRow="0" w:firstColumn="0" w:lastColumn="0" w:noHBand="0" w:noVBand="0"/>
        <w:tblDescription w:val="Perkins V Performance Measures (2019-2020 Virginia Agreed-Upon Performance Levels)"/>
      </w:tblPr>
      <w:tblGrid>
        <w:gridCol w:w="1440"/>
        <w:gridCol w:w="4117"/>
        <w:gridCol w:w="1463"/>
        <w:gridCol w:w="3780"/>
      </w:tblGrid>
      <w:tr w:rsidR="009B5631" w:rsidRPr="00A078E5" w14:paraId="52DD7583" w14:textId="77777777" w:rsidTr="00334EAC">
        <w:trPr>
          <w:trHeight w:val="1340"/>
          <w:tblHeader/>
          <w:jc w:val="center"/>
        </w:trPr>
        <w:tc>
          <w:tcPr>
            <w:tcW w:w="1440" w:type="dxa"/>
            <w:vAlign w:val="center"/>
          </w:tcPr>
          <w:p w14:paraId="0760689F" w14:textId="77777777" w:rsidR="009B5631" w:rsidRPr="00DD10AE" w:rsidRDefault="009B5631" w:rsidP="00334EAC">
            <w:pPr>
              <w:widowControl/>
              <w:suppressAutoHyphens w:val="0"/>
              <w:snapToGrid w:val="0"/>
              <w:spacing w:line="276" w:lineRule="auto"/>
              <w:jc w:val="center"/>
              <w:rPr>
                <w:rFonts w:ascii="Tahoma" w:hAnsi="Tahoma" w:cs="Tahoma"/>
                <w:b/>
                <w:lang w:eastAsia="en-US"/>
              </w:rPr>
            </w:pPr>
            <w:r w:rsidRPr="00DD10AE">
              <w:rPr>
                <w:rFonts w:ascii="Tahoma" w:hAnsi="Tahoma" w:cs="Tahoma"/>
                <w:b/>
                <w:lang w:eastAsia="en-US"/>
              </w:rPr>
              <w:t>Core Indicator</w:t>
            </w:r>
          </w:p>
          <w:p w14:paraId="189A3E4E" w14:textId="77777777" w:rsidR="009B5631" w:rsidRPr="00DD10AE" w:rsidRDefault="009B5631" w:rsidP="00334EAC">
            <w:pPr>
              <w:widowControl/>
              <w:suppressAutoHyphens w:val="0"/>
              <w:snapToGrid w:val="0"/>
              <w:spacing w:after="200" w:line="276" w:lineRule="auto"/>
              <w:jc w:val="center"/>
              <w:rPr>
                <w:rFonts w:ascii="Tahoma" w:hAnsi="Tahoma" w:cs="Tahoma"/>
                <w:b/>
                <w:lang w:eastAsia="en-US"/>
              </w:rPr>
            </w:pPr>
            <w:r w:rsidRPr="00DD10AE">
              <w:rPr>
                <w:rFonts w:ascii="Tahoma" w:hAnsi="Tahoma" w:cs="Tahoma"/>
                <w:b/>
                <w:lang w:eastAsia="en-US"/>
              </w:rPr>
              <w:t>Code</w:t>
            </w:r>
          </w:p>
        </w:tc>
        <w:tc>
          <w:tcPr>
            <w:tcW w:w="4117" w:type="dxa"/>
            <w:vAlign w:val="center"/>
          </w:tcPr>
          <w:p w14:paraId="7055060F" w14:textId="77777777" w:rsidR="009B5631" w:rsidRPr="00DD10AE" w:rsidRDefault="009B5631" w:rsidP="00334EAC">
            <w:pPr>
              <w:widowControl/>
              <w:suppressAutoHyphens w:val="0"/>
              <w:snapToGrid w:val="0"/>
              <w:spacing w:after="200" w:line="276" w:lineRule="auto"/>
              <w:jc w:val="center"/>
              <w:rPr>
                <w:rFonts w:ascii="Tahoma" w:hAnsi="Tahoma" w:cs="Tahoma"/>
                <w:b/>
                <w:lang w:eastAsia="en-US"/>
              </w:rPr>
            </w:pPr>
            <w:r w:rsidRPr="00DD10AE">
              <w:rPr>
                <w:rFonts w:ascii="Tahoma" w:hAnsi="Tahoma" w:cs="Tahoma"/>
                <w:b/>
                <w:lang w:eastAsia="en-US"/>
              </w:rPr>
              <w:t>Core Indicator of Performance</w:t>
            </w:r>
          </w:p>
        </w:tc>
        <w:tc>
          <w:tcPr>
            <w:tcW w:w="1463" w:type="dxa"/>
            <w:vAlign w:val="center"/>
          </w:tcPr>
          <w:p w14:paraId="08D6517B" w14:textId="77777777" w:rsidR="009B5631" w:rsidRPr="00DD10AE" w:rsidRDefault="009B5631" w:rsidP="00334EAC">
            <w:pPr>
              <w:widowControl/>
              <w:suppressAutoHyphens w:val="0"/>
              <w:snapToGrid w:val="0"/>
              <w:spacing w:line="276" w:lineRule="auto"/>
              <w:jc w:val="center"/>
              <w:rPr>
                <w:rFonts w:ascii="Tahoma" w:hAnsi="Tahoma" w:cs="Tahoma"/>
                <w:b/>
                <w:lang w:eastAsia="en-US"/>
              </w:rPr>
            </w:pPr>
            <w:r w:rsidRPr="00DD10AE">
              <w:rPr>
                <w:rFonts w:ascii="Tahoma" w:hAnsi="Tahoma" w:cs="Tahoma"/>
                <w:b/>
                <w:lang w:eastAsia="en-US"/>
              </w:rPr>
              <w:t>State</w:t>
            </w:r>
          </w:p>
          <w:p w14:paraId="2100A20B" w14:textId="77777777" w:rsidR="009B5631" w:rsidRPr="00DD10AE" w:rsidRDefault="009B5631" w:rsidP="00334EAC">
            <w:pPr>
              <w:widowControl/>
              <w:suppressAutoHyphens w:val="0"/>
              <w:snapToGrid w:val="0"/>
              <w:spacing w:line="276" w:lineRule="auto"/>
              <w:jc w:val="center"/>
              <w:rPr>
                <w:rFonts w:ascii="Tahoma" w:hAnsi="Tahoma" w:cs="Tahoma"/>
                <w:b/>
                <w:lang w:eastAsia="en-US"/>
              </w:rPr>
            </w:pPr>
            <w:r w:rsidRPr="00DD10AE">
              <w:rPr>
                <w:rFonts w:ascii="Tahoma" w:hAnsi="Tahoma" w:cs="Tahoma"/>
                <w:b/>
                <w:lang w:eastAsia="en-US"/>
              </w:rPr>
              <w:t xml:space="preserve">Negotiated Level of Performance </w:t>
            </w:r>
            <w:r w:rsidRPr="00DD10AE">
              <w:rPr>
                <w:rFonts w:ascii="Tahoma" w:hAnsi="Tahoma" w:cs="Tahoma"/>
                <w:b/>
                <w:lang w:eastAsia="en-US"/>
              </w:rPr>
              <w:br/>
            </w:r>
            <w:r w:rsidR="00034FEC">
              <w:rPr>
                <w:rFonts w:ascii="Tahoma" w:hAnsi="Tahoma" w:cs="Tahoma"/>
                <w:b/>
                <w:lang w:eastAsia="en-US"/>
              </w:rPr>
              <w:t>2020</w:t>
            </w:r>
            <w:r w:rsidRPr="00DD10AE">
              <w:rPr>
                <w:rFonts w:ascii="Tahoma" w:hAnsi="Tahoma" w:cs="Tahoma"/>
                <w:b/>
                <w:lang w:eastAsia="en-US"/>
              </w:rPr>
              <w:t>-20</w:t>
            </w:r>
            <w:r w:rsidR="00034FEC">
              <w:rPr>
                <w:rFonts w:ascii="Tahoma" w:hAnsi="Tahoma" w:cs="Tahoma"/>
                <w:b/>
                <w:lang w:eastAsia="en-US"/>
              </w:rPr>
              <w:t>21</w:t>
            </w:r>
          </w:p>
        </w:tc>
        <w:tc>
          <w:tcPr>
            <w:tcW w:w="3780" w:type="dxa"/>
            <w:vAlign w:val="center"/>
          </w:tcPr>
          <w:p w14:paraId="305548FA" w14:textId="77777777" w:rsidR="009B5631" w:rsidRPr="00DD10AE" w:rsidRDefault="009B5631" w:rsidP="00334EAC">
            <w:pPr>
              <w:widowControl/>
              <w:suppressAutoHyphens w:val="0"/>
              <w:snapToGrid w:val="0"/>
              <w:spacing w:after="200" w:line="276" w:lineRule="auto"/>
              <w:jc w:val="center"/>
              <w:rPr>
                <w:rFonts w:ascii="Tahoma" w:hAnsi="Tahoma" w:cs="Tahoma"/>
                <w:b/>
                <w:lang w:eastAsia="en-US"/>
              </w:rPr>
            </w:pPr>
            <w:r w:rsidRPr="00DD10AE">
              <w:rPr>
                <w:rFonts w:ascii="Tahoma" w:hAnsi="Tahoma" w:cs="Tahoma"/>
                <w:b/>
                <w:lang w:eastAsia="en-US"/>
              </w:rPr>
              <w:t>Data Collection Source</w:t>
            </w:r>
          </w:p>
        </w:tc>
      </w:tr>
      <w:tr w:rsidR="009B5631" w:rsidRPr="00A078E5" w14:paraId="5FE29A43" w14:textId="77777777" w:rsidTr="00334EAC">
        <w:trPr>
          <w:trHeight w:val="800"/>
          <w:jc w:val="center"/>
        </w:trPr>
        <w:tc>
          <w:tcPr>
            <w:tcW w:w="1440" w:type="dxa"/>
            <w:vAlign w:val="center"/>
          </w:tcPr>
          <w:p w14:paraId="14F20280" w14:textId="77777777" w:rsidR="009B5631" w:rsidRPr="00A078E5" w:rsidRDefault="009B5631" w:rsidP="00334EAC">
            <w:pPr>
              <w:widowControl/>
              <w:suppressAutoHyphens w:val="0"/>
              <w:snapToGrid w:val="0"/>
              <w:spacing w:line="276" w:lineRule="auto"/>
              <w:jc w:val="center"/>
              <w:rPr>
                <w:rFonts w:ascii="Tahoma" w:hAnsi="Tahoma" w:cs="Tahoma"/>
                <w:sz w:val="20"/>
                <w:szCs w:val="20"/>
                <w:lang w:eastAsia="en-US"/>
              </w:rPr>
            </w:pPr>
            <w:r w:rsidRPr="00A078E5">
              <w:rPr>
                <w:rFonts w:ascii="Tahoma" w:hAnsi="Tahoma" w:cs="Tahoma"/>
                <w:sz w:val="20"/>
                <w:szCs w:val="20"/>
                <w:lang w:eastAsia="en-US"/>
              </w:rPr>
              <w:t>1S1</w:t>
            </w:r>
          </w:p>
        </w:tc>
        <w:tc>
          <w:tcPr>
            <w:tcW w:w="4117" w:type="dxa"/>
            <w:vAlign w:val="center"/>
          </w:tcPr>
          <w:p w14:paraId="2356AF29" w14:textId="77777777" w:rsidR="009B5631" w:rsidRPr="00A078E5" w:rsidRDefault="00034FE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Four Year Graduation Rate</w:t>
            </w:r>
          </w:p>
        </w:tc>
        <w:tc>
          <w:tcPr>
            <w:tcW w:w="1463" w:type="dxa"/>
            <w:vAlign w:val="center"/>
          </w:tcPr>
          <w:p w14:paraId="4F8A7662" w14:textId="77777777" w:rsidR="009B5631" w:rsidRPr="00F77D30" w:rsidRDefault="007B12DC" w:rsidP="00334EAC">
            <w:pPr>
              <w:widowControl/>
              <w:suppressAutoHyphens w:val="0"/>
              <w:snapToGrid w:val="0"/>
              <w:spacing w:line="276" w:lineRule="auto"/>
              <w:jc w:val="center"/>
              <w:rPr>
                <w:rFonts w:ascii="Tahoma" w:hAnsi="Tahoma" w:cs="Tahoma"/>
                <w:sz w:val="20"/>
                <w:szCs w:val="20"/>
                <w:vertAlign w:val="superscript"/>
                <w:lang w:eastAsia="en-US"/>
              </w:rPr>
            </w:pPr>
            <w:r>
              <w:rPr>
                <w:rFonts w:ascii="Tahoma" w:hAnsi="Tahoma" w:cs="Tahoma"/>
                <w:sz w:val="20"/>
                <w:szCs w:val="20"/>
                <w:lang w:eastAsia="en-US"/>
              </w:rPr>
              <w:t>93.00%</w:t>
            </w:r>
          </w:p>
        </w:tc>
        <w:tc>
          <w:tcPr>
            <w:tcW w:w="3780" w:type="dxa"/>
            <w:vAlign w:val="center"/>
          </w:tcPr>
          <w:p w14:paraId="0DEC7A2D" w14:textId="77777777" w:rsidR="009B5631" w:rsidRDefault="00034FE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Student Re</w:t>
            </w:r>
            <w:r w:rsidR="007B12DC">
              <w:rPr>
                <w:rFonts w:ascii="Tahoma" w:hAnsi="Tahoma" w:cs="Tahoma"/>
                <w:sz w:val="20"/>
                <w:szCs w:val="20"/>
                <w:lang w:eastAsia="en-US"/>
              </w:rPr>
              <w:t>cord Collection</w:t>
            </w:r>
          </w:p>
          <w:p w14:paraId="4417CB64" w14:textId="77777777" w:rsidR="007B12DC" w:rsidRPr="00A078E5"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Completer Demographics Report</w:t>
            </w:r>
          </w:p>
        </w:tc>
      </w:tr>
      <w:tr w:rsidR="009B5631" w:rsidRPr="00A078E5" w14:paraId="110F6774" w14:textId="77777777" w:rsidTr="00334EAC">
        <w:trPr>
          <w:trHeight w:val="710"/>
          <w:jc w:val="center"/>
        </w:trPr>
        <w:tc>
          <w:tcPr>
            <w:tcW w:w="1440" w:type="dxa"/>
            <w:vAlign w:val="center"/>
          </w:tcPr>
          <w:p w14:paraId="1344DB80" w14:textId="77777777" w:rsidR="009B5631" w:rsidRPr="00A078E5" w:rsidRDefault="00034FE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2S1</w:t>
            </w:r>
          </w:p>
        </w:tc>
        <w:tc>
          <w:tcPr>
            <w:tcW w:w="4117" w:type="dxa"/>
            <w:vAlign w:val="center"/>
          </w:tcPr>
          <w:p w14:paraId="53A58B33" w14:textId="77777777" w:rsidR="009B5631" w:rsidRPr="00A078E5" w:rsidRDefault="00034FEC" w:rsidP="00334EAC">
            <w:pPr>
              <w:widowControl/>
              <w:suppressAutoHyphens w:val="0"/>
              <w:snapToGrid w:val="0"/>
              <w:spacing w:line="276" w:lineRule="auto"/>
              <w:ind w:hanging="18"/>
              <w:rPr>
                <w:rFonts w:ascii="Tahoma" w:hAnsi="Tahoma" w:cs="Tahoma"/>
                <w:sz w:val="20"/>
                <w:szCs w:val="20"/>
              </w:rPr>
            </w:pPr>
            <w:r>
              <w:rPr>
                <w:rFonts w:ascii="Tahoma" w:hAnsi="Tahoma" w:cs="Tahoma"/>
                <w:sz w:val="20"/>
                <w:szCs w:val="20"/>
                <w:lang w:eastAsia="en-US"/>
              </w:rPr>
              <w:t>Academic Proficiency in Reading Language Arts</w:t>
            </w:r>
          </w:p>
        </w:tc>
        <w:tc>
          <w:tcPr>
            <w:tcW w:w="1463" w:type="dxa"/>
            <w:vAlign w:val="center"/>
          </w:tcPr>
          <w:p w14:paraId="10DA0B3B" w14:textId="77777777" w:rsidR="009B5631"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85.00%</w:t>
            </w:r>
          </w:p>
        </w:tc>
        <w:tc>
          <w:tcPr>
            <w:tcW w:w="3780" w:type="dxa"/>
            <w:tcBorders>
              <w:bottom w:val="nil"/>
            </w:tcBorders>
            <w:vAlign w:val="center"/>
          </w:tcPr>
          <w:p w14:paraId="17ED98E6" w14:textId="77777777" w:rsidR="00A65C65" w:rsidRPr="00A65C65" w:rsidRDefault="00034FE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End of Course Standards of Learning Test Scores</w:t>
            </w:r>
          </w:p>
        </w:tc>
      </w:tr>
      <w:tr w:rsidR="00034FEC" w:rsidRPr="00A078E5" w14:paraId="7C55EF0A" w14:textId="77777777" w:rsidTr="00334EAC">
        <w:trPr>
          <w:trHeight w:val="890"/>
          <w:jc w:val="center"/>
        </w:trPr>
        <w:tc>
          <w:tcPr>
            <w:tcW w:w="1440" w:type="dxa"/>
            <w:vAlign w:val="center"/>
          </w:tcPr>
          <w:p w14:paraId="170093F3" w14:textId="77777777" w:rsidR="00034FEC" w:rsidRPr="00A078E5" w:rsidRDefault="00034FE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2S2</w:t>
            </w:r>
          </w:p>
        </w:tc>
        <w:tc>
          <w:tcPr>
            <w:tcW w:w="4117" w:type="dxa"/>
            <w:vAlign w:val="center"/>
          </w:tcPr>
          <w:p w14:paraId="0C389DB5" w14:textId="77777777" w:rsidR="00034FEC" w:rsidRPr="00A078E5" w:rsidRDefault="00034FE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Academic Proficiency in Mathematics</w:t>
            </w:r>
          </w:p>
        </w:tc>
        <w:tc>
          <w:tcPr>
            <w:tcW w:w="1463" w:type="dxa"/>
            <w:vAlign w:val="center"/>
          </w:tcPr>
          <w:p w14:paraId="7306E6B8" w14:textId="77777777" w:rsidR="00034FEC"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85.00%</w:t>
            </w:r>
          </w:p>
        </w:tc>
        <w:tc>
          <w:tcPr>
            <w:tcW w:w="3780" w:type="dxa"/>
            <w:tcBorders>
              <w:top w:val="single" w:sz="4" w:space="0" w:color="auto"/>
            </w:tcBorders>
            <w:vAlign w:val="center"/>
          </w:tcPr>
          <w:p w14:paraId="6ACE02FF" w14:textId="77777777" w:rsidR="00034FEC" w:rsidRPr="00A078E5" w:rsidRDefault="00034FE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End of Course Standards of Learning Test Scores</w:t>
            </w:r>
          </w:p>
        </w:tc>
      </w:tr>
      <w:tr w:rsidR="00034FEC" w:rsidRPr="00A078E5" w14:paraId="1F48719C" w14:textId="77777777" w:rsidTr="00334EAC">
        <w:trPr>
          <w:trHeight w:val="890"/>
          <w:jc w:val="center"/>
        </w:trPr>
        <w:tc>
          <w:tcPr>
            <w:tcW w:w="1440" w:type="dxa"/>
            <w:vAlign w:val="center"/>
          </w:tcPr>
          <w:p w14:paraId="07C03CF6" w14:textId="77777777" w:rsidR="00034FEC" w:rsidRPr="00A078E5" w:rsidRDefault="00034FE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2S3</w:t>
            </w:r>
          </w:p>
        </w:tc>
        <w:tc>
          <w:tcPr>
            <w:tcW w:w="4117" w:type="dxa"/>
            <w:vAlign w:val="center"/>
          </w:tcPr>
          <w:p w14:paraId="74EF5340" w14:textId="77777777" w:rsidR="00034FEC" w:rsidRPr="00A078E5" w:rsidRDefault="00034FE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Academic Proficiency in Science</w:t>
            </w:r>
          </w:p>
        </w:tc>
        <w:tc>
          <w:tcPr>
            <w:tcW w:w="1463" w:type="dxa"/>
            <w:vAlign w:val="center"/>
          </w:tcPr>
          <w:p w14:paraId="1C59ACB2" w14:textId="77777777" w:rsidR="00034FEC"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85.00%</w:t>
            </w:r>
          </w:p>
        </w:tc>
        <w:tc>
          <w:tcPr>
            <w:tcW w:w="3780" w:type="dxa"/>
            <w:tcBorders>
              <w:top w:val="single" w:sz="4" w:space="0" w:color="auto"/>
            </w:tcBorders>
            <w:vAlign w:val="center"/>
          </w:tcPr>
          <w:p w14:paraId="3742F89D" w14:textId="77777777" w:rsidR="00034FEC" w:rsidRPr="00A078E5" w:rsidRDefault="00034FE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End of Course Standards of Learning Test Scores</w:t>
            </w:r>
          </w:p>
        </w:tc>
      </w:tr>
      <w:tr w:rsidR="009B5631" w:rsidRPr="00A078E5" w14:paraId="45A5C6E1" w14:textId="77777777" w:rsidTr="00334EAC">
        <w:trPr>
          <w:trHeight w:val="890"/>
          <w:jc w:val="center"/>
        </w:trPr>
        <w:tc>
          <w:tcPr>
            <w:tcW w:w="1440" w:type="dxa"/>
            <w:vAlign w:val="center"/>
          </w:tcPr>
          <w:p w14:paraId="393B2798" w14:textId="77777777" w:rsidR="009B5631" w:rsidRPr="00A078E5" w:rsidRDefault="009B5631" w:rsidP="00334EAC">
            <w:pPr>
              <w:widowControl/>
              <w:suppressAutoHyphens w:val="0"/>
              <w:snapToGrid w:val="0"/>
              <w:spacing w:line="276" w:lineRule="auto"/>
              <w:jc w:val="center"/>
              <w:rPr>
                <w:rFonts w:ascii="Tahoma" w:hAnsi="Tahoma" w:cs="Tahoma"/>
                <w:sz w:val="20"/>
                <w:szCs w:val="20"/>
                <w:lang w:eastAsia="en-US"/>
              </w:rPr>
            </w:pPr>
            <w:r w:rsidRPr="00A078E5">
              <w:rPr>
                <w:rFonts w:ascii="Tahoma" w:hAnsi="Tahoma" w:cs="Tahoma"/>
                <w:sz w:val="20"/>
                <w:szCs w:val="20"/>
                <w:lang w:eastAsia="en-US"/>
              </w:rPr>
              <w:t>3S1</w:t>
            </w:r>
          </w:p>
        </w:tc>
        <w:tc>
          <w:tcPr>
            <w:tcW w:w="4117" w:type="dxa"/>
            <w:vAlign w:val="center"/>
          </w:tcPr>
          <w:p w14:paraId="2D6AB55B" w14:textId="77777777" w:rsidR="009B5631" w:rsidRPr="00A078E5" w:rsidRDefault="00034FE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Post-Program Placement</w:t>
            </w:r>
          </w:p>
        </w:tc>
        <w:tc>
          <w:tcPr>
            <w:tcW w:w="1463" w:type="dxa"/>
            <w:vAlign w:val="center"/>
          </w:tcPr>
          <w:p w14:paraId="71BC344E" w14:textId="77777777" w:rsidR="009B5631"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93.00%</w:t>
            </w:r>
          </w:p>
        </w:tc>
        <w:tc>
          <w:tcPr>
            <w:tcW w:w="3780" w:type="dxa"/>
            <w:tcBorders>
              <w:top w:val="single" w:sz="4" w:space="0" w:color="auto"/>
            </w:tcBorders>
            <w:vAlign w:val="center"/>
          </w:tcPr>
          <w:p w14:paraId="5C2F82C7" w14:textId="77777777" w:rsidR="009B5631" w:rsidRDefault="00034FE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Completer Demographics Report</w:t>
            </w:r>
          </w:p>
          <w:p w14:paraId="25B9029B" w14:textId="77777777" w:rsidR="00034FEC" w:rsidRPr="00A078E5"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 xml:space="preserve">CTE </w:t>
            </w:r>
            <w:r w:rsidR="00034FEC">
              <w:rPr>
                <w:rFonts w:ascii="Tahoma" w:hAnsi="Tahoma" w:cs="Tahoma"/>
                <w:sz w:val="20"/>
                <w:szCs w:val="20"/>
                <w:lang w:eastAsia="en-US"/>
              </w:rPr>
              <w:t>Completer Follow-Up Survey</w:t>
            </w:r>
          </w:p>
        </w:tc>
      </w:tr>
      <w:tr w:rsidR="009B5631" w:rsidRPr="00A078E5" w14:paraId="2B446803" w14:textId="77777777" w:rsidTr="00334EAC">
        <w:trPr>
          <w:trHeight w:val="1340"/>
          <w:jc w:val="center"/>
        </w:trPr>
        <w:tc>
          <w:tcPr>
            <w:tcW w:w="1440" w:type="dxa"/>
            <w:vAlign w:val="center"/>
          </w:tcPr>
          <w:p w14:paraId="03CB8606" w14:textId="77777777" w:rsidR="009B5631" w:rsidRPr="00A078E5" w:rsidRDefault="009B5631" w:rsidP="00334EAC">
            <w:pPr>
              <w:widowControl/>
              <w:suppressAutoHyphens w:val="0"/>
              <w:snapToGrid w:val="0"/>
              <w:jc w:val="center"/>
              <w:rPr>
                <w:rFonts w:ascii="Tahoma" w:hAnsi="Tahoma" w:cs="Tahoma"/>
                <w:sz w:val="20"/>
                <w:szCs w:val="20"/>
                <w:lang w:eastAsia="en-US"/>
              </w:rPr>
            </w:pPr>
            <w:r w:rsidRPr="00A078E5">
              <w:rPr>
                <w:rFonts w:ascii="Tahoma" w:hAnsi="Tahoma" w:cs="Tahoma"/>
                <w:sz w:val="20"/>
                <w:szCs w:val="20"/>
                <w:lang w:eastAsia="en-US"/>
              </w:rPr>
              <w:t>4S1</w:t>
            </w:r>
          </w:p>
        </w:tc>
        <w:tc>
          <w:tcPr>
            <w:tcW w:w="4117" w:type="dxa"/>
            <w:vAlign w:val="center"/>
          </w:tcPr>
          <w:p w14:paraId="31E15751" w14:textId="77777777" w:rsidR="009B5631" w:rsidRPr="00A078E5" w:rsidRDefault="00034FEC" w:rsidP="00334EAC">
            <w:pPr>
              <w:widowControl/>
              <w:suppressAutoHyphens w:val="0"/>
              <w:snapToGrid w:val="0"/>
              <w:rPr>
                <w:rFonts w:ascii="Tahoma" w:hAnsi="Tahoma" w:cs="Tahoma"/>
                <w:sz w:val="20"/>
                <w:szCs w:val="20"/>
                <w:lang w:eastAsia="en-US"/>
              </w:rPr>
            </w:pPr>
            <w:r>
              <w:rPr>
                <w:rFonts w:ascii="Tahoma" w:hAnsi="Tahoma" w:cs="Tahoma"/>
                <w:sz w:val="20"/>
                <w:szCs w:val="20"/>
                <w:lang w:eastAsia="en-US"/>
              </w:rPr>
              <w:t>Nontraditional Program Concentration</w:t>
            </w:r>
          </w:p>
        </w:tc>
        <w:tc>
          <w:tcPr>
            <w:tcW w:w="1463" w:type="dxa"/>
            <w:vAlign w:val="center"/>
          </w:tcPr>
          <w:p w14:paraId="2CDF8EAD" w14:textId="77777777" w:rsidR="009B5631"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28.00%</w:t>
            </w:r>
          </w:p>
        </w:tc>
        <w:tc>
          <w:tcPr>
            <w:tcW w:w="3780" w:type="dxa"/>
            <w:vAlign w:val="center"/>
          </w:tcPr>
          <w:p w14:paraId="17714AEE" w14:textId="77777777" w:rsidR="009B5631" w:rsidRPr="00034FEC" w:rsidRDefault="00034FEC" w:rsidP="00334EAC">
            <w:pPr>
              <w:widowControl/>
              <w:numPr>
                <w:ilvl w:val="0"/>
                <w:numId w:val="10"/>
              </w:numPr>
              <w:suppressAutoHyphens w:val="0"/>
              <w:snapToGrid w:val="0"/>
              <w:spacing w:line="276" w:lineRule="auto"/>
              <w:ind w:left="342" w:hanging="270"/>
              <w:rPr>
                <w:rFonts w:ascii="Tahoma" w:hAnsi="Tahoma" w:cs="Tahoma"/>
                <w:color w:val="FF0000"/>
                <w:sz w:val="20"/>
                <w:szCs w:val="20"/>
                <w:lang w:eastAsia="en-US"/>
              </w:rPr>
            </w:pPr>
            <w:r>
              <w:rPr>
                <w:rFonts w:ascii="Tahoma" w:hAnsi="Tahoma" w:cs="Tahoma"/>
                <w:sz w:val="20"/>
                <w:szCs w:val="20"/>
                <w:lang w:eastAsia="en-US"/>
              </w:rPr>
              <w:t>Completer Demographics Report</w:t>
            </w:r>
          </w:p>
          <w:p w14:paraId="70545C42" w14:textId="77777777" w:rsidR="00034FEC" w:rsidRPr="00034FEC" w:rsidRDefault="00034FEC" w:rsidP="00334EAC">
            <w:pPr>
              <w:widowControl/>
              <w:numPr>
                <w:ilvl w:val="0"/>
                <w:numId w:val="10"/>
              </w:numPr>
              <w:suppressAutoHyphens w:val="0"/>
              <w:snapToGrid w:val="0"/>
              <w:spacing w:line="276" w:lineRule="auto"/>
              <w:ind w:left="342" w:hanging="270"/>
              <w:rPr>
                <w:rFonts w:ascii="Tahoma" w:hAnsi="Tahoma" w:cs="Tahoma"/>
                <w:color w:val="FF0000"/>
                <w:sz w:val="20"/>
                <w:szCs w:val="20"/>
                <w:lang w:eastAsia="en-US"/>
              </w:rPr>
            </w:pPr>
            <w:r>
              <w:rPr>
                <w:rFonts w:ascii="Tahoma" w:hAnsi="Tahoma" w:cs="Tahoma"/>
                <w:sz w:val="20"/>
                <w:szCs w:val="20"/>
                <w:lang w:eastAsia="en-US"/>
              </w:rPr>
              <w:t>Student Record Collection</w:t>
            </w:r>
          </w:p>
          <w:p w14:paraId="6F643AF9" w14:textId="77777777" w:rsidR="00034FEC" w:rsidRPr="007B12DC" w:rsidRDefault="007B12DC" w:rsidP="00334EAC">
            <w:pPr>
              <w:widowControl/>
              <w:numPr>
                <w:ilvl w:val="0"/>
                <w:numId w:val="10"/>
              </w:numPr>
              <w:suppressAutoHyphens w:val="0"/>
              <w:snapToGrid w:val="0"/>
              <w:spacing w:line="276" w:lineRule="auto"/>
              <w:ind w:left="342" w:hanging="270"/>
              <w:rPr>
                <w:rFonts w:ascii="Tahoma" w:hAnsi="Tahoma" w:cs="Tahoma"/>
                <w:color w:val="FF0000"/>
                <w:sz w:val="20"/>
                <w:szCs w:val="20"/>
                <w:lang w:eastAsia="en-US"/>
              </w:rPr>
            </w:pPr>
            <w:r>
              <w:rPr>
                <w:rFonts w:ascii="Tahoma" w:hAnsi="Tahoma" w:cs="Tahoma"/>
                <w:sz w:val="20"/>
                <w:szCs w:val="20"/>
                <w:lang w:eastAsia="en-US"/>
              </w:rPr>
              <w:t>SEDF Report</w:t>
            </w:r>
          </w:p>
          <w:p w14:paraId="73374AFB" w14:textId="77777777" w:rsidR="007B12DC" w:rsidRPr="00A078E5" w:rsidRDefault="007B12DC" w:rsidP="00334EAC">
            <w:pPr>
              <w:widowControl/>
              <w:numPr>
                <w:ilvl w:val="0"/>
                <w:numId w:val="10"/>
              </w:numPr>
              <w:suppressAutoHyphens w:val="0"/>
              <w:snapToGrid w:val="0"/>
              <w:spacing w:line="276" w:lineRule="auto"/>
              <w:ind w:left="342" w:hanging="270"/>
              <w:rPr>
                <w:rFonts w:ascii="Tahoma" w:hAnsi="Tahoma" w:cs="Tahoma"/>
                <w:color w:val="FF0000"/>
                <w:sz w:val="20"/>
                <w:szCs w:val="20"/>
                <w:lang w:eastAsia="en-US"/>
              </w:rPr>
            </w:pPr>
            <w:r>
              <w:rPr>
                <w:rFonts w:ascii="Tahoma" w:hAnsi="Tahoma" w:cs="Tahoma"/>
                <w:sz w:val="20"/>
                <w:szCs w:val="20"/>
                <w:lang w:eastAsia="en-US"/>
              </w:rPr>
              <w:t>Master Schedule Collection</w:t>
            </w:r>
          </w:p>
        </w:tc>
      </w:tr>
      <w:tr w:rsidR="009B5631" w:rsidRPr="00A078E5" w14:paraId="5B6E05ED" w14:textId="77777777" w:rsidTr="00334EAC">
        <w:trPr>
          <w:trHeight w:val="755"/>
          <w:jc w:val="center"/>
        </w:trPr>
        <w:tc>
          <w:tcPr>
            <w:tcW w:w="1440" w:type="dxa"/>
            <w:vAlign w:val="center"/>
          </w:tcPr>
          <w:p w14:paraId="7A56F30F" w14:textId="77777777" w:rsidR="009B5631" w:rsidRPr="00A078E5" w:rsidRDefault="00034FE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5S1</w:t>
            </w:r>
          </w:p>
        </w:tc>
        <w:tc>
          <w:tcPr>
            <w:tcW w:w="4117" w:type="dxa"/>
            <w:vAlign w:val="center"/>
          </w:tcPr>
          <w:p w14:paraId="74B77A96" w14:textId="482A7C2D" w:rsidR="00334EAC" w:rsidRDefault="00034FE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Program Qua</w:t>
            </w:r>
            <w:r w:rsidR="00334EAC">
              <w:rPr>
                <w:rFonts w:ascii="Tahoma" w:hAnsi="Tahoma" w:cs="Tahoma"/>
                <w:sz w:val="20"/>
                <w:szCs w:val="20"/>
                <w:lang w:eastAsia="en-US"/>
              </w:rPr>
              <w:t>lity</w:t>
            </w:r>
            <w:r w:rsidR="00B80FBB">
              <w:rPr>
                <w:rFonts w:ascii="Tahoma" w:hAnsi="Tahoma" w:cs="Tahoma"/>
                <w:sz w:val="20"/>
                <w:szCs w:val="20"/>
                <w:lang w:eastAsia="en-US"/>
              </w:rPr>
              <w:t>—</w:t>
            </w:r>
            <w:r w:rsidR="00334EAC">
              <w:rPr>
                <w:rFonts w:ascii="Tahoma" w:hAnsi="Tahoma" w:cs="Tahoma"/>
                <w:sz w:val="20"/>
                <w:szCs w:val="20"/>
                <w:lang w:eastAsia="en-US"/>
              </w:rPr>
              <w:t>Attained Recognized</w:t>
            </w:r>
          </w:p>
          <w:p w14:paraId="3DE6BB50" w14:textId="77777777" w:rsidR="009B5631" w:rsidRPr="00A078E5" w:rsidRDefault="00334EA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Posts</w:t>
            </w:r>
            <w:r w:rsidR="00034FEC">
              <w:rPr>
                <w:rFonts w:ascii="Tahoma" w:hAnsi="Tahoma" w:cs="Tahoma"/>
                <w:sz w:val="20"/>
                <w:szCs w:val="20"/>
                <w:lang w:eastAsia="en-US"/>
              </w:rPr>
              <w:t>econdary Credential</w:t>
            </w:r>
          </w:p>
        </w:tc>
        <w:tc>
          <w:tcPr>
            <w:tcW w:w="1463" w:type="dxa"/>
            <w:vAlign w:val="center"/>
          </w:tcPr>
          <w:p w14:paraId="57ACB86A" w14:textId="77777777" w:rsidR="009B5631"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65.00%</w:t>
            </w:r>
          </w:p>
        </w:tc>
        <w:tc>
          <w:tcPr>
            <w:tcW w:w="3780" w:type="dxa"/>
            <w:vAlign w:val="center"/>
          </w:tcPr>
          <w:p w14:paraId="182B97DF" w14:textId="77777777" w:rsidR="009B5631" w:rsidRPr="00A078E5" w:rsidRDefault="00034FE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CTE Credential Collection</w:t>
            </w:r>
          </w:p>
        </w:tc>
      </w:tr>
      <w:tr w:rsidR="009B5631" w:rsidRPr="00A078E5" w14:paraId="399D58E5" w14:textId="77777777" w:rsidTr="00334EAC">
        <w:trPr>
          <w:trHeight w:val="1070"/>
          <w:jc w:val="center"/>
        </w:trPr>
        <w:tc>
          <w:tcPr>
            <w:tcW w:w="1440" w:type="dxa"/>
            <w:vAlign w:val="center"/>
          </w:tcPr>
          <w:p w14:paraId="26E62C9E" w14:textId="77777777" w:rsidR="009B5631" w:rsidRPr="00A078E5" w:rsidRDefault="00034FE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5S3</w:t>
            </w:r>
          </w:p>
        </w:tc>
        <w:tc>
          <w:tcPr>
            <w:tcW w:w="4117" w:type="dxa"/>
            <w:vAlign w:val="center"/>
          </w:tcPr>
          <w:p w14:paraId="674A62DE" w14:textId="63C3A174" w:rsidR="009B5631" w:rsidRPr="00A078E5" w:rsidRDefault="00034FE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Program Quality</w:t>
            </w:r>
            <w:r w:rsidR="00B80FBB">
              <w:rPr>
                <w:rFonts w:ascii="Tahoma" w:hAnsi="Tahoma" w:cs="Tahoma"/>
                <w:sz w:val="20"/>
                <w:szCs w:val="20"/>
                <w:lang w:eastAsia="en-US"/>
              </w:rPr>
              <w:t>—</w:t>
            </w:r>
            <w:r>
              <w:rPr>
                <w:rFonts w:ascii="Tahoma" w:hAnsi="Tahoma" w:cs="Tahoma"/>
                <w:sz w:val="20"/>
                <w:szCs w:val="20"/>
                <w:lang w:eastAsia="en-US"/>
              </w:rPr>
              <w:t xml:space="preserve">Participated in </w:t>
            </w:r>
            <w:r w:rsidR="00B80FBB">
              <w:rPr>
                <w:rFonts w:ascii="Tahoma" w:hAnsi="Tahoma" w:cs="Tahoma"/>
                <w:sz w:val="20"/>
                <w:szCs w:val="20"/>
                <w:lang w:eastAsia="en-US"/>
              </w:rPr>
              <w:t>Work-</w:t>
            </w:r>
            <w:r>
              <w:rPr>
                <w:rFonts w:ascii="Tahoma" w:hAnsi="Tahoma" w:cs="Tahoma"/>
                <w:sz w:val="20"/>
                <w:szCs w:val="20"/>
                <w:lang w:eastAsia="en-US"/>
              </w:rPr>
              <w:t>Based Learning</w:t>
            </w:r>
          </w:p>
        </w:tc>
        <w:tc>
          <w:tcPr>
            <w:tcW w:w="1463" w:type="dxa"/>
            <w:vAlign w:val="center"/>
          </w:tcPr>
          <w:p w14:paraId="2BBFC4B4" w14:textId="77777777" w:rsidR="009B5631"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10.00%</w:t>
            </w:r>
          </w:p>
        </w:tc>
        <w:tc>
          <w:tcPr>
            <w:tcW w:w="3780" w:type="dxa"/>
            <w:vAlign w:val="center"/>
          </w:tcPr>
          <w:p w14:paraId="76E9F000" w14:textId="77777777" w:rsidR="009B5631"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Student Record Collection</w:t>
            </w:r>
          </w:p>
          <w:p w14:paraId="07A91C33" w14:textId="77777777" w:rsidR="007B12DC"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SEDF Report</w:t>
            </w:r>
          </w:p>
          <w:p w14:paraId="7DAB8F17" w14:textId="77777777" w:rsidR="007B12DC" w:rsidRPr="00A078E5"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Master Schedule Collection</w:t>
            </w:r>
          </w:p>
        </w:tc>
      </w:tr>
      <w:tr w:rsidR="007B12DC" w:rsidRPr="00A078E5" w14:paraId="361ACEEC" w14:textId="77777777" w:rsidTr="00334EAC">
        <w:trPr>
          <w:trHeight w:val="845"/>
          <w:jc w:val="center"/>
        </w:trPr>
        <w:tc>
          <w:tcPr>
            <w:tcW w:w="1440" w:type="dxa"/>
            <w:vAlign w:val="center"/>
          </w:tcPr>
          <w:p w14:paraId="646826A0" w14:textId="77777777" w:rsidR="007B12DC"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5S4</w:t>
            </w:r>
          </w:p>
        </w:tc>
        <w:tc>
          <w:tcPr>
            <w:tcW w:w="4117" w:type="dxa"/>
            <w:vAlign w:val="center"/>
          </w:tcPr>
          <w:p w14:paraId="0A9EB560" w14:textId="6315CF4E" w:rsidR="007B12DC" w:rsidRDefault="007B12DC" w:rsidP="00334EAC">
            <w:pPr>
              <w:widowControl/>
              <w:suppressAutoHyphens w:val="0"/>
              <w:snapToGrid w:val="0"/>
              <w:spacing w:line="276" w:lineRule="auto"/>
              <w:rPr>
                <w:rFonts w:ascii="Tahoma" w:hAnsi="Tahoma" w:cs="Tahoma"/>
                <w:sz w:val="20"/>
                <w:szCs w:val="20"/>
                <w:lang w:eastAsia="en-US"/>
              </w:rPr>
            </w:pPr>
            <w:r>
              <w:rPr>
                <w:rFonts w:ascii="Tahoma" w:hAnsi="Tahoma" w:cs="Tahoma"/>
                <w:sz w:val="20"/>
                <w:szCs w:val="20"/>
                <w:lang w:eastAsia="en-US"/>
              </w:rPr>
              <w:t>Program Quality</w:t>
            </w:r>
            <w:r w:rsidR="00B80FBB">
              <w:rPr>
                <w:rFonts w:ascii="Tahoma" w:hAnsi="Tahoma" w:cs="Tahoma"/>
                <w:sz w:val="20"/>
                <w:szCs w:val="20"/>
                <w:lang w:eastAsia="en-US"/>
              </w:rPr>
              <w:t>—</w:t>
            </w:r>
            <w:r>
              <w:rPr>
                <w:rFonts w:ascii="Tahoma" w:hAnsi="Tahoma" w:cs="Tahoma"/>
                <w:sz w:val="20"/>
                <w:szCs w:val="20"/>
                <w:lang w:eastAsia="en-US"/>
              </w:rPr>
              <w:t>Technical Skills Attainment</w:t>
            </w:r>
          </w:p>
        </w:tc>
        <w:tc>
          <w:tcPr>
            <w:tcW w:w="1463" w:type="dxa"/>
            <w:vAlign w:val="center"/>
          </w:tcPr>
          <w:p w14:paraId="05A0D0E9" w14:textId="77777777" w:rsidR="007B12DC" w:rsidRPr="00F77D30" w:rsidRDefault="007B12DC" w:rsidP="00334EAC">
            <w:pPr>
              <w:widowControl/>
              <w:suppressAutoHyphens w:val="0"/>
              <w:snapToGrid w:val="0"/>
              <w:spacing w:line="276" w:lineRule="auto"/>
              <w:jc w:val="center"/>
              <w:rPr>
                <w:rFonts w:ascii="Tahoma" w:hAnsi="Tahoma" w:cs="Tahoma"/>
                <w:sz w:val="20"/>
                <w:szCs w:val="20"/>
                <w:lang w:eastAsia="en-US"/>
              </w:rPr>
            </w:pPr>
            <w:r>
              <w:rPr>
                <w:rFonts w:ascii="Tahoma" w:hAnsi="Tahoma" w:cs="Tahoma"/>
                <w:sz w:val="20"/>
                <w:szCs w:val="20"/>
                <w:lang w:eastAsia="en-US"/>
              </w:rPr>
              <w:t>80.00%</w:t>
            </w:r>
          </w:p>
        </w:tc>
        <w:tc>
          <w:tcPr>
            <w:tcW w:w="3780" w:type="dxa"/>
            <w:vAlign w:val="center"/>
          </w:tcPr>
          <w:p w14:paraId="057B347E" w14:textId="77777777" w:rsidR="007B12DC"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Student Record Collection</w:t>
            </w:r>
          </w:p>
          <w:p w14:paraId="629981F0" w14:textId="77777777" w:rsidR="007B12DC" w:rsidRDefault="007B12DC" w:rsidP="00334EAC">
            <w:pPr>
              <w:widowControl/>
              <w:numPr>
                <w:ilvl w:val="0"/>
                <w:numId w:val="10"/>
              </w:numPr>
              <w:suppressAutoHyphens w:val="0"/>
              <w:snapToGrid w:val="0"/>
              <w:spacing w:line="276" w:lineRule="auto"/>
              <w:ind w:left="342" w:hanging="270"/>
              <w:rPr>
                <w:rFonts w:ascii="Tahoma" w:hAnsi="Tahoma" w:cs="Tahoma"/>
                <w:sz w:val="20"/>
                <w:szCs w:val="20"/>
                <w:lang w:eastAsia="en-US"/>
              </w:rPr>
            </w:pPr>
            <w:r>
              <w:rPr>
                <w:rFonts w:ascii="Tahoma" w:hAnsi="Tahoma" w:cs="Tahoma"/>
                <w:sz w:val="20"/>
                <w:szCs w:val="20"/>
                <w:lang w:eastAsia="en-US"/>
              </w:rPr>
              <w:t>Master Schedule Collection</w:t>
            </w:r>
          </w:p>
        </w:tc>
      </w:tr>
    </w:tbl>
    <w:p w14:paraId="3D80FB71" w14:textId="77777777" w:rsidR="00DC3008" w:rsidRPr="00A078E5" w:rsidRDefault="00DC3008" w:rsidP="00DC3008">
      <w:pPr>
        <w:widowControl/>
        <w:tabs>
          <w:tab w:val="left" w:pos="180"/>
        </w:tabs>
        <w:suppressAutoHyphens w:val="0"/>
        <w:ind w:left="180" w:hanging="90"/>
        <w:rPr>
          <w:rFonts w:ascii="Tahoma" w:hAnsi="Tahoma" w:cs="Tahoma"/>
        </w:rPr>
      </w:pPr>
      <w:r w:rsidRPr="00304F72">
        <w:rPr>
          <w:rFonts w:ascii="Tahoma" w:hAnsi="Tahoma" w:cs="Tahoma"/>
          <w:b/>
          <w:sz w:val="24"/>
          <w:szCs w:val="24"/>
          <w:vertAlign w:val="superscript"/>
        </w:rPr>
        <w:t>*</w:t>
      </w:r>
      <w:r w:rsidRPr="00304F72">
        <w:rPr>
          <w:rFonts w:ascii="Tahoma" w:hAnsi="Tahoma" w:cs="Tahoma"/>
        </w:rPr>
        <w:t xml:space="preserve">Based on Virginia’s Annual Measurable Objectives (AMO) for all students under the </w:t>
      </w:r>
      <w:r w:rsidR="00622333" w:rsidRPr="00304F72">
        <w:rPr>
          <w:rFonts w:ascii="Tahoma" w:hAnsi="Tahoma" w:cs="Tahoma"/>
        </w:rPr>
        <w:t>Elementary and Secondary Education (</w:t>
      </w:r>
      <w:r w:rsidR="00B85645" w:rsidRPr="00304F72">
        <w:rPr>
          <w:rFonts w:ascii="Tahoma" w:hAnsi="Tahoma" w:cs="Tahoma"/>
        </w:rPr>
        <w:t>ESEA</w:t>
      </w:r>
      <w:r w:rsidR="00622333" w:rsidRPr="00304F72">
        <w:rPr>
          <w:rFonts w:ascii="Tahoma" w:hAnsi="Tahoma" w:cs="Tahoma"/>
        </w:rPr>
        <w:t>)</w:t>
      </w:r>
      <w:r w:rsidRPr="00304F72">
        <w:rPr>
          <w:rFonts w:ascii="Tahoma" w:hAnsi="Tahoma" w:cs="Tahoma"/>
        </w:rPr>
        <w:t xml:space="preserve"> Act, flexibility waivers were granted by </w:t>
      </w:r>
      <w:r w:rsidR="00622333" w:rsidRPr="00304F72">
        <w:rPr>
          <w:rFonts w:ascii="Tahoma" w:hAnsi="Tahoma" w:cs="Tahoma"/>
        </w:rPr>
        <w:t>the U. S. Department of Education (</w:t>
      </w:r>
      <w:r w:rsidRPr="00304F72">
        <w:rPr>
          <w:rFonts w:ascii="Tahoma" w:hAnsi="Tahoma" w:cs="Tahoma"/>
        </w:rPr>
        <w:t>US</w:t>
      </w:r>
      <w:r w:rsidR="001D557A" w:rsidRPr="00304F72">
        <w:rPr>
          <w:rFonts w:ascii="Tahoma" w:hAnsi="Tahoma" w:cs="Tahoma"/>
        </w:rPr>
        <w:t>ED</w:t>
      </w:r>
      <w:r w:rsidR="00622333" w:rsidRPr="00304F72">
        <w:rPr>
          <w:rFonts w:ascii="Tahoma" w:hAnsi="Tahoma" w:cs="Tahoma"/>
        </w:rPr>
        <w:t>)</w:t>
      </w:r>
      <w:r w:rsidRPr="00304F72">
        <w:rPr>
          <w:rFonts w:ascii="Tahoma" w:hAnsi="Tahoma" w:cs="Tahoma"/>
        </w:rPr>
        <w:t xml:space="preserve"> in March 2013. Reading</w:t>
      </w:r>
      <w:r w:rsidR="00246327" w:rsidRPr="00304F72">
        <w:rPr>
          <w:rFonts w:ascii="Tahoma" w:hAnsi="Tahoma" w:cs="Tahoma"/>
        </w:rPr>
        <w:t>—</w:t>
      </w:r>
      <w:r w:rsidR="0082529B" w:rsidRPr="00304F72">
        <w:rPr>
          <w:rFonts w:ascii="Tahoma" w:hAnsi="Tahoma" w:cs="Tahoma"/>
        </w:rPr>
        <w:t>c</w:t>
      </w:r>
      <w:r w:rsidRPr="00304F72">
        <w:rPr>
          <w:rFonts w:ascii="Tahoma" w:hAnsi="Tahoma" w:cs="Tahoma"/>
        </w:rPr>
        <w:t>alculated based on results of the new statewide reading assessments administered for the first time during the 2012-2013 school year. Mathematics</w:t>
      </w:r>
      <w:r w:rsidR="00246327" w:rsidRPr="00304F72">
        <w:rPr>
          <w:rFonts w:ascii="Tahoma" w:hAnsi="Tahoma" w:cs="Tahoma"/>
        </w:rPr>
        <w:t>—</w:t>
      </w:r>
      <w:r w:rsidR="0082529B" w:rsidRPr="00304F72">
        <w:rPr>
          <w:rFonts w:ascii="Tahoma" w:hAnsi="Tahoma" w:cs="Tahoma"/>
        </w:rPr>
        <w:t>c</w:t>
      </w:r>
      <w:r w:rsidRPr="00304F72">
        <w:rPr>
          <w:rFonts w:ascii="Tahoma" w:hAnsi="Tahoma" w:cs="Tahoma"/>
        </w:rPr>
        <w:t>alculated in fall 2012</w:t>
      </w:r>
      <w:r w:rsidR="001D6BB4" w:rsidRPr="00304F72">
        <w:rPr>
          <w:rFonts w:ascii="Tahoma" w:hAnsi="Tahoma" w:cs="Tahoma"/>
        </w:rPr>
        <w:t>,</w:t>
      </w:r>
      <w:r w:rsidRPr="00304F72">
        <w:rPr>
          <w:rFonts w:ascii="Tahoma" w:hAnsi="Tahoma" w:cs="Tahoma"/>
        </w:rPr>
        <w:t xml:space="preserve"> based on results of new statewide mathematics assessments administered</w:t>
      </w:r>
      <w:r w:rsidR="00246327" w:rsidRPr="00304F72">
        <w:rPr>
          <w:rFonts w:ascii="Tahoma" w:hAnsi="Tahoma" w:cs="Tahoma"/>
        </w:rPr>
        <w:t xml:space="preserve"> for</w:t>
      </w:r>
      <w:r w:rsidRPr="00304F72">
        <w:rPr>
          <w:rFonts w:ascii="Tahoma" w:hAnsi="Tahoma" w:cs="Tahoma"/>
        </w:rPr>
        <w:t xml:space="preserve"> the first time during the 2011-2012 school year.</w:t>
      </w:r>
      <w:r w:rsidR="00B85645" w:rsidRPr="00304F72">
        <w:rPr>
          <w:rFonts w:ascii="Tahoma" w:hAnsi="Tahoma" w:cs="Tahoma"/>
        </w:rPr>
        <w:t xml:space="preserve"> In July 2014, </w:t>
      </w:r>
      <w:r w:rsidR="00622333" w:rsidRPr="00304F72">
        <w:rPr>
          <w:rFonts w:ascii="Tahoma" w:hAnsi="Tahoma" w:cs="Tahoma"/>
        </w:rPr>
        <w:t>the USED</w:t>
      </w:r>
      <w:r w:rsidR="00B85645" w:rsidRPr="00304F72">
        <w:rPr>
          <w:rFonts w:ascii="Tahoma" w:hAnsi="Tahoma" w:cs="Tahoma"/>
        </w:rPr>
        <w:t xml:space="preserve"> approved the extension of Virginia’s ESEA flexibility waiver based on revised methodology.</w:t>
      </w:r>
      <w:r w:rsidR="001D557A" w:rsidRPr="00304F72">
        <w:rPr>
          <w:rFonts w:ascii="Tahoma" w:hAnsi="Tahoma" w:cs="Tahoma"/>
        </w:rPr>
        <w:t xml:space="preserve">  In 2015, ESEA was signed into law.  Virginia’s ESEA plan was approved on May 18, 2018.</w:t>
      </w:r>
      <w:r w:rsidRPr="00A078E5">
        <w:rPr>
          <w:rFonts w:ascii="Tahoma" w:hAnsi="Tahoma" w:cs="Tahoma"/>
        </w:rPr>
        <w:br w:type="page"/>
      </w:r>
    </w:p>
    <w:p w14:paraId="183AF160" w14:textId="77777777" w:rsidR="00DC3008" w:rsidRPr="00A078E5" w:rsidRDefault="00DC3008" w:rsidP="007C2B74">
      <w:pPr>
        <w:pStyle w:val="Heading1"/>
        <w:rPr>
          <w:lang w:eastAsia="en-US"/>
        </w:rPr>
      </w:pPr>
      <w:bookmarkStart w:id="23" w:name="_Toc430352468"/>
      <w:bookmarkStart w:id="24" w:name="_Toc453594144"/>
      <w:bookmarkStart w:id="25" w:name="_Toc462659410"/>
      <w:bookmarkStart w:id="26" w:name="_Toc20488661"/>
      <w:bookmarkStart w:id="27" w:name="_Toc299104699"/>
      <w:r w:rsidRPr="00A078E5">
        <w:rPr>
          <w:lang w:eastAsia="en-US"/>
        </w:rPr>
        <w:lastRenderedPageBreak/>
        <w:t>Data Definitions</w:t>
      </w:r>
      <w:bookmarkEnd w:id="23"/>
      <w:bookmarkEnd w:id="24"/>
      <w:bookmarkEnd w:id="25"/>
      <w:bookmarkEnd w:id="26"/>
    </w:p>
    <w:p w14:paraId="284AA2C1" w14:textId="77777777" w:rsidR="00DC3008" w:rsidRPr="00A078E5" w:rsidRDefault="00DC3008" w:rsidP="00DC3008">
      <w:pPr>
        <w:rPr>
          <w:rFonts w:ascii="Tahoma" w:eastAsiaTheme="minorHAnsi" w:hAnsi="Tahoma" w:cs="Tahoma"/>
          <w:lang w:eastAsia="en-US"/>
        </w:rPr>
      </w:pPr>
    </w:p>
    <w:p w14:paraId="52528667" w14:textId="77777777" w:rsidR="00DC3008" w:rsidRDefault="00256095" w:rsidP="00256095">
      <w:pPr>
        <w:spacing w:before="120" w:after="120"/>
        <w:rPr>
          <w:rFonts w:ascii="Tahoma" w:eastAsiaTheme="minorHAnsi" w:hAnsi="Tahoma" w:cs="Tahoma"/>
          <w:b/>
          <w:lang w:eastAsia="en-US"/>
        </w:rPr>
      </w:pPr>
      <w:r>
        <w:rPr>
          <w:rFonts w:ascii="Tahoma" w:eastAsiaTheme="minorHAnsi" w:hAnsi="Tahoma" w:cs="Tahoma"/>
          <w:b/>
          <w:lang w:eastAsia="en-US"/>
        </w:rPr>
        <w:t>1S1</w:t>
      </w:r>
      <w:r w:rsidR="00B17AE1" w:rsidRPr="00A078E5">
        <w:rPr>
          <w:rFonts w:ascii="Tahoma" w:eastAsiaTheme="minorHAnsi" w:hAnsi="Tahoma" w:cs="Tahoma"/>
          <w:b/>
          <w:lang w:eastAsia="en-US"/>
        </w:rPr>
        <w:t>—</w:t>
      </w:r>
      <w:r w:rsidR="00B17AE1">
        <w:rPr>
          <w:rFonts w:ascii="Tahoma" w:eastAsiaTheme="minorHAnsi" w:hAnsi="Tahoma" w:cs="Tahoma"/>
          <w:b/>
          <w:lang w:eastAsia="en-US"/>
        </w:rPr>
        <w:t xml:space="preserve"> </w:t>
      </w:r>
      <w:r>
        <w:rPr>
          <w:rFonts w:ascii="Tahoma" w:eastAsiaTheme="minorHAnsi" w:hAnsi="Tahoma" w:cs="Tahoma"/>
          <w:b/>
          <w:lang w:eastAsia="en-US"/>
        </w:rPr>
        <w:t>Four Year Graduation Rate</w:t>
      </w:r>
    </w:p>
    <w:p w14:paraId="42FAF16A" w14:textId="77777777" w:rsidR="00A2507C" w:rsidRPr="00A078E5" w:rsidRDefault="00A2507C" w:rsidP="00A2507C">
      <w:pPr>
        <w:spacing w:before="120" w:after="120"/>
        <w:ind w:left="360"/>
        <w:rPr>
          <w:rFonts w:ascii="Tahoma" w:eastAsiaTheme="minorHAnsi" w:hAnsi="Tahoma" w:cs="Tahoma"/>
          <w:lang w:eastAsia="en-US"/>
        </w:rPr>
      </w:pPr>
      <w:r w:rsidRPr="00ED026C">
        <w:rPr>
          <w:rFonts w:ascii="Tahoma" w:eastAsiaTheme="minorHAnsi" w:hAnsi="Tahoma" w:cs="Tahoma"/>
          <w:b/>
          <w:lang w:eastAsia="en-US"/>
        </w:rPr>
        <w:t>Numerator:</w:t>
      </w:r>
      <w:r w:rsidRPr="00A078E5">
        <w:rPr>
          <w:rFonts w:ascii="Tahoma" w:eastAsiaTheme="minorHAnsi" w:hAnsi="Tahoma" w:cs="Tahoma"/>
          <w:lang w:eastAsia="en-US"/>
        </w:rPr>
        <w:t xml:space="preserve"> Number of CTE completers who earned an Advanced Studies, International Baccalaureate, or Standard Diploma</w:t>
      </w:r>
    </w:p>
    <w:p w14:paraId="300C3ABD" w14:textId="77777777" w:rsidR="00A2507C" w:rsidRPr="00A078E5" w:rsidRDefault="00A2507C" w:rsidP="00A2507C">
      <w:pPr>
        <w:spacing w:before="120" w:after="120"/>
        <w:ind w:left="360"/>
        <w:rPr>
          <w:rFonts w:ascii="Tahoma" w:eastAsiaTheme="minorHAnsi" w:hAnsi="Tahoma" w:cs="Tahoma"/>
          <w:lang w:eastAsia="en-US"/>
        </w:rPr>
      </w:pPr>
      <w:r w:rsidRPr="00ED026C">
        <w:rPr>
          <w:rFonts w:ascii="Tahoma" w:eastAsiaTheme="minorHAnsi" w:hAnsi="Tahoma" w:cs="Tahoma"/>
          <w:b/>
          <w:lang w:eastAsia="en-US"/>
        </w:rPr>
        <w:t>Denominator:</w:t>
      </w:r>
      <w:r w:rsidRPr="00A078E5">
        <w:rPr>
          <w:rFonts w:ascii="Tahoma" w:eastAsiaTheme="minorHAnsi" w:hAnsi="Tahoma" w:cs="Tahoma"/>
          <w:lang w:eastAsia="en-US"/>
        </w:rPr>
        <w:t xml:space="preserve"> Number of CTE completers who earned a secondary school diploma, a High School Equivalency (HSE) program (formerly General Educational Development </w:t>
      </w:r>
      <w:r>
        <w:rPr>
          <w:rFonts w:ascii="Tahoma" w:eastAsiaTheme="minorHAnsi" w:hAnsi="Tahoma" w:cs="Tahoma"/>
          <w:lang w:eastAsia="en-US"/>
        </w:rPr>
        <w:t>[</w:t>
      </w:r>
      <w:r w:rsidRPr="00A078E5">
        <w:rPr>
          <w:rFonts w:ascii="Tahoma" w:eastAsiaTheme="minorHAnsi" w:hAnsi="Tahoma" w:cs="Tahoma"/>
          <w:lang w:eastAsia="en-US"/>
        </w:rPr>
        <w:t>GED</w:t>
      </w:r>
      <w:r>
        <w:rPr>
          <w:rFonts w:ascii="Tahoma" w:eastAsiaTheme="minorHAnsi" w:hAnsi="Tahoma" w:cs="Tahoma"/>
          <w:lang w:eastAsia="en-US"/>
        </w:rPr>
        <w:t>]</w:t>
      </w:r>
      <w:r w:rsidRPr="00A078E5">
        <w:rPr>
          <w:rFonts w:ascii="Tahoma" w:eastAsiaTheme="minorHAnsi" w:hAnsi="Tahoma" w:cs="Tahoma"/>
          <w:lang w:eastAsia="en-US"/>
        </w:rPr>
        <w:t>) credential, or other state-recognized equivalent (including recognized alternative standards for individuals with disabilities), or a proficiency credential, certificate, or degree, in conjunction with a secondary school diploma (if offered by the school division) during the reporting year</w:t>
      </w:r>
    </w:p>
    <w:p w14:paraId="60362639" w14:textId="77777777" w:rsidR="00256095" w:rsidRDefault="00256095" w:rsidP="00256095">
      <w:pPr>
        <w:spacing w:before="120" w:after="120"/>
        <w:rPr>
          <w:rFonts w:ascii="Tahoma" w:eastAsiaTheme="minorHAnsi" w:hAnsi="Tahoma" w:cs="Tahoma"/>
          <w:b/>
          <w:lang w:eastAsia="en-US"/>
        </w:rPr>
      </w:pPr>
      <w:r w:rsidRPr="00256095">
        <w:rPr>
          <w:rFonts w:ascii="Tahoma" w:eastAsiaTheme="minorHAnsi" w:hAnsi="Tahoma" w:cs="Tahoma"/>
          <w:b/>
          <w:lang w:eastAsia="en-US"/>
        </w:rPr>
        <w:t>2S1</w:t>
      </w:r>
      <w:r w:rsidR="00B17AE1" w:rsidRPr="00A078E5">
        <w:rPr>
          <w:rFonts w:ascii="Tahoma" w:eastAsiaTheme="minorHAnsi" w:hAnsi="Tahoma" w:cs="Tahoma"/>
          <w:b/>
          <w:lang w:eastAsia="en-US"/>
        </w:rPr>
        <w:t>—</w:t>
      </w:r>
      <w:r w:rsidR="00B17AE1">
        <w:rPr>
          <w:rFonts w:ascii="Tahoma" w:eastAsiaTheme="minorHAnsi" w:hAnsi="Tahoma" w:cs="Tahoma"/>
          <w:b/>
          <w:lang w:eastAsia="en-US"/>
        </w:rPr>
        <w:t xml:space="preserve"> </w:t>
      </w:r>
      <w:r w:rsidRPr="00DD10AE">
        <w:rPr>
          <w:rFonts w:ascii="Tahoma" w:eastAsiaTheme="minorHAnsi" w:hAnsi="Tahoma" w:cs="Tahoma"/>
          <w:b/>
          <w:lang w:eastAsia="en-US"/>
        </w:rPr>
        <w:t xml:space="preserve">Academic Attainment rate for </w:t>
      </w:r>
      <w:r>
        <w:rPr>
          <w:rFonts w:ascii="Tahoma" w:eastAsiaTheme="minorHAnsi" w:hAnsi="Tahoma" w:cs="Tahoma"/>
          <w:b/>
          <w:lang w:eastAsia="en-US"/>
        </w:rPr>
        <w:t>Reading Language Arts</w:t>
      </w:r>
      <w:r w:rsidRPr="00DD10AE">
        <w:rPr>
          <w:rFonts w:ascii="Tahoma" w:eastAsiaTheme="minorHAnsi" w:hAnsi="Tahoma" w:cs="Tahoma"/>
          <w:b/>
          <w:lang w:eastAsia="en-US"/>
        </w:rPr>
        <w:t xml:space="preserve"> equals the pass rate percentage of CTE students on the SOL EOC mathematics test (Reported by Responsible Division)</w:t>
      </w:r>
      <w:r w:rsidRPr="00256095">
        <w:rPr>
          <w:rFonts w:ascii="Tahoma" w:eastAsiaTheme="minorHAnsi" w:hAnsi="Tahoma" w:cs="Tahoma"/>
          <w:b/>
          <w:lang w:eastAsia="en-US"/>
        </w:rPr>
        <w:t xml:space="preserve"> </w:t>
      </w:r>
    </w:p>
    <w:p w14:paraId="18653013" w14:textId="77777777" w:rsidR="00256095" w:rsidRPr="00DD10AE" w:rsidRDefault="00256095" w:rsidP="00256095">
      <w:pPr>
        <w:spacing w:before="120" w:after="120"/>
        <w:ind w:left="360"/>
        <w:rPr>
          <w:rFonts w:ascii="Tahoma" w:eastAsiaTheme="minorHAnsi" w:hAnsi="Tahoma" w:cs="Tahoma"/>
          <w:lang w:eastAsia="en-US"/>
        </w:rPr>
      </w:pPr>
      <w:r w:rsidRPr="00ED026C">
        <w:rPr>
          <w:rFonts w:ascii="Tahoma" w:eastAsiaTheme="minorHAnsi" w:hAnsi="Tahoma" w:cs="Tahoma"/>
          <w:b/>
          <w:lang w:eastAsia="en-US"/>
        </w:rPr>
        <w:t>Numerator:</w:t>
      </w:r>
      <w:r w:rsidRPr="00DD10AE">
        <w:rPr>
          <w:rFonts w:ascii="Tahoma" w:eastAsiaTheme="minorHAnsi" w:hAnsi="Tahoma" w:cs="Tahoma"/>
          <w:lang w:eastAsia="en-US"/>
        </w:rPr>
        <w:t xml:space="preserve"> Number of CTE completers who have met the proficient or advanced level on the statewide high school EOC </w:t>
      </w:r>
      <w:r>
        <w:rPr>
          <w:rFonts w:ascii="Tahoma" w:eastAsiaTheme="minorHAnsi" w:hAnsi="Tahoma" w:cs="Tahoma"/>
          <w:lang w:eastAsia="en-US"/>
        </w:rPr>
        <w:t>Reading Language Arts</w:t>
      </w:r>
      <w:r w:rsidRPr="00DD10AE">
        <w:rPr>
          <w:rFonts w:ascii="Tahoma" w:eastAsiaTheme="minorHAnsi" w:hAnsi="Tahoma" w:cs="Tahoma"/>
          <w:lang w:eastAsia="en-US"/>
        </w:rPr>
        <w:t xml:space="preserve"> assessment (highest level) based on the scores that were included in the school division's computation of AMO and who, in the reporting year, left secondary education</w:t>
      </w:r>
    </w:p>
    <w:p w14:paraId="7CF21ACC" w14:textId="77777777" w:rsidR="00256095" w:rsidRPr="00DD10AE" w:rsidRDefault="00256095" w:rsidP="00256095">
      <w:pPr>
        <w:spacing w:before="120" w:after="120"/>
        <w:ind w:left="360"/>
        <w:rPr>
          <w:rFonts w:ascii="Tahoma" w:eastAsiaTheme="minorHAnsi" w:hAnsi="Tahoma" w:cs="Tahoma"/>
          <w:lang w:eastAsia="en-US"/>
        </w:rPr>
      </w:pPr>
      <w:r w:rsidRPr="00ED026C">
        <w:rPr>
          <w:rFonts w:ascii="Tahoma" w:eastAsiaTheme="minorHAnsi" w:hAnsi="Tahoma" w:cs="Tahoma"/>
          <w:b/>
          <w:lang w:eastAsia="en-US"/>
        </w:rPr>
        <w:t>Denominator:</w:t>
      </w:r>
      <w:r w:rsidRPr="00DD10AE">
        <w:rPr>
          <w:rFonts w:ascii="Tahoma" w:eastAsiaTheme="minorHAnsi" w:hAnsi="Tahoma" w:cs="Tahoma"/>
          <w:lang w:eastAsia="en-US"/>
        </w:rPr>
        <w:t xml:space="preserve"> Number of CTE completers who took the SOL assessments in EOC </w:t>
      </w:r>
      <w:r>
        <w:rPr>
          <w:rFonts w:ascii="Tahoma" w:eastAsiaTheme="minorHAnsi" w:hAnsi="Tahoma" w:cs="Tahoma"/>
          <w:lang w:eastAsia="en-US"/>
        </w:rPr>
        <w:t>Reading Language Arts</w:t>
      </w:r>
      <w:r w:rsidRPr="00DD10AE">
        <w:rPr>
          <w:rFonts w:ascii="Tahoma" w:eastAsiaTheme="minorHAnsi" w:hAnsi="Tahoma" w:cs="Tahoma"/>
          <w:lang w:eastAsia="en-US"/>
        </w:rPr>
        <w:t xml:space="preserve"> (highest level) whose scores were included in the school division's computation of AMO and who, in the reporting year, left secondary education</w:t>
      </w:r>
    </w:p>
    <w:p w14:paraId="6EFAF267" w14:textId="77777777" w:rsidR="00DC3008" w:rsidRPr="00DD10AE" w:rsidRDefault="00256095" w:rsidP="00DC3008">
      <w:pPr>
        <w:spacing w:before="120" w:after="120"/>
        <w:rPr>
          <w:rFonts w:ascii="Tahoma" w:eastAsiaTheme="minorHAnsi" w:hAnsi="Tahoma" w:cs="Tahoma"/>
          <w:b/>
          <w:lang w:eastAsia="en-US"/>
        </w:rPr>
      </w:pPr>
      <w:r>
        <w:rPr>
          <w:rFonts w:ascii="Tahoma" w:eastAsiaTheme="minorHAnsi" w:hAnsi="Tahoma" w:cs="Tahoma"/>
          <w:b/>
          <w:lang w:eastAsia="en-US"/>
        </w:rPr>
        <w:t>2S2</w:t>
      </w:r>
      <w:r w:rsidR="00B17AE1" w:rsidRPr="00A078E5">
        <w:rPr>
          <w:rFonts w:ascii="Tahoma" w:eastAsiaTheme="minorHAnsi" w:hAnsi="Tahoma" w:cs="Tahoma"/>
          <w:b/>
          <w:lang w:eastAsia="en-US"/>
        </w:rPr>
        <w:t>—</w:t>
      </w:r>
      <w:r w:rsidR="00B17AE1">
        <w:rPr>
          <w:rFonts w:ascii="Tahoma" w:eastAsiaTheme="minorHAnsi" w:hAnsi="Tahoma" w:cs="Tahoma"/>
          <w:b/>
          <w:lang w:eastAsia="en-US"/>
        </w:rPr>
        <w:t xml:space="preserve"> </w:t>
      </w:r>
      <w:r w:rsidR="00DC3008" w:rsidRPr="00DD10AE">
        <w:rPr>
          <w:rFonts w:ascii="Tahoma" w:eastAsiaTheme="minorHAnsi" w:hAnsi="Tahoma" w:cs="Tahoma"/>
          <w:b/>
          <w:lang w:eastAsia="en-US"/>
        </w:rPr>
        <w:t xml:space="preserve">Academic Attainment rate for </w:t>
      </w:r>
      <w:r>
        <w:rPr>
          <w:rFonts w:ascii="Tahoma" w:eastAsiaTheme="minorHAnsi" w:hAnsi="Tahoma" w:cs="Tahoma"/>
          <w:b/>
          <w:lang w:eastAsia="en-US"/>
        </w:rPr>
        <w:t>Mathematics</w:t>
      </w:r>
      <w:r w:rsidR="00DC3008" w:rsidRPr="00DD10AE">
        <w:rPr>
          <w:rFonts w:ascii="Tahoma" w:eastAsiaTheme="minorHAnsi" w:hAnsi="Tahoma" w:cs="Tahoma"/>
          <w:b/>
          <w:lang w:eastAsia="en-US"/>
        </w:rPr>
        <w:t xml:space="preserve"> equals the pass rate percentage of CTE students on the SOL EOC mathematics test (Reported by Responsible Division)</w:t>
      </w:r>
    </w:p>
    <w:p w14:paraId="2C3241A5" w14:textId="77777777" w:rsidR="00DC3008" w:rsidRPr="00DD10AE" w:rsidRDefault="00DC3008" w:rsidP="00DC3008">
      <w:pPr>
        <w:spacing w:before="120" w:after="120"/>
        <w:ind w:left="360"/>
        <w:rPr>
          <w:rFonts w:ascii="Tahoma" w:eastAsiaTheme="minorHAnsi" w:hAnsi="Tahoma" w:cs="Tahoma"/>
          <w:lang w:eastAsia="en-US"/>
        </w:rPr>
      </w:pPr>
      <w:r w:rsidRPr="00ED026C">
        <w:rPr>
          <w:rFonts w:ascii="Tahoma" w:eastAsiaTheme="minorHAnsi" w:hAnsi="Tahoma" w:cs="Tahoma"/>
          <w:b/>
          <w:lang w:eastAsia="en-US"/>
        </w:rPr>
        <w:t>Numerator:</w:t>
      </w:r>
      <w:r w:rsidRPr="00DD10AE">
        <w:rPr>
          <w:rFonts w:ascii="Tahoma" w:eastAsiaTheme="minorHAnsi" w:hAnsi="Tahoma" w:cs="Tahoma"/>
          <w:lang w:eastAsia="en-US"/>
        </w:rPr>
        <w:t xml:space="preserve"> Number of CTE completers who have met the proficient or advanced level on</w:t>
      </w:r>
      <w:r w:rsidR="007A3C94">
        <w:rPr>
          <w:rFonts w:ascii="Tahoma" w:eastAsiaTheme="minorHAnsi" w:hAnsi="Tahoma" w:cs="Tahoma"/>
          <w:lang w:eastAsia="en-US"/>
        </w:rPr>
        <w:t xml:space="preserve"> the statewide high school EOC M</w:t>
      </w:r>
      <w:r w:rsidRPr="00DD10AE">
        <w:rPr>
          <w:rFonts w:ascii="Tahoma" w:eastAsiaTheme="minorHAnsi" w:hAnsi="Tahoma" w:cs="Tahoma"/>
          <w:lang w:eastAsia="en-US"/>
        </w:rPr>
        <w:t>athematics assessment (highest level) based on the scores that were included in the school division's computation of AMO and who, in the reporting year, left secondary education</w:t>
      </w:r>
    </w:p>
    <w:p w14:paraId="1F0D23E5" w14:textId="77777777" w:rsidR="00DC3008" w:rsidRDefault="00DC3008" w:rsidP="00DC3008">
      <w:pPr>
        <w:spacing w:before="120" w:after="120"/>
        <w:ind w:left="360"/>
        <w:rPr>
          <w:rFonts w:ascii="Tahoma" w:eastAsiaTheme="minorHAnsi" w:hAnsi="Tahoma" w:cs="Tahoma"/>
          <w:lang w:eastAsia="en-US"/>
        </w:rPr>
      </w:pPr>
      <w:r w:rsidRPr="00ED026C">
        <w:rPr>
          <w:rFonts w:ascii="Tahoma" w:eastAsiaTheme="minorHAnsi" w:hAnsi="Tahoma" w:cs="Tahoma"/>
          <w:b/>
          <w:lang w:eastAsia="en-US"/>
        </w:rPr>
        <w:t>Denominator:</w:t>
      </w:r>
      <w:r w:rsidRPr="00DD10AE">
        <w:rPr>
          <w:rFonts w:ascii="Tahoma" w:eastAsiaTheme="minorHAnsi" w:hAnsi="Tahoma" w:cs="Tahoma"/>
          <w:lang w:eastAsia="en-US"/>
        </w:rPr>
        <w:t xml:space="preserve"> Number of CTE completers who t</w:t>
      </w:r>
      <w:r w:rsidR="007A3C94">
        <w:rPr>
          <w:rFonts w:ascii="Tahoma" w:eastAsiaTheme="minorHAnsi" w:hAnsi="Tahoma" w:cs="Tahoma"/>
          <w:lang w:eastAsia="en-US"/>
        </w:rPr>
        <w:t>ook the SOL assessments in EOC M</w:t>
      </w:r>
      <w:r w:rsidRPr="00DD10AE">
        <w:rPr>
          <w:rFonts w:ascii="Tahoma" w:eastAsiaTheme="minorHAnsi" w:hAnsi="Tahoma" w:cs="Tahoma"/>
          <w:lang w:eastAsia="en-US"/>
        </w:rPr>
        <w:t>athematics (highest level) whose scores were included in the school division's computation of AMO and who, in the reporting year, left secondary education</w:t>
      </w:r>
    </w:p>
    <w:p w14:paraId="5626D092" w14:textId="77777777" w:rsidR="007A3C94" w:rsidRPr="00DD10AE" w:rsidRDefault="00256095" w:rsidP="007A3C94">
      <w:pPr>
        <w:spacing w:before="120" w:after="120"/>
        <w:rPr>
          <w:rFonts w:ascii="Tahoma" w:eastAsiaTheme="minorHAnsi" w:hAnsi="Tahoma" w:cs="Tahoma"/>
          <w:b/>
          <w:lang w:eastAsia="en-US"/>
        </w:rPr>
      </w:pPr>
      <w:r>
        <w:rPr>
          <w:rFonts w:ascii="Tahoma" w:eastAsiaTheme="minorHAnsi" w:hAnsi="Tahoma" w:cs="Tahoma"/>
          <w:b/>
          <w:lang w:eastAsia="en-US"/>
        </w:rPr>
        <w:t>2S3</w:t>
      </w:r>
      <w:r w:rsidR="00B17AE1" w:rsidRPr="00A078E5">
        <w:rPr>
          <w:rFonts w:ascii="Tahoma" w:eastAsiaTheme="minorHAnsi" w:hAnsi="Tahoma" w:cs="Tahoma"/>
          <w:b/>
          <w:lang w:eastAsia="en-US"/>
        </w:rPr>
        <w:t>—</w:t>
      </w:r>
      <w:r w:rsidR="00B17AE1">
        <w:rPr>
          <w:rFonts w:ascii="Tahoma" w:eastAsiaTheme="minorHAnsi" w:hAnsi="Tahoma" w:cs="Tahoma"/>
          <w:b/>
          <w:lang w:eastAsia="en-US"/>
        </w:rPr>
        <w:t xml:space="preserve"> </w:t>
      </w:r>
      <w:r w:rsidR="007A3C94" w:rsidRPr="00DD10AE">
        <w:rPr>
          <w:rFonts w:ascii="Tahoma" w:eastAsiaTheme="minorHAnsi" w:hAnsi="Tahoma" w:cs="Tahoma"/>
          <w:b/>
          <w:lang w:eastAsia="en-US"/>
        </w:rPr>
        <w:t xml:space="preserve">Academic Attainment rate for </w:t>
      </w:r>
      <w:r w:rsidR="007A3C94">
        <w:rPr>
          <w:rFonts w:ascii="Tahoma" w:eastAsiaTheme="minorHAnsi" w:hAnsi="Tahoma" w:cs="Tahoma"/>
          <w:b/>
          <w:lang w:eastAsia="en-US"/>
        </w:rPr>
        <w:t>Science</w:t>
      </w:r>
      <w:r w:rsidR="007A3C94" w:rsidRPr="00DD10AE">
        <w:rPr>
          <w:rFonts w:ascii="Tahoma" w:eastAsiaTheme="minorHAnsi" w:hAnsi="Tahoma" w:cs="Tahoma"/>
          <w:b/>
          <w:lang w:eastAsia="en-US"/>
        </w:rPr>
        <w:t xml:space="preserve"> equals the pass rate percentage of CTE students on the SOL EOC mathematics test (Reported by Responsible Division)</w:t>
      </w:r>
    </w:p>
    <w:p w14:paraId="2A1C5CB6" w14:textId="77777777" w:rsidR="007A3C94" w:rsidRPr="00DD10AE" w:rsidRDefault="007A3C94" w:rsidP="007A3C94">
      <w:pPr>
        <w:spacing w:before="120" w:after="120"/>
        <w:ind w:left="360"/>
        <w:rPr>
          <w:rFonts w:ascii="Tahoma" w:eastAsiaTheme="minorHAnsi" w:hAnsi="Tahoma" w:cs="Tahoma"/>
          <w:lang w:eastAsia="en-US"/>
        </w:rPr>
      </w:pPr>
      <w:r w:rsidRPr="00ED026C">
        <w:rPr>
          <w:rFonts w:ascii="Tahoma" w:eastAsiaTheme="minorHAnsi" w:hAnsi="Tahoma" w:cs="Tahoma"/>
          <w:b/>
          <w:lang w:eastAsia="en-US"/>
        </w:rPr>
        <w:t>Numerator:</w:t>
      </w:r>
      <w:r w:rsidRPr="00DD10AE">
        <w:rPr>
          <w:rFonts w:ascii="Tahoma" w:eastAsiaTheme="minorHAnsi" w:hAnsi="Tahoma" w:cs="Tahoma"/>
          <w:lang w:eastAsia="en-US"/>
        </w:rPr>
        <w:t xml:space="preserve"> Number of CTE completers who have met the proficient or advanced level on the statewide high school EOC </w:t>
      </w:r>
      <w:r>
        <w:rPr>
          <w:rFonts w:ascii="Tahoma" w:eastAsiaTheme="minorHAnsi" w:hAnsi="Tahoma" w:cs="Tahoma"/>
          <w:lang w:eastAsia="en-US"/>
        </w:rPr>
        <w:t>Science</w:t>
      </w:r>
      <w:r w:rsidRPr="00DD10AE">
        <w:rPr>
          <w:rFonts w:ascii="Tahoma" w:eastAsiaTheme="minorHAnsi" w:hAnsi="Tahoma" w:cs="Tahoma"/>
          <w:lang w:eastAsia="en-US"/>
        </w:rPr>
        <w:t xml:space="preserve"> assessment (highest level) based on the scores that were included in the school division's computation of AMO and who, in the reporting year, left secondary education</w:t>
      </w:r>
    </w:p>
    <w:p w14:paraId="1D1D8CA2" w14:textId="77777777" w:rsidR="007A3C94" w:rsidRDefault="007A3C94" w:rsidP="007A3C94">
      <w:pPr>
        <w:spacing w:before="120" w:after="120"/>
        <w:ind w:left="360"/>
        <w:rPr>
          <w:rFonts w:ascii="Tahoma" w:eastAsiaTheme="minorHAnsi" w:hAnsi="Tahoma" w:cs="Tahoma"/>
          <w:lang w:eastAsia="en-US"/>
        </w:rPr>
      </w:pPr>
      <w:r w:rsidRPr="00ED026C">
        <w:rPr>
          <w:rFonts w:ascii="Tahoma" w:eastAsiaTheme="minorHAnsi" w:hAnsi="Tahoma" w:cs="Tahoma"/>
          <w:b/>
          <w:lang w:eastAsia="en-US"/>
        </w:rPr>
        <w:t>Denominator:</w:t>
      </w:r>
      <w:r w:rsidRPr="00DD10AE">
        <w:rPr>
          <w:rFonts w:ascii="Tahoma" w:eastAsiaTheme="minorHAnsi" w:hAnsi="Tahoma" w:cs="Tahoma"/>
          <w:lang w:eastAsia="en-US"/>
        </w:rPr>
        <w:t xml:space="preserve"> Number of CTE completers who took the SOL assessments in EOC </w:t>
      </w:r>
      <w:r>
        <w:rPr>
          <w:rFonts w:ascii="Tahoma" w:eastAsiaTheme="minorHAnsi" w:hAnsi="Tahoma" w:cs="Tahoma"/>
          <w:lang w:eastAsia="en-US"/>
        </w:rPr>
        <w:t xml:space="preserve">Science </w:t>
      </w:r>
      <w:r w:rsidRPr="00DD10AE">
        <w:rPr>
          <w:rFonts w:ascii="Tahoma" w:eastAsiaTheme="minorHAnsi" w:hAnsi="Tahoma" w:cs="Tahoma"/>
          <w:lang w:eastAsia="en-US"/>
        </w:rPr>
        <w:t>(highest level) whose scores were included in the school division's computation of AMO and who, in the reporting year, left secondary education</w:t>
      </w:r>
    </w:p>
    <w:p w14:paraId="11A8E684" w14:textId="77777777" w:rsidR="00DC3008" w:rsidRDefault="00DC3008" w:rsidP="009609F2">
      <w:pPr>
        <w:widowControl/>
        <w:suppressAutoHyphens w:val="0"/>
        <w:rPr>
          <w:rFonts w:ascii="Tahoma" w:eastAsiaTheme="minorHAnsi" w:hAnsi="Tahoma" w:cs="Tahoma"/>
          <w:b/>
          <w:lang w:eastAsia="en-US"/>
        </w:rPr>
      </w:pPr>
      <w:r w:rsidRPr="00A078E5">
        <w:rPr>
          <w:rFonts w:ascii="Tahoma" w:eastAsiaTheme="minorHAnsi" w:hAnsi="Tahoma" w:cs="Tahoma"/>
          <w:b/>
          <w:lang w:eastAsia="en-US"/>
        </w:rPr>
        <w:t>3S1</w:t>
      </w:r>
      <w:r w:rsidR="00B17AE1" w:rsidRPr="00A078E5">
        <w:rPr>
          <w:rFonts w:ascii="Tahoma" w:eastAsiaTheme="minorHAnsi" w:hAnsi="Tahoma" w:cs="Tahoma"/>
          <w:b/>
          <w:lang w:eastAsia="en-US"/>
        </w:rPr>
        <w:t>—</w:t>
      </w:r>
      <w:r w:rsidR="00B17AE1">
        <w:rPr>
          <w:rFonts w:ascii="Tahoma" w:eastAsiaTheme="minorHAnsi" w:hAnsi="Tahoma" w:cs="Tahoma"/>
          <w:b/>
          <w:lang w:eastAsia="en-US"/>
        </w:rPr>
        <w:t xml:space="preserve"> </w:t>
      </w:r>
      <w:r w:rsidR="00A2507C">
        <w:rPr>
          <w:rFonts w:ascii="Tahoma" w:eastAsiaTheme="minorHAnsi" w:hAnsi="Tahoma" w:cs="Tahoma"/>
          <w:b/>
          <w:lang w:eastAsia="en-US"/>
        </w:rPr>
        <w:t>Post Program Placement</w:t>
      </w:r>
    </w:p>
    <w:p w14:paraId="17A00A42" w14:textId="77777777" w:rsidR="00A2507C" w:rsidRPr="00A078E5" w:rsidRDefault="00A2507C" w:rsidP="00A2507C">
      <w:pPr>
        <w:spacing w:before="120" w:after="120"/>
        <w:ind w:left="360"/>
        <w:rPr>
          <w:rFonts w:ascii="Tahoma" w:eastAsiaTheme="minorHAnsi" w:hAnsi="Tahoma" w:cs="Tahoma"/>
          <w:lang w:eastAsia="en-US"/>
        </w:rPr>
      </w:pPr>
      <w:r w:rsidRPr="00ED026C">
        <w:rPr>
          <w:rFonts w:ascii="Tahoma" w:eastAsiaTheme="minorHAnsi" w:hAnsi="Tahoma" w:cs="Tahoma"/>
          <w:b/>
          <w:lang w:eastAsia="en-US"/>
        </w:rPr>
        <w:t>Numerator:</w:t>
      </w:r>
      <w:r w:rsidRPr="00A078E5">
        <w:rPr>
          <w:rFonts w:ascii="Tahoma" w:eastAsiaTheme="minorHAnsi" w:hAnsi="Tahoma" w:cs="Tahoma"/>
          <w:lang w:eastAsia="en-US"/>
        </w:rPr>
        <w:t xml:space="preserve"> Number of CTE completers who left secondary education during the prior year and were enrolled in postsecondary education or advanced training, military service, or employment</w:t>
      </w:r>
    </w:p>
    <w:p w14:paraId="71B63135" w14:textId="77777777" w:rsidR="00A2507C" w:rsidRPr="00A078E5" w:rsidRDefault="00A2507C" w:rsidP="00A2507C">
      <w:pPr>
        <w:spacing w:before="120" w:after="120"/>
        <w:ind w:left="360"/>
        <w:rPr>
          <w:rFonts w:ascii="Tahoma" w:eastAsiaTheme="minorHAnsi" w:hAnsi="Tahoma" w:cs="Tahoma"/>
          <w:lang w:eastAsia="en-US"/>
        </w:rPr>
      </w:pPr>
      <w:r w:rsidRPr="00ED026C">
        <w:rPr>
          <w:rFonts w:ascii="Tahoma" w:eastAsiaTheme="minorHAnsi" w:hAnsi="Tahoma" w:cs="Tahoma"/>
          <w:b/>
          <w:lang w:eastAsia="en-US"/>
        </w:rPr>
        <w:t>Denominator:</w:t>
      </w:r>
      <w:r w:rsidRPr="00A078E5">
        <w:rPr>
          <w:rFonts w:ascii="Tahoma" w:eastAsiaTheme="minorHAnsi" w:hAnsi="Tahoma" w:cs="Tahoma"/>
          <w:lang w:eastAsia="en-US"/>
        </w:rPr>
        <w:t xml:space="preserve"> Number of CTE completers who left secondary </w:t>
      </w:r>
      <w:r>
        <w:rPr>
          <w:rFonts w:ascii="Tahoma" w:eastAsiaTheme="minorHAnsi" w:hAnsi="Tahoma" w:cs="Tahoma"/>
          <w:lang w:eastAsia="en-US"/>
        </w:rPr>
        <w:t>education during the prior year</w:t>
      </w:r>
    </w:p>
    <w:p w14:paraId="758AB709" w14:textId="77777777" w:rsidR="00DC3008" w:rsidRDefault="00DC3008" w:rsidP="00A2507C">
      <w:pPr>
        <w:spacing w:before="120" w:after="120"/>
        <w:rPr>
          <w:rFonts w:ascii="Tahoma" w:eastAsiaTheme="minorHAnsi" w:hAnsi="Tahoma" w:cs="Tahoma"/>
          <w:b/>
          <w:lang w:eastAsia="en-US"/>
        </w:rPr>
      </w:pPr>
      <w:r w:rsidRPr="00A078E5">
        <w:rPr>
          <w:rFonts w:ascii="Tahoma" w:eastAsiaTheme="minorHAnsi" w:hAnsi="Tahoma" w:cs="Tahoma"/>
          <w:b/>
          <w:lang w:eastAsia="en-US"/>
        </w:rPr>
        <w:t>4S1—</w:t>
      </w:r>
      <w:r w:rsidR="00A2507C">
        <w:rPr>
          <w:rFonts w:ascii="Tahoma" w:eastAsiaTheme="minorHAnsi" w:hAnsi="Tahoma" w:cs="Tahoma"/>
          <w:b/>
          <w:lang w:eastAsia="en-US"/>
        </w:rPr>
        <w:t xml:space="preserve"> Non-Traditional Program Concentration</w:t>
      </w:r>
    </w:p>
    <w:p w14:paraId="659CCCFA" w14:textId="77777777" w:rsidR="00A2507C" w:rsidRPr="00A078E5" w:rsidRDefault="00A2507C" w:rsidP="00A2507C">
      <w:pPr>
        <w:spacing w:before="120" w:after="120"/>
        <w:ind w:left="360"/>
        <w:rPr>
          <w:rFonts w:ascii="Tahoma" w:eastAsiaTheme="minorHAnsi" w:hAnsi="Tahoma" w:cs="Tahoma"/>
          <w:lang w:eastAsia="en-US"/>
        </w:rPr>
      </w:pPr>
      <w:r w:rsidRPr="00ED026C">
        <w:rPr>
          <w:rFonts w:ascii="Tahoma" w:eastAsiaTheme="minorHAnsi" w:hAnsi="Tahoma" w:cs="Tahoma"/>
          <w:b/>
          <w:lang w:eastAsia="en-US"/>
        </w:rPr>
        <w:t>Numerator:</w:t>
      </w:r>
      <w:r w:rsidRPr="00A078E5">
        <w:rPr>
          <w:rFonts w:ascii="Tahoma" w:eastAsiaTheme="minorHAnsi" w:hAnsi="Tahoma" w:cs="Tahoma"/>
          <w:lang w:eastAsia="en-US"/>
        </w:rPr>
        <w:t xml:space="preserve"> Number of CTE completers from underrepresented gender groups who, during the reporting year, completed a program that leads to employment in nontraditional fields</w:t>
      </w:r>
    </w:p>
    <w:p w14:paraId="4B7084A3" w14:textId="77777777" w:rsidR="00A2507C" w:rsidRPr="00A078E5" w:rsidRDefault="00A2507C" w:rsidP="00A2507C">
      <w:pPr>
        <w:spacing w:before="120" w:after="120"/>
        <w:ind w:left="360"/>
        <w:rPr>
          <w:rFonts w:ascii="Tahoma" w:eastAsiaTheme="minorHAnsi" w:hAnsi="Tahoma" w:cs="Tahoma"/>
          <w:lang w:eastAsia="en-US"/>
        </w:rPr>
      </w:pPr>
      <w:r w:rsidRPr="00ED026C">
        <w:rPr>
          <w:rFonts w:ascii="Tahoma" w:eastAsiaTheme="minorHAnsi" w:hAnsi="Tahoma" w:cs="Tahoma"/>
          <w:b/>
          <w:lang w:eastAsia="en-US"/>
        </w:rPr>
        <w:t>Denominator:</w:t>
      </w:r>
      <w:r w:rsidRPr="00A078E5">
        <w:rPr>
          <w:rFonts w:ascii="Tahoma" w:eastAsiaTheme="minorHAnsi" w:hAnsi="Tahoma" w:cs="Tahoma"/>
          <w:lang w:eastAsia="en-US"/>
        </w:rPr>
        <w:t xml:space="preserve"> Number of CTE completers during the program year of a program that leads to employment in nontraditional fields</w:t>
      </w:r>
    </w:p>
    <w:p w14:paraId="369D37AF" w14:textId="68438F23" w:rsidR="00DC3008" w:rsidRDefault="00DC3008" w:rsidP="00DC3008">
      <w:pPr>
        <w:spacing w:before="120" w:after="120"/>
        <w:rPr>
          <w:rFonts w:ascii="Tahoma" w:hAnsi="Tahoma" w:cs="Tahoma"/>
          <w:b/>
          <w:lang w:eastAsia="en-US"/>
        </w:rPr>
      </w:pPr>
      <w:r w:rsidRPr="00A078E5">
        <w:rPr>
          <w:rFonts w:ascii="Tahoma" w:eastAsiaTheme="minorHAnsi" w:hAnsi="Tahoma" w:cs="Tahoma"/>
          <w:b/>
          <w:lang w:eastAsia="en-US"/>
        </w:rPr>
        <w:t>5S1—</w:t>
      </w:r>
      <w:r w:rsidR="00A2507C" w:rsidRPr="00A2507C">
        <w:rPr>
          <w:rFonts w:ascii="Tahoma" w:hAnsi="Tahoma" w:cs="Tahoma"/>
          <w:sz w:val="20"/>
          <w:szCs w:val="20"/>
          <w:lang w:eastAsia="en-US"/>
        </w:rPr>
        <w:t xml:space="preserve"> </w:t>
      </w:r>
      <w:r w:rsidR="00A2507C" w:rsidRPr="00A2507C">
        <w:rPr>
          <w:rFonts w:ascii="Tahoma" w:hAnsi="Tahoma" w:cs="Tahoma"/>
          <w:b/>
          <w:lang w:eastAsia="en-US"/>
        </w:rPr>
        <w:t>Program Quality</w:t>
      </w:r>
      <w:r w:rsidR="00FF0833">
        <w:rPr>
          <w:rFonts w:ascii="Tahoma" w:hAnsi="Tahoma" w:cs="Tahoma"/>
          <w:b/>
          <w:lang w:eastAsia="en-US"/>
        </w:rPr>
        <w:t>—</w:t>
      </w:r>
      <w:r w:rsidR="00A2507C" w:rsidRPr="00A2507C">
        <w:rPr>
          <w:rFonts w:ascii="Tahoma" w:hAnsi="Tahoma" w:cs="Tahoma"/>
          <w:b/>
          <w:lang w:eastAsia="en-US"/>
        </w:rPr>
        <w:t>Attained Recognized Post-Secondary Credential</w:t>
      </w:r>
    </w:p>
    <w:p w14:paraId="486DFF94" w14:textId="77777777" w:rsidR="00A2507C" w:rsidRPr="00B17AE1" w:rsidRDefault="00CC61D3" w:rsidP="00B17AE1">
      <w:pPr>
        <w:spacing w:before="120" w:after="120"/>
        <w:ind w:left="360"/>
        <w:rPr>
          <w:rFonts w:ascii="Tahoma" w:eastAsiaTheme="minorHAnsi" w:hAnsi="Tahoma" w:cs="Tahoma"/>
          <w:b/>
          <w:lang w:eastAsia="en-US"/>
        </w:rPr>
      </w:pPr>
      <w:r w:rsidRPr="00B17AE1">
        <w:rPr>
          <w:rFonts w:ascii="Tahoma" w:eastAsiaTheme="minorHAnsi" w:hAnsi="Tahoma" w:cs="Tahoma"/>
          <w:b/>
          <w:lang w:eastAsia="en-US"/>
        </w:rPr>
        <w:t xml:space="preserve">Numerator: </w:t>
      </w:r>
      <w:r w:rsidR="00A2507C" w:rsidRPr="00B17AE1">
        <w:rPr>
          <w:rFonts w:ascii="Tahoma" w:eastAsiaTheme="minorHAnsi" w:hAnsi="Tahoma" w:cs="Tahoma"/>
          <w:lang w:eastAsia="en-US"/>
        </w:rPr>
        <w:t xml:space="preserve">Number of CTE </w:t>
      </w:r>
      <w:r w:rsidRPr="00B17AE1">
        <w:rPr>
          <w:rFonts w:ascii="Tahoma" w:eastAsiaTheme="minorHAnsi" w:hAnsi="Tahoma" w:cs="Tahoma"/>
          <w:lang w:eastAsia="en-US"/>
        </w:rPr>
        <w:t>completers who attained a recognized post-secondary credential.</w:t>
      </w:r>
    </w:p>
    <w:p w14:paraId="3EF2A3C9" w14:textId="77777777" w:rsidR="00CC61D3" w:rsidRPr="00B17AE1" w:rsidRDefault="00CC61D3" w:rsidP="00B17AE1">
      <w:pPr>
        <w:spacing w:before="120" w:after="120"/>
        <w:ind w:left="360"/>
        <w:rPr>
          <w:rFonts w:ascii="Tahoma" w:eastAsiaTheme="minorHAnsi" w:hAnsi="Tahoma" w:cs="Tahoma"/>
          <w:b/>
          <w:lang w:eastAsia="en-US"/>
        </w:rPr>
      </w:pPr>
      <w:r w:rsidRPr="00B17AE1">
        <w:rPr>
          <w:rFonts w:ascii="Tahoma" w:eastAsiaTheme="minorHAnsi" w:hAnsi="Tahoma" w:cs="Tahoma"/>
          <w:b/>
          <w:lang w:eastAsia="en-US"/>
        </w:rPr>
        <w:t xml:space="preserve">Denominator: </w:t>
      </w:r>
      <w:r w:rsidRPr="00B17AE1">
        <w:rPr>
          <w:rFonts w:ascii="Tahoma" w:eastAsiaTheme="minorHAnsi" w:hAnsi="Tahoma" w:cs="Tahoma"/>
          <w:lang w:eastAsia="en-US"/>
        </w:rPr>
        <w:t>Number of CTE Completers for the reporting year</w:t>
      </w:r>
      <w:r w:rsidRPr="00B17AE1">
        <w:rPr>
          <w:rFonts w:ascii="Tahoma" w:eastAsiaTheme="minorHAnsi" w:hAnsi="Tahoma" w:cs="Tahoma"/>
          <w:b/>
          <w:lang w:eastAsia="en-US"/>
        </w:rPr>
        <w:t>.</w:t>
      </w:r>
    </w:p>
    <w:p w14:paraId="7D8239BF" w14:textId="77777777" w:rsidR="00CC61D3" w:rsidRDefault="00CC61D3" w:rsidP="00CC61D3">
      <w:pPr>
        <w:spacing w:before="120" w:after="120"/>
        <w:rPr>
          <w:rFonts w:ascii="Tahoma" w:eastAsiaTheme="minorHAnsi" w:hAnsi="Tahoma" w:cs="Tahoma"/>
          <w:lang w:eastAsia="en-US"/>
        </w:rPr>
      </w:pPr>
    </w:p>
    <w:p w14:paraId="07EE4B87" w14:textId="77777777" w:rsidR="00EA138F" w:rsidRDefault="00EA138F" w:rsidP="00CC61D3">
      <w:pPr>
        <w:spacing w:before="120" w:after="120"/>
        <w:rPr>
          <w:rFonts w:ascii="Tahoma" w:eastAsiaTheme="minorHAnsi" w:hAnsi="Tahoma" w:cs="Tahoma"/>
          <w:lang w:eastAsia="en-US"/>
        </w:rPr>
      </w:pPr>
    </w:p>
    <w:p w14:paraId="5BD42653" w14:textId="14BF94C1" w:rsidR="00CC61D3" w:rsidRPr="00CC61D3" w:rsidRDefault="00CC61D3" w:rsidP="00CC61D3">
      <w:pPr>
        <w:spacing w:before="120" w:after="120"/>
        <w:rPr>
          <w:rFonts w:ascii="Tahoma" w:eastAsiaTheme="minorHAnsi" w:hAnsi="Tahoma" w:cs="Tahoma"/>
          <w:lang w:eastAsia="en-US"/>
        </w:rPr>
      </w:pPr>
      <w:r>
        <w:rPr>
          <w:rFonts w:ascii="Tahoma" w:eastAsiaTheme="minorHAnsi" w:hAnsi="Tahoma" w:cs="Tahoma"/>
          <w:b/>
          <w:lang w:eastAsia="en-US"/>
        </w:rPr>
        <w:lastRenderedPageBreak/>
        <w:t xml:space="preserve">5S3— </w:t>
      </w:r>
      <w:r w:rsidRPr="00CC61D3">
        <w:rPr>
          <w:rFonts w:ascii="Tahoma" w:hAnsi="Tahoma" w:cs="Tahoma"/>
          <w:b/>
          <w:lang w:eastAsia="en-US"/>
        </w:rPr>
        <w:t>Program Quality</w:t>
      </w:r>
      <w:r w:rsidR="00B80FBB">
        <w:rPr>
          <w:rFonts w:ascii="Tahoma" w:hAnsi="Tahoma" w:cs="Tahoma"/>
          <w:b/>
          <w:lang w:eastAsia="en-US"/>
        </w:rPr>
        <w:t>—</w:t>
      </w:r>
      <w:r w:rsidRPr="00CC61D3">
        <w:rPr>
          <w:rFonts w:ascii="Tahoma" w:hAnsi="Tahoma" w:cs="Tahoma"/>
          <w:b/>
          <w:lang w:eastAsia="en-US"/>
        </w:rPr>
        <w:t xml:space="preserve">Participated in </w:t>
      </w:r>
      <w:r w:rsidR="00B80FBB" w:rsidRPr="00CC61D3">
        <w:rPr>
          <w:rFonts w:ascii="Tahoma" w:hAnsi="Tahoma" w:cs="Tahoma"/>
          <w:b/>
          <w:lang w:eastAsia="en-US"/>
        </w:rPr>
        <w:t>Work</w:t>
      </w:r>
      <w:r w:rsidR="00B80FBB">
        <w:rPr>
          <w:rFonts w:ascii="Tahoma" w:hAnsi="Tahoma" w:cs="Tahoma"/>
          <w:b/>
          <w:lang w:eastAsia="en-US"/>
        </w:rPr>
        <w:t>-</w:t>
      </w:r>
      <w:r w:rsidRPr="00CC61D3">
        <w:rPr>
          <w:rFonts w:ascii="Tahoma" w:hAnsi="Tahoma" w:cs="Tahoma"/>
          <w:b/>
          <w:lang w:eastAsia="en-US"/>
        </w:rPr>
        <w:t>Based Learning</w:t>
      </w:r>
    </w:p>
    <w:p w14:paraId="74CF2567" w14:textId="77777777" w:rsidR="00CC61D3" w:rsidRPr="00B17AE1" w:rsidRDefault="00CC61D3" w:rsidP="00B17AE1">
      <w:pPr>
        <w:spacing w:before="120" w:after="120"/>
        <w:ind w:left="360"/>
        <w:rPr>
          <w:rFonts w:ascii="Tahoma" w:eastAsiaTheme="minorHAnsi" w:hAnsi="Tahoma" w:cs="Tahoma"/>
          <w:b/>
          <w:lang w:eastAsia="en-US"/>
        </w:rPr>
      </w:pPr>
      <w:r w:rsidRPr="00B17AE1">
        <w:rPr>
          <w:rFonts w:ascii="Tahoma" w:eastAsiaTheme="minorHAnsi" w:hAnsi="Tahoma" w:cs="Tahoma"/>
          <w:b/>
          <w:lang w:eastAsia="en-US"/>
        </w:rPr>
        <w:t xml:space="preserve">Numerator: </w:t>
      </w:r>
      <w:r w:rsidRPr="00B17AE1">
        <w:rPr>
          <w:rFonts w:ascii="Tahoma" w:eastAsiaTheme="minorHAnsi" w:hAnsi="Tahoma" w:cs="Tahoma"/>
          <w:lang w:eastAsia="en-US"/>
        </w:rPr>
        <w:t>Number of CTE completers that participated in Work Based Learni</w:t>
      </w:r>
      <w:r w:rsidRPr="00B17AE1">
        <w:rPr>
          <w:rFonts w:ascii="Tahoma" w:eastAsiaTheme="minorHAnsi" w:hAnsi="Tahoma" w:cs="Tahoma"/>
          <w:b/>
          <w:lang w:eastAsia="en-US"/>
        </w:rPr>
        <w:t>ng</w:t>
      </w:r>
    </w:p>
    <w:p w14:paraId="49DAC5CC" w14:textId="77777777" w:rsidR="00CC61D3" w:rsidRDefault="00CC61D3" w:rsidP="00B17AE1">
      <w:pPr>
        <w:spacing w:before="120" w:after="120"/>
        <w:ind w:left="360"/>
        <w:rPr>
          <w:rFonts w:ascii="Tahoma" w:hAnsi="Tahoma" w:cs="Tahoma"/>
          <w:lang w:eastAsia="en-US"/>
        </w:rPr>
      </w:pPr>
      <w:r w:rsidRPr="00B17AE1">
        <w:rPr>
          <w:rFonts w:ascii="Tahoma" w:eastAsiaTheme="minorHAnsi" w:hAnsi="Tahoma" w:cs="Tahoma"/>
          <w:b/>
          <w:lang w:eastAsia="en-US"/>
        </w:rPr>
        <w:t>De</w:t>
      </w:r>
      <w:r w:rsidRPr="00CC61D3">
        <w:rPr>
          <w:rFonts w:ascii="Tahoma" w:hAnsi="Tahoma" w:cs="Tahoma"/>
          <w:b/>
          <w:lang w:eastAsia="en-US"/>
        </w:rPr>
        <w:t>nominator</w:t>
      </w:r>
      <w:r w:rsidRPr="00FF0833">
        <w:rPr>
          <w:rFonts w:ascii="Tahoma" w:hAnsi="Tahoma" w:cs="Tahoma"/>
          <w:b/>
          <w:bCs/>
          <w:lang w:eastAsia="en-US"/>
        </w:rPr>
        <w:t>:</w:t>
      </w:r>
      <w:r w:rsidRPr="00CC61D3">
        <w:rPr>
          <w:rFonts w:ascii="Tahoma" w:hAnsi="Tahoma" w:cs="Tahoma"/>
          <w:lang w:eastAsia="en-US"/>
        </w:rPr>
        <w:t xml:space="preserve"> Number of CTE completers for the reporting year.</w:t>
      </w:r>
    </w:p>
    <w:p w14:paraId="68E2F3CE" w14:textId="14BA604C" w:rsidR="00CC61D3" w:rsidRDefault="00CC61D3" w:rsidP="00CC61D3">
      <w:pPr>
        <w:spacing w:before="120" w:after="120"/>
        <w:rPr>
          <w:rFonts w:ascii="Tahoma" w:hAnsi="Tahoma" w:cs="Tahoma"/>
          <w:b/>
          <w:lang w:eastAsia="en-US"/>
        </w:rPr>
      </w:pPr>
      <w:r w:rsidRPr="00CC61D3">
        <w:rPr>
          <w:rFonts w:ascii="Tahoma" w:hAnsi="Tahoma" w:cs="Tahoma"/>
          <w:b/>
          <w:lang w:eastAsia="en-US"/>
        </w:rPr>
        <w:t>5S4</w:t>
      </w:r>
      <w:r w:rsidR="00B17AE1" w:rsidRPr="00A078E5">
        <w:rPr>
          <w:rFonts w:ascii="Tahoma" w:eastAsiaTheme="minorHAnsi" w:hAnsi="Tahoma" w:cs="Tahoma"/>
          <w:b/>
          <w:lang w:eastAsia="en-US"/>
        </w:rPr>
        <w:t>—</w:t>
      </w:r>
      <w:r w:rsidR="00B17AE1">
        <w:rPr>
          <w:rFonts w:ascii="Tahoma" w:eastAsiaTheme="minorHAnsi" w:hAnsi="Tahoma" w:cs="Tahoma"/>
          <w:b/>
          <w:lang w:eastAsia="en-US"/>
        </w:rPr>
        <w:t xml:space="preserve"> </w:t>
      </w:r>
      <w:r>
        <w:rPr>
          <w:rFonts w:ascii="Tahoma" w:hAnsi="Tahoma" w:cs="Tahoma"/>
          <w:b/>
          <w:lang w:eastAsia="en-US"/>
        </w:rPr>
        <w:t>Program Quality</w:t>
      </w:r>
      <w:r w:rsidR="00B80FBB">
        <w:rPr>
          <w:rFonts w:ascii="Tahoma" w:hAnsi="Tahoma" w:cs="Tahoma"/>
          <w:b/>
          <w:lang w:eastAsia="en-US"/>
        </w:rPr>
        <w:t>—</w:t>
      </w:r>
      <w:r>
        <w:rPr>
          <w:rFonts w:ascii="Tahoma" w:hAnsi="Tahoma" w:cs="Tahoma"/>
          <w:b/>
          <w:lang w:eastAsia="en-US"/>
        </w:rPr>
        <w:t>Technical Skills Attainment</w:t>
      </w:r>
    </w:p>
    <w:p w14:paraId="65B017BA" w14:textId="4D0D0638" w:rsidR="00CC61D3" w:rsidRDefault="00CC61D3" w:rsidP="00B17AE1">
      <w:pPr>
        <w:spacing w:before="120" w:after="120"/>
        <w:ind w:left="360"/>
        <w:rPr>
          <w:rFonts w:ascii="Tahoma" w:hAnsi="Tahoma" w:cs="Tahoma"/>
          <w:b/>
          <w:lang w:eastAsia="en-US"/>
        </w:rPr>
      </w:pPr>
      <w:r>
        <w:rPr>
          <w:rFonts w:ascii="Tahoma" w:hAnsi="Tahoma" w:cs="Tahoma"/>
          <w:b/>
          <w:lang w:eastAsia="en-US"/>
        </w:rPr>
        <w:t>Numerator</w:t>
      </w:r>
      <w:r w:rsidR="00B80FBB">
        <w:rPr>
          <w:rFonts w:ascii="Tahoma" w:hAnsi="Tahoma" w:cs="Tahoma"/>
          <w:b/>
          <w:lang w:eastAsia="en-US"/>
        </w:rPr>
        <w:t xml:space="preserve">: </w:t>
      </w:r>
      <w:r w:rsidRPr="00CC61D3">
        <w:rPr>
          <w:rFonts w:ascii="Tahoma" w:hAnsi="Tahoma" w:cs="Tahoma"/>
          <w:lang w:eastAsia="en-US"/>
        </w:rPr>
        <w:t xml:space="preserve">Number of CTE </w:t>
      </w:r>
      <w:r w:rsidRPr="00B17AE1">
        <w:rPr>
          <w:rFonts w:ascii="Tahoma" w:eastAsiaTheme="minorHAnsi" w:hAnsi="Tahoma" w:cs="Tahoma"/>
          <w:lang w:eastAsia="en-US"/>
        </w:rPr>
        <w:t>completers</w:t>
      </w:r>
      <w:r w:rsidRPr="00CC61D3">
        <w:rPr>
          <w:rFonts w:ascii="Tahoma" w:hAnsi="Tahoma" w:cs="Tahoma"/>
          <w:lang w:eastAsia="en-US"/>
        </w:rPr>
        <w:t xml:space="preserve"> within the reporting year that attained 80% of the competencies for the program.</w:t>
      </w:r>
    </w:p>
    <w:p w14:paraId="2F8B1802" w14:textId="07B47E8B" w:rsidR="00CC61D3" w:rsidRDefault="00CC61D3" w:rsidP="00B17AE1">
      <w:pPr>
        <w:spacing w:before="120" w:after="120"/>
        <w:ind w:left="360"/>
        <w:rPr>
          <w:rFonts w:ascii="Tahoma" w:hAnsi="Tahoma" w:cs="Tahoma"/>
          <w:lang w:eastAsia="en-US"/>
        </w:rPr>
      </w:pPr>
      <w:r>
        <w:rPr>
          <w:rFonts w:ascii="Tahoma" w:hAnsi="Tahoma" w:cs="Tahoma"/>
          <w:b/>
          <w:lang w:eastAsia="en-US"/>
        </w:rPr>
        <w:t>Denominator</w:t>
      </w:r>
      <w:r w:rsidR="00B80FBB">
        <w:rPr>
          <w:rFonts w:ascii="Tahoma" w:hAnsi="Tahoma" w:cs="Tahoma"/>
          <w:b/>
          <w:lang w:eastAsia="en-US"/>
        </w:rPr>
        <w:t xml:space="preserve">: </w:t>
      </w:r>
      <w:r w:rsidRPr="00CC61D3">
        <w:rPr>
          <w:rFonts w:ascii="Tahoma" w:hAnsi="Tahoma" w:cs="Tahoma"/>
          <w:lang w:eastAsia="en-US"/>
        </w:rPr>
        <w:t>Number of CTE co</w:t>
      </w:r>
      <w:r>
        <w:rPr>
          <w:rFonts w:ascii="Tahoma" w:hAnsi="Tahoma" w:cs="Tahoma"/>
          <w:lang w:eastAsia="en-US"/>
        </w:rPr>
        <w:t>mpleters for the reporting year.</w:t>
      </w:r>
    </w:p>
    <w:p w14:paraId="0624CB9D" w14:textId="77777777" w:rsidR="00B17AE1" w:rsidRDefault="00B17AE1" w:rsidP="00B17AE1">
      <w:pPr>
        <w:spacing w:before="120" w:after="120"/>
        <w:ind w:left="360"/>
        <w:rPr>
          <w:rFonts w:ascii="Tahoma" w:hAnsi="Tahoma" w:cs="Tahoma"/>
          <w:lang w:eastAsia="en-US"/>
        </w:rPr>
      </w:pPr>
    </w:p>
    <w:p w14:paraId="4CA3F311" w14:textId="77777777" w:rsidR="00B17AE1" w:rsidRPr="00CC61D3" w:rsidRDefault="00B17AE1" w:rsidP="00B17AE1">
      <w:pPr>
        <w:spacing w:before="120" w:after="120"/>
        <w:ind w:left="360"/>
        <w:rPr>
          <w:rFonts w:ascii="Tahoma" w:hAnsi="Tahoma" w:cs="Tahoma"/>
          <w:lang w:eastAsia="en-US"/>
        </w:rPr>
        <w:sectPr w:rsidR="00B17AE1" w:rsidRPr="00CC61D3" w:rsidSect="00DD10AE">
          <w:footnotePr>
            <w:pos w:val="beneathText"/>
          </w:footnotePr>
          <w:pgSz w:w="12240" w:h="15840" w:code="1"/>
          <w:pgMar w:top="1440" w:right="1080" w:bottom="864" w:left="1440" w:header="0" w:footer="720" w:gutter="0"/>
          <w:cols w:space="720"/>
          <w:docGrid w:linePitch="360"/>
        </w:sectPr>
      </w:pPr>
    </w:p>
    <w:p w14:paraId="48B0B362" w14:textId="77777777" w:rsidR="00DC3008" w:rsidRPr="00A078E5" w:rsidRDefault="00DC3008" w:rsidP="007C2B74">
      <w:pPr>
        <w:pStyle w:val="Heading1"/>
      </w:pPr>
      <w:bookmarkStart w:id="28" w:name="_Toc269909091"/>
      <w:bookmarkStart w:id="29" w:name="_Toc430352469"/>
      <w:bookmarkStart w:id="30" w:name="_Toc453594145"/>
      <w:bookmarkStart w:id="31" w:name="_Toc462659411"/>
      <w:bookmarkStart w:id="32" w:name="_Toc20488662"/>
      <w:bookmarkEnd w:id="22"/>
      <w:bookmarkEnd w:id="27"/>
      <w:r w:rsidRPr="00A078E5">
        <w:lastRenderedPageBreak/>
        <w:t>Secondary Enrollment Demographic Form (SEDF)</w:t>
      </w:r>
      <w:bookmarkStart w:id="33" w:name="_Toc269909092"/>
      <w:bookmarkEnd w:id="28"/>
      <w:bookmarkEnd w:id="29"/>
      <w:bookmarkEnd w:id="30"/>
      <w:bookmarkEnd w:id="31"/>
      <w:bookmarkEnd w:id="32"/>
    </w:p>
    <w:p w14:paraId="3DDE9922" w14:textId="77777777" w:rsidR="00DC3008" w:rsidRPr="00622333" w:rsidRDefault="00DC3008" w:rsidP="00B11702">
      <w:pPr>
        <w:pStyle w:val="Heading2"/>
      </w:pPr>
      <w:bookmarkStart w:id="34" w:name="_Toc430352470"/>
      <w:bookmarkStart w:id="35" w:name="_Toc453594146"/>
      <w:bookmarkStart w:id="36" w:name="_Toc462659412"/>
      <w:bookmarkStart w:id="37" w:name="_Toc20488663"/>
      <w:r w:rsidRPr="00622333">
        <w:t>GENERAL INFORMATION</w:t>
      </w:r>
      <w:bookmarkEnd w:id="33"/>
      <w:bookmarkEnd w:id="34"/>
      <w:bookmarkEnd w:id="35"/>
      <w:bookmarkEnd w:id="36"/>
      <w:bookmarkEnd w:id="37"/>
    </w:p>
    <w:p w14:paraId="1FA581B9" w14:textId="090F1995" w:rsidR="002D373E" w:rsidRPr="00A078E5" w:rsidRDefault="002D373E" w:rsidP="002D373E">
      <w:pPr>
        <w:spacing w:before="120"/>
        <w:rPr>
          <w:rFonts w:ascii="Tahoma" w:hAnsi="Tahoma" w:cs="Tahoma"/>
        </w:rPr>
      </w:pPr>
      <w:r w:rsidRPr="00A078E5">
        <w:rPr>
          <w:rFonts w:ascii="Tahoma" w:hAnsi="Tahoma" w:cs="Tahoma"/>
        </w:rPr>
        <w:t>The S</w:t>
      </w:r>
      <w:r w:rsidR="0005152D">
        <w:rPr>
          <w:rFonts w:ascii="Tahoma" w:hAnsi="Tahoma" w:cs="Tahoma"/>
        </w:rPr>
        <w:t>econdary Enrollment Demographic Form (S</w:t>
      </w:r>
      <w:r w:rsidRPr="00A078E5">
        <w:rPr>
          <w:rFonts w:ascii="Tahoma" w:hAnsi="Tahoma" w:cs="Tahoma"/>
        </w:rPr>
        <w:t>EDF</w:t>
      </w:r>
      <w:r w:rsidR="0005152D">
        <w:rPr>
          <w:rFonts w:ascii="Tahoma" w:hAnsi="Tahoma" w:cs="Tahoma"/>
        </w:rPr>
        <w:t>)</w:t>
      </w:r>
      <w:r w:rsidRPr="00A078E5">
        <w:rPr>
          <w:rFonts w:ascii="Tahoma" w:hAnsi="Tahoma" w:cs="Tahoma"/>
        </w:rPr>
        <w:t xml:space="preserve"> report is collected two times a year, once in the fall and once</w:t>
      </w:r>
      <w:r w:rsidR="001133C9">
        <w:rPr>
          <w:rFonts w:ascii="Tahoma" w:hAnsi="Tahoma" w:cs="Tahoma"/>
        </w:rPr>
        <w:t xml:space="preserve"> at the end of the school year. </w:t>
      </w:r>
      <w:r w:rsidRPr="00A078E5">
        <w:rPr>
          <w:rFonts w:ascii="Tahoma" w:hAnsi="Tahoma" w:cs="Tahoma"/>
        </w:rPr>
        <w:t xml:space="preserve">The SEDF contains the </w:t>
      </w:r>
      <w:r w:rsidR="001133C9">
        <w:rPr>
          <w:rFonts w:ascii="Tahoma" w:hAnsi="Tahoma" w:cs="Tahoma"/>
        </w:rPr>
        <w:t>Career and Technical Education (</w:t>
      </w:r>
      <w:r w:rsidRPr="00A078E5">
        <w:rPr>
          <w:rFonts w:ascii="Tahoma" w:hAnsi="Tahoma" w:cs="Tahoma"/>
        </w:rPr>
        <w:t>CTE</w:t>
      </w:r>
      <w:r w:rsidR="001133C9">
        <w:rPr>
          <w:rFonts w:ascii="Tahoma" w:hAnsi="Tahoma" w:cs="Tahoma"/>
        </w:rPr>
        <w:t>)</w:t>
      </w:r>
      <w:r w:rsidRPr="00A078E5">
        <w:rPr>
          <w:rFonts w:ascii="Tahoma" w:hAnsi="Tahoma" w:cs="Tahoma"/>
        </w:rPr>
        <w:t xml:space="preserve"> courses as reported on the Fall and </w:t>
      </w:r>
      <w:r w:rsidR="001133C9">
        <w:rPr>
          <w:rFonts w:ascii="Tahoma" w:hAnsi="Tahoma" w:cs="Tahoma"/>
        </w:rPr>
        <w:t>End-Of-Year (</w:t>
      </w:r>
      <w:r w:rsidR="004D212E">
        <w:rPr>
          <w:rFonts w:ascii="Tahoma" w:hAnsi="Tahoma" w:cs="Tahoma"/>
        </w:rPr>
        <w:t>EOY</w:t>
      </w:r>
      <w:r w:rsidR="001133C9">
        <w:rPr>
          <w:rFonts w:ascii="Tahoma" w:hAnsi="Tahoma" w:cs="Tahoma"/>
        </w:rPr>
        <w:t>)</w:t>
      </w:r>
      <w:r w:rsidR="00613BC6" w:rsidRPr="00A078E5">
        <w:rPr>
          <w:rFonts w:ascii="Tahoma" w:hAnsi="Tahoma" w:cs="Tahoma"/>
        </w:rPr>
        <w:t xml:space="preserve"> </w:t>
      </w:r>
      <w:r w:rsidRPr="00A078E5">
        <w:rPr>
          <w:rFonts w:ascii="Tahoma" w:hAnsi="Tahoma" w:cs="Tahoma"/>
        </w:rPr>
        <w:t>Ma</w:t>
      </w:r>
      <w:r w:rsidR="001133C9">
        <w:rPr>
          <w:rFonts w:ascii="Tahoma" w:hAnsi="Tahoma" w:cs="Tahoma"/>
        </w:rPr>
        <w:t xml:space="preserve">ster Schedule Collection (MSC). </w:t>
      </w:r>
      <w:r w:rsidRPr="00A078E5">
        <w:rPr>
          <w:rFonts w:ascii="Tahoma" w:hAnsi="Tahoma" w:cs="Tahoma"/>
        </w:rPr>
        <w:t xml:space="preserve">The course enrollment counts that coincide with each of those collections are based on active students on the Fall </w:t>
      </w:r>
      <w:r w:rsidR="004D212E">
        <w:rPr>
          <w:rFonts w:ascii="Tahoma" w:hAnsi="Tahoma" w:cs="Tahoma"/>
        </w:rPr>
        <w:t>SRC</w:t>
      </w:r>
      <w:r w:rsidRPr="00A078E5">
        <w:rPr>
          <w:rFonts w:ascii="Tahoma" w:hAnsi="Tahoma" w:cs="Tahoma"/>
        </w:rPr>
        <w:t xml:space="preserve"> for first semester classes and active students on the Spring </w:t>
      </w:r>
      <w:r w:rsidR="004D212E">
        <w:rPr>
          <w:rFonts w:ascii="Tahoma" w:hAnsi="Tahoma" w:cs="Tahoma"/>
        </w:rPr>
        <w:t>SRC</w:t>
      </w:r>
      <w:r w:rsidRPr="00A078E5">
        <w:rPr>
          <w:rFonts w:ascii="Tahoma" w:hAnsi="Tahoma" w:cs="Tahoma"/>
        </w:rPr>
        <w:t xml:space="preserve"> for second semester and yearlong classes.</w:t>
      </w:r>
      <w:r w:rsidR="001133C9">
        <w:rPr>
          <w:rFonts w:ascii="Tahoma" w:hAnsi="Tahoma" w:cs="Tahoma"/>
        </w:rPr>
        <w:t xml:space="preserve"> </w:t>
      </w:r>
      <w:r w:rsidRPr="00A078E5">
        <w:rPr>
          <w:rFonts w:ascii="Tahoma" w:hAnsi="Tahoma" w:cs="Tahoma"/>
        </w:rPr>
        <w:t xml:space="preserve">The signed verification reports for </w:t>
      </w:r>
      <w:r w:rsidR="0082529B" w:rsidRPr="00A078E5">
        <w:rPr>
          <w:rFonts w:ascii="Tahoma" w:hAnsi="Tahoma" w:cs="Tahoma"/>
        </w:rPr>
        <w:t xml:space="preserve">the </w:t>
      </w:r>
      <w:r w:rsidRPr="00A078E5">
        <w:rPr>
          <w:rFonts w:ascii="Tahoma" w:hAnsi="Tahoma" w:cs="Tahoma"/>
        </w:rPr>
        <w:t xml:space="preserve">Fall SEDF are due </w:t>
      </w:r>
      <w:r w:rsidR="003B1DC0" w:rsidRPr="00ED026C">
        <w:rPr>
          <w:rFonts w:ascii="Tahoma" w:hAnsi="Tahoma" w:cs="Tahoma"/>
          <w:b/>
        </w:rPr>
        <w:t>January 3</w:t>
      </w:r>
      <w:r w:rsidR="000A50F1" w:rsidRPr="00ED026C">
        <w:rPr>
          <w:rFonts w:ascii="Tahoma" w:hAnsi="Tahoma" w:cs="Tahoma"/>
          <w:b/>
        </w:rPr>
        <w:t>1</w:t>
      </w:r>
      <w:r w:rsidR="003B1DC0" w:rsidRPr="00ED026C">
        <w:rPr>
          <w:rFonts w:ascii="Tahoma" w:hAnsi="Tahoma" w:cs="Tahoma"/>
          <w:b/>
        </w:rPr>
        <w:t xml:space="preserve">, </w:t>
      </w:r>
      <w:r w:rsidR="009D4652">
        <w:rPr>
          <w:rFonts w:ascii="Tahoma" w:hAnsi="Tahoma" w:cs="Tahoma"/>
          <w:b/>
        </w:rPr>
        <w:t>2021</w:t>
      </w:r>
      <w:r w:rsidR="001133C9">
        <w:rPr>
          <w:rFonts w:ascii="Tahoma" w:hAnsi="Tahoma" w:cs="Tahoma"/>
        </w:rPr>
        <w:t xml:space="preserve">. </w:t>
      </w:r>
      <w:r w:rsidRPr="00A078E5">
        <w:rPr>
          <w:rFonts w:ascii="Tahoma" w:hAnsi="Tahoma" w:cs="Tahoma"/>
        </w:rPr>
        <w:t xml:space="preserve">The signed verification reports for the </w:t>
      </w:r>
      <w:r w:rsidR="004D212E">
        <w:rPr>
          <w:rFonts w:ascii="Tahoma" w:hAnsi="Tahoma" w:cs="Tahoma"/>
        </w:rPr>
        <w:t>EOY</w:t>
      </w:r>
      <w:r w:rsidRPr="00A078E5">
        <w:rPr>
          <w:rFonts w:ascii="Tahoma" w:hAnsi="Tahoma" w:cs="Tahoma"/>
        </w:rPr>
        <w:t xml:space="preserve"> SEDF are due by</w:t>
      </w:r>
      <w:r w:rsidR="00ED026C">
        <w:rPr>
          <w:rFonts w:ascii="Tahoma" w:hAnsi="Tahoma" w:cs="Tahoma"/>
        </w:rPr>
        <w:t xml:space="preserve"> </w:t>
      </w:r>
      <w:r w:rsidR="003B1DC0" w:rsidRPr="00ED026C">
        <w:rPr>
          <w:rFonts w:ascii="Tahoma" w:hAnsi="Tahoma" w:cs="Tahoma"/>
          <w:b/>
        </w:rPr>
        <w:t xml:space="preserve">September 30, </w:t>
      </w:r>
      <w:r w:rsidR="009D4652">
        <w:rPr>
          <w:rFonts w:ascii="Tahoma" w:hAnsi="Tahoma" w:cs="Tahoma"/>
          <w:b/>
        </w:rPr>
        <w:t>2021</w:t>
      </w:r>
      <w:r w:rsidRPr="00A078E5">
        <w:rPr>
          <w:rFonts w:ascii="Tahoma" w:hAnsi="Tahoma" w:cs="Tahoma"/>
        </w:rPr>
        <w:t>.</w:t>
      </w:r>
    </w:p>
    <w:p w14:paraId="2B6E5DEA" w14:textId="40C35F77" w:rsidR="00DC3008" w:rsidRPr="00A078E5" w:rsidRDefault="00DC3008" w:rsidP="00DC3008">
      <w:pPr>
        <w:spacing w:before="120" w:after="120"/>
        <w:rPr>
          <w:rFonts w:ascii="Tahoma" w:hAnsi="Tahoma" w:cs="Tahoma"/>
        </w:rPr>
      </w:pPr>
      <w:r w:rsidRPr="00A078E5">
        <w:rPr>
          <w:rFonts w:ascii="Tahoma" w:hAnsi="Tahoma" w:cs="Tahoma"/>
        </w:rPr>
        <w:t>The SEDF collects class enrollments and demographic data for students in each CTE class, grades 6</w:t>
      </w:r>
      <w:r w:rsidR="00C958E8">
        <w:rPr>
          <w:rFonts w:ascii="Tahoma" w:hAnsi="Tahoma" w:cs="Tahoma"/>
        </w:rPr>
        <w:t>-</w:t>
      </w:r>
      <w:r w:rsidRPr="00A078E5">
        <w:rPr>
          <w:rFonts w:ascii="Tahoma" w:hAnsi="Tahoma" w:cs="Tahoma"/>
        </w:rPr>
        <w:t>12.</w:t>
      </w:r>
      <w:r w:rsidRPr="00A078E5">
        <w:rPr>
          <w:rFonts w:ascii="Tahoma" w:hAnsi="Tahoma" w:cs="Tahoma"/>
          <w:b/>
        </w:rPr>
        <w:t xml:space="preserve"> </w:t>
      </w:r>
      <w:r w:rsidRPr="00A078E5">
        <w:rPr>
          <w:rFonts w:ascii="Tahoma" w:hAnsi="Tahoma" w:cs="Tahoma"/>
        </w:rPr>
        <w:t xml:space="preserve">The data </w:t>
      </w:r>
      <w:r w:rsidR="0032198C" w:rsidRPr="00A078E5">
        <w:rPr>
          <w:rFonts w:ascii="Tahoma" w:hAnsi="Tahoma" w:cs="Tahoma"/>
        </w:rPr>
        <w:t xml:space="preserve">is </w:t>
      </w:r>
      <w:r w:rsidRPr="00A078E5">
        <w:rPr>
          <w:rFonts w:ascii="Tahoma" w:hAnsi="Tahoma" w:cs="Tahoma"/>
        </w:rPr>
        <w:t xml:space="preserve">used to calculate Nontraditional Career Preparation Enrollment for federal, state, and local accountability reporting and to determine the </w:t>
      </w:r>
      <w:hyperlink r:id="rId21" w:history="1">
        <w:r w:rsidRPr="00E90162">
          <w:rPr>
            <w:rStyle w:val="Hyperlink"/>
            <w:rFonts w:ascii="Tahoma" w:hAnsi="Tahoma" w:cs="Tahoma"/>
          </w:rPr>
          <w:t>Standards of Quality (SOQ)</w:t>
        </w:r>
      </w:hyperlink>
      <w:r w:rsidRPr="00A078E5">
        <w:rPr>
          <w:rFonts w:ascii="Tahoma" w:hAnsi="Tahoma" w:cs="Tahoma"/>
        </w:rPr>
        <w:t xml:space="preserve"> funding for CTE programs. </w:t>
      </w:r>
    </w:p>
    <w:p w14:paraId="4415AD54" w14:textId="77777777" w:rsidR="00DC3008" w:rsidRPr="00A078E5" w:rsidRDefault="00DC3008" w:rsidP="00DC3008">
      <w:pPr>
        <w:spacing w:before="120" w:after="120"/>
        <w:rPr>
          <w:rFonts w:ascii="Tahoma" w:hAnsi="Tahoma" w:cs="Tahoma"/>
        </w:rPr>
      </w:pPr>
      <w:r w:rsidRPr="00A078E5">
        <w:rPr>
          <w:rFonts w:ascii="Tahoma" w:hAnsi="Tahoma" w:cs="Tahoma"/>
        </w:rPr>
        <w:t>The following reports are available for download from the SEDF Report page in the Single Sign-on for Web Systems (SSWS) for current and prior years:</w:t>
      </w:r>
    </w:p>
    <w:p w14:paraId="0EA748C2" w14:textId="77777777" w:rsidR="00DC3008" w:rsidRPr="00A078E5" w:rsidRDefault="00DC3008" w:rsidP="00024C3C">
      <w:pPr>
        <w:widowControl/>
        <w:numPr>
          <w:ilvl w:val="0"/>
          <w:numId w:val="7"/>
        </w:numPr>
        <w:spacing w:before="120"/>
        <w:rPr>
          <w:rFonts w:ascii="Tahoma" w:eastAsia="Arial" w:hAnsi="Tahoma" w:cs="Tahoma"/>
        </w:rPr>
      </w:pPr>
      <w:r w:rsidRPr="00A078E5">
        <w:rPr>
          <w:rFonts w:ascii="Tahoma" w:eastAsia="Arial" w:hAnsi="Tahoma" w:cs="Tahoma"/>
        </w:rPr>
        <w:t>CTE Course and School Codes for the Exchange of Data (SCED) Code Listing Report—provides all course information, as shown in the appendices of this manual</w:t>
      </w:r>
    </w:p>
    <w:p w14:paraId="429EFAC4" w14:textId="77777777" w:rsidR="00DC3008" w:rsidRPr="00A078E5" w:rsidRDefault="00DC3008" w:rsidP="00024C3C">
      <w:pPr>
        <w:widowControl/>
        <w:numPr>
          <w:ilvl w:val="0"/>
          <w:numId w:val="7"/>
        </w:numPr>
        <w:spacing w:before="120"/>
        <w:rPr>
          <w:rFonts w:ascii="Tahoma" w:eastAsia="Arial" w:hAnsi="Tahoma" w:cs="Tahoma"/>
        </w:rPr>
      </w:pPr>
      <w:r w:rsidRPr="00A078E5">
        <w:rPr>
          <w:rFonts w:ascii="Tahoma" w:eastAsia="Arial" w:hAnsi="Tahoma" w:cs="Tahoma"/>
        </w:rPr>
        <w:t>Teacher Listing Report—</w:t>
      </w:r>
      <w:r w:rsidR="00613BC6" w:rsidRPr="00A078E5">
        <w:rPr>
          <w:rFonts w:ascii="Tahoma" w:eastAsia="Arial" w:hAnsi="Tahoma" w:cs="Tahoma"/>
        </w:rPr>
        <w:t xml:space="preserve">provides </w:t>
      </w:r>
      <w:r w:rsidRPr="00A078E5">
        <w:rPr>
          <w:rFonts w:ascii="Tahoma" w:eastAsia="Arial" w:hAnsi="Tahoma" w:cs="Tahoma"/>
        </w:rPr>
        <w:t>current-year teachers with pertinent information</w:t>
      </w:r>
    </w:p>
    <w:p w14:paraId="68070532" w14:textId="77777777" w:rsidR="00DC3008" w:rsidRPr="00A078E5" w:rsidRDefault="00DC3008" w:rsidP="00024C3C">
      <w:pPr>
        <w:widowControl/>
        <w:numPr>
          <w:ilvl w:val="0"/>
          <w:numId w:val="7"/>
        </w:numPr>
        <w:spacing w:before="120"/>
        <w:rPr>
          <w:rFonts w:ascii="Tahoma" w:eastAsia="Arial" w:hAnsi="Tahoma" w:cs="Tahoma"/>
        </w:rPr>
      </w:pPr>
      <w:r w:rsidRPr="00A078E5">
        <w:rPr>
          <w:rFonts w:ascii="Tahoma" w:eastAsia="Arial" w:hAnsi="Tahoma" w:cs="Tahoma"/>
        </w:rPr>
        <w:t>Division/School Course Enrollment Report—provides a count of student enrollment by gender for each course offered</w:t>
      </w:r>
    </w:p>
    <w:p w14:paraId="705F40C1" w14:textId="77777777" w:rsidR="00DC3008" w:rsidRPr="00A078E5" w:rsidRDefault="00DC3008" w:rsidP="00024C3C">
      <w:pPr>
        <w:widowControl/>
        <w:numPr>
          <w:ilvl w:val="0"/>
          <w:numId w:val="7"/>
        </w:numPr>
        <w:spacing w:before="120"/>
        <w:rPr>
          <w:rFonts w:ascii="Tahoma" w:eastAsia="Arial" w:hAnsi="Tahoma" w:cs="Tahoma"/>
        </w:rPr>
      </w:pPr>
      <w:r w:rsidRPr="00A078E5">
        <w:rPr>
          <w:rFonts w:ascii="Tahoma" w:eastAsia="Arial" w:hAnsi="Tahoma" w:cs="Tahoma"/>
        </w:rPr>
        <w:t>Division Verification Report—provides any data abnormalities, thresholds, nontraditional enrollment, and instructor listing sections for current-year enrollments</w:t>
      </w:r>
    </w:p>
    <w:p w14:paraId="1144140B" w14:textId="77777777" w:rsidR="00DC3008" w:rsidRPr="00A078E5" w:rsidRDefault="00DC3008" w:rsidP="00B11702">
      <w:pPr>
        <w:pStyle w:val="Heading2"/>
      </w:pPr>
      <w:bookmarkStart w:id="38" w:name="_Toc269909093"/>
      <w:bookmarkStart w:id="39" w:name="_Toc430352471"/>
      <w:bookmarkStart w:id="40" w:name="_Toc453594147"/>
      <w:bookmarkStart w:id="41" w:name="_Toc462659413"/>
      <w:bookmarkStart w:id="42" w:name="_Toc20488664"/>
      <w:r w:rsidRPr="00A078E5">
        <w:t>INSTRUCTIONS FOR COMPLETION</w:t>
      </w:r>
      <w:bookmarkEnd w:id="38"/>
      <w:bookmarkEnd w:id="39"/>
      <w:bookmarkEnd w:id="40"/>
      <w:bookmarkEnd w:id="41"/>
      <w:bookmarkEnd w:id="42"/>
    </w:p>
    <w:p w14:paraId="7BC19B12" w14:textId="77777777" w:rsidR="00DC3008" w:rsidRPr="00A078E5" w:rsidRDefault="00DC3008" w:rsidP="00DC3008">
      <w:pPr>
        <w:spacing w:before="120" w:after="120"/>
        <w:rPr>
          <w:rFonts w:ascii="Tahoma" w:hAnsi="Tahoma" w:cs="Tahoma"/>
        </w:rPr>
      </w:pPr>
      <w:r w:rsidRPr="00A078E5">
        <w:rPr>
          <w:rFonts w:ascii="Tahoma" w:hAnsi="Tahoma" w:cs="Tahoma"/>
        </w:rPr>
        <w:t>The SEDF report lists each CTE class taught at a school and the student demographics of each class. Instructions to complete the SEDF report are as follows:</w:t>
      </w:r>
    </w:p>
    <w:p w14:paraId="4D6700C4" w14:textId="77777777" w:rsidR="00DC3008" w:rsidRPr="00622333" w:rsidRDefault="00DC3008" w:rsidP="00D25069">
      <w:pPr>
        <w:pStyle w:val="Heading3"/>
        <w:spacing w:before="240"/>
      </w:pPr>
      <w:r w:rsidRPr="00622333">
        <w:t xml:space="preserve">Phase I. Upload Course </w:t>
      </w:r>
      <w:r w:rsidR="00D14455" w:rsidRPr="00622333">
        <w:t>R</w:t>
      </w:r>
      <w:r w:rsidRPr="00622333">
        <w:t xml:space="preserve">ecords in the </w:t>
      </w:r>
      <w:r w:rsidR="00531208" w:rsidRPr="00622333">
        <w:t>MSC</w:t>
      </w:r>
    </w:p>
    <w:p w14:paraId="03954988" w14:textId="4341D78A" w:rsidR="002B5E8E" w:rsidRPr="00614A91" w:rsidRDefault="00DC3008" w:rsidP="00DC3008">
      <w:pPr>
        <w:spacing w:before="120" w:after="120"/>
        <w:rPr>
          <w:rFonts w:ascii="Tahoma" w:hAnsi="Tahoma" w:cs="Tahoma"/>
        </w:rPr>
      </w:pPr>
      <w:r w:rsidRPr="00A078E5">
        <w:rPr>
          <w:rFonts w:ascii="Tahoma" w:hAnsi="Tahoma" w:cs="Tahoma"/>
        </w:rPr>
        <w:t xml:space="preserve">The CTE </w:t>
      </w:r>
      <w:r w:rsidR="000B4A56" w:rsidRPr="00A078E5">
        <w:rPr>
          <w:rFonts w:ascii="Tahoma" w:hAnsi="Tahoma" w:cs="Tahoma"/>
        </w:rPr>
        <w:t xml:space="preserve">administrator </w:t>
      </w:r>
      <w:r w:rsidRPr="00A078E5">
        <w:rPr>
          <w:rFonts w:ascii="Tahoma" w:hAnsi="Tahoma" w:cs="Tahoma"/>
        </w:rPr>
        <w:t xml:space="preserve">must communicate with the school division staff member who is responsible for submitting the </w:t>
      </w:r>
      <w:hyperlink r:id="rId22" w:history="1">
        <w:r w:rsidR="00047F33" w:rsidRPr="00047F33">
          <w:rPr>
            <w:rStyle w:val="Hyperlink"/>
            <w:rFonts w:ascii="Tahoma" w:hAnsi="Tahoma" w:cs="Tahoma"/>
          </w:rPr>
          <w:t>Master Schedule Collection</w:t>
        </w:r>
      </w:hyperlink>
      <w:r w:rsidR="00047F33">
        <w:rPr>
          <w:rFonts w:ascii="Tahoma" w:hAnsi="Tahoma" w:cs="Tahoma"/>
        </w:rPr>
        <w:t xml:space="preserve"> (</w:t>
      </w:r>
      <w:r w:rsidR="00FC6709" w:rsidRPr="00A078E5">
        <w:rPr>
          <w:rFonts w:ascii="Tahoma" w:hAnsi="Tahoma" w:cs="Tahoma"/>
        </w:rPr>
        <w:t>MSC</w:t>
      </w:r>
      <w:r w:rsidR="00047F33">
        <w:rPr>
          <w:rFonts w:ascii="Tahoma" w:hAnsi="Tahoma" w:cs="Tahoma"/>
        </w:rPr>
        <w:t>)</w:t>
      </w:r>
      <w:r w:rsidRPr="00A078E5">
        <w:rPr>
          <w:rFonts w:ascii="Tahoma" w:hAnsi="Tahoma" w:cs="Tahoma"/>
        </w:rPr>
        <w:t xml:space="preserve"> to ensure that teacher records and student enrollment are correctly submitted.</w:t>
      </w:r>
    </w:p>
    <w:p w14:paraId="11329038" w14:textId="77777777" w:rsidR="00FD083C" w:rsidRPr="00A078E5" w:rsidRDefault="005A0EB0" w:rsidP="00BD1D9E">
      <w:pPr>
        <w:pStyle w:val="Heading3"/>
      </w:pPr>
      <w:bookmarkStart w:id="43" w:name="_Toc453594002"/>
      <w:bookmarkStart w:id="44" w:name="_Toc453594148"/>
      <w:bookmarkStart w:id="45" w:name="_Toc462659414"/>
      <w:r w:rsidRPr="00A078E5">
        <w:t xml:space="preserve">CTE </w:t>
      </w:r>
      <w:r w:rsidR="00FD083C" w:rsidRPr="00A078E5">
        <w:t>Field Descriptions</w:t>
      </w:r>
      <w:r w:rsidRPr="00A078E5">
        <w:t xml:space="preserve"> included in the MSC</w:t>
      </w:r>
      <w:bookmarkEnd w:id="43"/>
      <w:bookmarkEnd w:id="44"/>
      <w:bookmarkEnd w:id="45"/>
    </w:p>
    <w:p w14:paraId="5BD37574" w14:textId="77777777" w:rsidR="00FD083C" w:rsidRPr="00A078E5" w:rsidRDefault="00FD083C" w:rsidP="00FD083C">
      <w:pPr>
        <w:spacing w:before="120" w:after="120"/>
        <w:rPr>
          <w:rFonts w:ascii="Tahoma" w:hAnsi="Tahoma" w:cs="Tahoma"/>
        </w:rPr>
      </w:pPr>
      <w:r w:rsidRPr="00A078E5">
        <w:rPr>
          <w:rFonts w:ascii="Tahoma" w:hAnsi="Tahoma" w:cs="Tahoma"/>
        </w:rPr>
        <w:t>Each field described below is part of the MSC</w:t>
      </w:r>
      <w:r w:rsidR="001C202B" w:rsidRPr="00A078E5">
        <w:rPr>
          <w:rFonts w:ascii="Tahoma" w:hAnsi="Tahoma" w:cs="Tahoma"/>
        </w:rPr>
        <w:t xml:space="preserve"> data records</w:t>
      </w:r>
      <w:r w:rsidRPr="00A078E5">
        <w:rPr>
          <w:rFonts w:ascii="Tahoma" w:hAnsi="Tahoma" w:cs="Tahoma"/>
        </w:rPr>
        <w:t xml:space="preserve"> and should be complete</w:t>
      </w:r>
      <w:r w:rsidR="001C202B" w:rsidRPr="00A078E5">
        <w:rPr>
          <w:rFonts w:ascii="Tahoma" w:hAnsi="Tahoma" w:cs="Tahoma"/>
        </w:rPr>
        <w:t>d as directed i</w:t>
      </w:r>
      <w:r w:rsidRPr="00A078E5">
        <w:rPr>
          <w:rFonts w:ascii="Tahoma" w:hAnsi="Tahoma" w:cs="Tahoma"/>
        </w:rPr>
        <w:t xml:space="preserve">n the EOY </w:t>
      </w:r>
      <w:r w:rsidR="00FC6709" w:rsidRPr="00A078E5">
        <w:rPr>
          <w:rFonts w:ascii="Tahoma" w:hAnsi="Tahoma" w:cs="Tahoma"/>
        </w:rPr>
        <w:t>MSC</w:t>
      </w:r>
      <w:r w:rsidR="001C202B" w:rsidRPr="00A078E5">
        <w:rPr>
          <w:rFonts w:ascii="Tahoma" w:hAnsi="Tahoma" w:cs="Tahoma"/>
        </w:rPr>
        <w:t xml:space="preserve"> documentation</w:t>
      </w:r>
      <w:r w:rsidRPr="00A078E5">
        <w:rPr>
          <w:rFonts w:ascii="Tahoma" w:hAnsi="Tahoma" w:cs="Tahoma"/>
        </w:rPr>
        <w:t>.</w:t>
      </w:r>
    </w:p>
    <w:p w14:paraId="5A4DDD6C" w14:textId="77777777" w:rsidR="00FD083C" w:rsidRPr="00BD1D9E" w:rsidRDefault="00FD083C" w:rsidP="00BD1D9E">
      <w:pPr>
        <w:pStyle w:val="Heading4"/>
      </w:pPr>
      <w:r w:rsidRPr="00BD1D9E">
        <w:t>C Records:</w:t>
      </w:r>
    </w:p>
    <w:p w14:paraId="783462DB" w14:textId="77777777" w:rsidR="00A14D0E" w:rsidRPr="00BD1D9E" w:rsidRDefault="00A14D0E" w:rsidP="00BD1D9E">
      <w:pPr>
        <w:rPr>
          <w:rFonts w:ascii="Tahoma" w:hAnsi="Tahoma" w:cs="Tahoma"/>
          <w:b/>
        </w:rPr>
      </w:pPr>
      <w:r w:rsidRPr="00BD1D9E">
        <w:rPr>
          <w:rFonts w:ascii="Tahoma" w:hAnsi="Tahoma" w:cs="Tahoma"/>
          <w:b/>
        </w:rPr>
        <w:t>Serving School</w:t>
      </w:r>
    </w:p>
    <w:p w14:paraId="0CC1579C" w14:textId="77777777" w:rsidR="00A14D0E" w:rsidRPr="00A078E5" w:rsidRDefault="00A14D0E" w:rsidP="00BD1D9E">
      <w:pPr>
        <w:spacing w:before="120" w:after="120"/>
        <w:rPr>
          <w:rFonts w:ascii="Tahoma" w:hAnsi="Tahoma" w:cs="Tahoma"/>
        </w:rPr>
      </w:pPr>
      <w:r w:rsidRPr="00A078E5">
        <w:rPr>
          <w:rFonts w:ascii="Tahoma" w:hAnsi="Tahoma" w:cs="Tahoma"/>
        </w:rPr>
        <w:t xml:space="preserve">The Serving School field is defined as </w:t>
      </w:r>
      <w:r w:rsidRPr="00ED026C">
        <w:rPr>
          <w:rFonts w:ascii="Tahoma" w:hAnsi="Tahoma" w:cs="Tahoma"/>
          <w:b/>
        </w:rPr>
        <w:t>the school where instruction is provided</w:t>
      </w:r>
      <w:r w:rsidRPr="00A078E5">
        <w:rPr>
          <w:rFonts w:ascii="Tahoma" w:hAnsi="Tahoma" w:cs="Tahoma"/>
        </w:rPr>
        <w:t xml:space="preserve"> and is the school, center, program, or placement that provided the course to the students.</w:t>
      </w:r>
    </w:p>
    <w:p w14:paraId="704AAC73" w14:textId="77777777" w:rsidR="00FD083C" w:rsidRPr="00A078E5" w:rsidRDefault="00FD083C" w:rsidP="009D5E5F">
      <w:pPr>
        <w:rPr>
          <w:rFonts w:ascii="Tahoma" w:hAnsi="Tahoma" w:cs="Tahoma"/>
          <w:b/>
        </w:rPr>
      </w:pPr>
      <w:r w:rsidRPr="00A078E5">
        <w:rPr>
          <w:rFonts w:ascii="Tahoma" w:hAnsi="Tahoma" w:cs="Tahoma"/>
          <w:b/>
        </w:rPr>
        <w:t xml:space="preserve">Minutes per </w:t>
      </w:r>
      <w:r w:rsidR="005D6E7D" w:rsidRPr="00A078E5">
        <w:rPr>
          <w:rFonts w:ascii="Tahoma" w:hAnsi="Tahoma" w:cs="Tahoma"/>
          <w:b/>
        </w:rPr>
        <w:t>C</w:t>
      </w:r>
      <w:r w:rsidRPr="00A078E5">
        <w:rPr>
          <w:rFonts w:ascii="Tahoma" w:hAnsi="Tahoma" w:cs="Tahoma"/>
          <w:b/>
        </w:rPr>
        <w:t>ourse</w:t>
      </w:r>
    </w:p>
    <w:p w14:paraId="7BC69B21" w14:textId="77777777" w:rsidR="00111FEB" w:rsidRPr="00A078E5" w:rsidRDefault="00FD083C" w:rsidP="009D3E38">
      <w:pPr>
        <w:spacing w:before="120" w:after="120"/>
        <w:rPr>
          <w:rFonts w:ascii="Tahoma" w:hAnsi="Tahoma" w:cs="Tahoma"/>
        </w:rPr>
      </w:pPr>
      <w:r w:rsidRPr="00A078E5">
        <w:rPr>
          <w:rFonts w:ascii="Tahoma" w:hAnsi="Tahoma" w:cs="Tahoma"/>
        </w:rPr>
        <w:t xml:space="preserve">The Minutes per Course field is defined as the </w:t>
      </w:r>
      <w:r w:rsidRPr="00ED026C">
        <w:rPr>
          <w:rFonts w:ascii="Tahoma" w:hAnsi="Tahoma" w:cs="Tahoma"/>
          <w:b/>
        </w:rPr>
        <w:t>total time</w:t>
      </w:r>
      <w:r w:rsidRPr="00A078E5">
        <w:rPr>
          <w:rFonts w:ascii="Tahoma" w:hAnsi="Tahoma" w:cs="Tahoma"/>
        </w:rPr>
        <w:t xml:space="preserve"> in minutes that the course section teacher is delivering instruction to students </w:t>
      </w:r>
      <w:r w:rsidR="001C202B" w:rsidRPr="00A078E5">
        <w:rPr>
          <w:rFonts w:ascii="Tahoma" w:hAnsi="Tahoma" w:cs="Tahoma"/>
        </w:rPr>
        <w:t>for the duration of the course.</w:t>
      </w:r>
    </w:p>
    <w:p w14:paraId="0D3A3BCD" w14:textId="77777777" w:rsidR="009D5E5F" w:rsidRPr="00A078E5" w:rsidRDefault="009D5E5F" w:rsidP="009D5E5F">
      <w:pPr>
        <w:rPr>
          <w:rFonts w:ascii="Tahoma" w:hAnsi="Tahoma" w:cs="Tahoma"/>
          <w:strike/>
        </w:rPr>
      </w:pPr>
      <w:r w:rsidRPr="00A078E5">
        <w:rPr>
          <w:rFonts w:ascii="Tahoma" w:hAnsi="Tahoma" w:cs="Tahoma"/>
          <w:b/>
        </w:rPr>
        <w:t>Note:</w:t>
      </w:r>
      <w:r w:rsidRPr="00A078E5">
        <w:rPr>
          <w:rFonts w:ascii="Tahoma" w:hAnsi="Tahoma" w:cs="Tahoma"/>
        </w:rPr>
        <w:t xml:space="preserve"> </w:t>
      </w:r>
      <w:r w:rsidRPr="00A078E5">
        <w:rPr>
          <w:rFonts w:ascii="Tahoma" w:eastAsia="Arial" w:hAnsi="Tahoma" w:cs="Tahoma"/>
        </w:rPr>
        <w:t>This time may include up to five minutes per class period for interclass transfer time.</w:t>
      </w:r>
    </w:p>
    <w:p w14:paraId="0E14CFDD" w14:textId="77777777" w:rsidR="004B504F" w:rsidRDefault="004B504F">
      <w:pPr>
        <w:widowControl/>
        <w:suppressAutoHyphens w:val="0"/>
        <w:rPr>
          <w:rFonts w:ascii="Tahoma" w:hAnsi="Tahoma" w:cs="Tahoma"/>
        </w:rPr>
      </w:pPr>
      <w:r>
        <w:rPr>
          <w:rFonts w:ascii="Tahoma" w:hAnsi="Tahoma" w:cs="Tahoma"/>
        </w:rPr>
        <w:br w:type="page"/>
      </w:r>
    </w:p>
    <w:p w14:paraId="4F770117" w14:textId="77777777" w:rsidR="00111FEB" w:rsidRPr="00A078E5" w:rsidRDefault="00111FEB" w:rsidP="00111FEB">
      <w:pPr>
        <w:rPr>
          <w:rFonts w:ascii="Tahoma" w:hAnsi="Tahoma" w:cs="Tahoma"/>
        </w:rPr>
      </w:pPr>
      <w:r w:rsidRPr="00A078E5">
        <w:rPr>
          <w:rFonts w:ascii="Tahoma" w:hAnsi="Tahoma" w:cs="Tahoma"/>
        </w:rPr>
        <w:lastRenderedPageBreak/>
        <w:t xml:space="preserve">The following chart illustrates </w:t>
      </w:r>
      <w:r w:rsidRPr="00ED026C">
        <w:rPr>
          <w:rFonts w:ascii="Tahoma" w:hAnsi="Tahoma" w:cs="Tahoma"/>
        </w:rPr>
        <w:t>examples</w:t>
      </w:r>
      <w:r w:rsidRPr="00A078E5">
        <w:rPr>
          <w:rFonts w:ascii="Tahoma" w:hAnsi="Tahoma" w:cs="Tahoma"/>
        </w:rPr>
        <w:t xml:space="preserve"> of what you should see on the SEDF report for the “</w:t>
      </w:r>
      <w:r w:rsidR="00DB720D" w:rsidRPr="00A078E5">
        <w:rPr>
          <w:rFonts w:ascii="Tahoma" w:hAnsi="Tahoma" w:cs="Tahoma"/>
        </w:rPr>
        <w:t xml:space="preserve">Total </w:t>
      </w:r>
      <w:r w:rsidRPr="00A078E5">
        <w:rPr>
          <w:rFonts w:ascii="Tahoma" w:hAnsi="Tahoma" w:cs="Tahoma"/>
        </w:rPr>
        <w:t xml:space="preserve">Minutes </w:t>
      </w:r>
      <w:r w:rsidR="00B57704" w:rsidRPr="00A078E5">
        <w:rPr>
          <w:rFonts w:ascii="Tahoma" w:hAnsi="Tahoma" w:cs="Tahoma"/>
        </w:rPr>
        <w:t xml:space="preserve">per </w:t>
      </w:r>
      <w:r w:rsidRPr="00A078E5">
        <w:rPr>
          <w:rFonts w:ascii="Tahoma" w:hAnsi="Tahoma" w:cs="Tahoma"/>
        </w:rPr>
        <w:t xml:space="preserve">Course” column based on </w:t>
      </w:r>
      <w:r w:rsidR="00F23AC8" w:rsidRPr="00A078E5">
        <w:rPr>
          <w:rFonts w:ascii="Tahoma" w:hAnsi="Tahoma" w:cs="Tahoma"/>
        </w:rPr>
        <w:t>the number</w:t>
      </w:r>
      <w:r w:rsidRPr="00A078E5">
        <w:rPr>
          <w:rFonts w:ascii="Tahoma" w:hAnsi="Tahoma" w:cs="Tahoma"/>
        </w:rPr>
        <w:t xml:space="preserve"> of weeks and period length of a CTE class.</w:t>
      </w:r>
    </w:p>
    <w:p w14:paraId="2371A4DA" w14:textId="77777777" w:rsidR="00F23AC8" w:rsidRDefault="00F23AC8" w:rsidP="00622333">
      <w:pPr>
        <w:rPr>
          <w:rFonts w:ascii="Tahoma" w:hAnsi="Tahoma" w:cs="Tahoma"/>
          <w:highlight w:val="yellow"/>
        </w:rPr>
      </w:pPr>
    </w:p>
    <w:p w14:paraId="59CDFC56" w14:textId="77777777" w:rsidR="00764A04" w:rsidRDefault="00764A04" w:rsidP="00622333">
      <w:pPr>
        <w:rPr>
          <w:rFonts w:ascii="Tahoma" w:hAnsi="Tahoma" w:cs="Tahoma"/>
          <w:highlight w:val="yellow"/>
        </w:rPr>
        <w:sectPr w:rsidR="00764A04" w:rsidSect="00DD10AE">
          <w:footerReference w:type="default" r:id="rId23"/>
          <w:footnotePr>
            <w:pos w:val="beneathText"/>
          </w:footnotePr>
          <w:pgSz w:w="12240" w:h="15840" w:code="1"/>
          <w:pgMar w:top="1440" w:right="990" w:bottom="1170" w:left="1440" w:header="0" w:footer="720" w:gutter="0"/>
          <w:cols w:space="720"/>
          <w:docGrid w:linePitch="360"/>
        </w:sectPr>
      </w:pPr>
    </w:p>
    <w:p w14:paraId="4E565179" w14:textId="77777777" w:rsidR="00764A04" w:rsidRDefault="00764A04" w:rsidP="00764A04">
      <w:pPr>
        <w:rPr>
          <w:rFonts w:ascii="Tahoma" w:hAnsi="Tahoma" w:cs="Tahoma"/>
          <w:highlight w:val="yellow"/>
        </w:rPr>
      </w:pPr>
    </w:p>
    <w:tbl>
      <w:tblPr>
        <w:tblStyle w:val="TableGrid1"/>
        <w:tblW w:w="3978" w:type="dxa"/>
        <w:tblLook w:val="04A0" w:firstRow="1" w:lastRow="0" w:firstColumn="1" w:lastColumn="0" w:noHBand="0" w:noVBand="1"/>
        <w:tblDescription w:val="Table comparison for total minutes per course using a 45 minute class period."/>
      </w:tblPr>
      <w:tblGrid>
        <w:gridCol w:w="898"/>
        <w:gridCol w:w="923"/>
        <w:gridCol w:w="1077"/>
        <w:gridCol w:w="1080"/>
      </w:tblGrid>
      <w:tr w:rsidR="00622333" w:rsidRPr="00A078E5" w14:paraId="6EEC4F0A" w14:textId="77777777" w:rsidTr="00BC2F5D">
        <w:trPr>
          <w:trHeight w:val="836"/>
          <w:tblHeader/>
        </w:trPr>
        <w:tc>
          <w:tcPr>
            <w:tcW w:w="898" w:type="dxa"/>
            <w:vAlign w:val="center"/>
            <w:hideMark/>
          </w:tcPr>
          <w:p w14:paraId="60806DD1"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Duration in Weeks</w:t>
            </w:r>
          </w:p>
        </w:tc>
        <w:tc>
          <w:tcPr>
            <w:tcW w:w="923" w:type="dxa"/>
            <w:tcBorders>
              <w:bottom w:val="single" w:sz="4" w:space="0" w:color="auto"/>
            </w:tcBorders>
            <w:vAlign w:val="center"/>
            <w:hideMark/>
          </w:tcPr>
          <w:p w14:paraId="3A01C31E"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DOE Required Hours</w:t>
            </w:r>
          </w:p>
        </w:tc>
        <w:tc>
          <w:tcPr>
            <w:tcW w:w="1077" w:type="dxa"/>
            <w:vAlign w:val="center"/>
            <w:hideMark/>
          </w:tcPr>
          <w:p w14:paraId="70A727B8"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Example Period Length in Minutes</w:t>
            </w:r>
          </w:p>
        </w:tc>
        <w:tc>
          <w:tcPr>
            <w:tcW w:w="1080" w:type="dxa"/>
            <w:vAlign w:val="center"/>
            <w:hideMark/>
          </w:tcPr>
          <w:p w14:paraId="57ABA52B"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Total Minutes per Course</w:t>
            </w:r>
          </w:p>
        </w:tc>
      </w:tr>
      <w:tr w:rsidR="00622333" w:rsidRPr="00A078E5" w14:paraId="309A7157" w14:textId="77777777" w:rsidTr="00BC2F5D">
        <w:trPr>
          <w:trHeight w:val="269"/>
        </w:trPr>
        <w:tc>
          <w:tcPr>
            <w:tcW w:w="898" w:type="dxa"/>
            <w:noWrap/>
            <w:vAlign w:val="center"/>
            <w:hideMark/>
          </w:tcPr>
          <w:p w14:paraId="7AA12C77"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6</w:t>
            </w:r>
          </w:p>
        </w:tc>
        <w:tc>
          <w:tcPr>
            <w:tcW w:w="923" w:type="dxa"/>
            <w:shd w:val="pct20" w:color="auto" w:fill="auto"/>
            <w:noWrap/>
            <w:vAlign w:val="center"/>
            <w:hideMark/>
          </w:tcPr>
          <w:p w14:paraId="1433B88F" w14:textId="77777777" w:rsidR="00622333" w:rsidRPr="00A078E5" w:rsidRDefault="00622333" w:rsidP="00BC2F5D">
            <w:pPr>
              <w:jc w:val="center"/>
              <w:rPr>
                <w:rFonts w:ascii="Tahoma" w:hAnsi="Tahoma" w:cs="Tahoma"/>
                <w:color w:val="000000"/>
                <w:sz w:val="22"/>
                <w:szCs w:val="22"/>
              </w:rPr>
            </w:pPr>
          </w:p>
        </w:tc>
        <w:tc>
          <w:tcPr>
            <w:tcW w:w="1077" w:type="dxa"/>
            <w:noWrap/>
            <w:vAlign w:val="center"/>
            <w:hideMark/>
          </w:tcPr>
          <w:p w14:paraId="1F3C0C02"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45</w:t>
            </w:r>
          </w:p>
        </w:tc>
        <w:tc>
          <w:tcPr>
            <w:tcW w:w="1080" w:type="dxa"/>
            <w:noWrap/>
            <w:vAlign w:val="center"/>
            <w:hideMark/>
          </w:tcPr>
          <w:p w14:paraId="5DA57C32"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1,350</w:t>
            </w:r>
          </w:p>
        </w:tc>
      </w:tr>
      <w:tr w:rsidR="00622333" w:rsidRPr="00A078E5" w14:paraId="4E83CB47" w14:textId="77777777" w:rsidTr="00BC2F5D">
        <w:trPr>
          <w:trHeight w:val="224"/>
        </w:trPr>
        <w:tc>
          <w:tcPr>
            <w:tcW w:w="898" w:type="dxa"/>
            <w:noWrap/>
            <w:vAlign w:val="center"/>
            <w:hideMark/>
          </w:tcPr>
          <w:p w14:paraId="2FFAF504"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9</w:t>
            </w:r>
          </w:p>
        </w:tc>
        <w:tc>
          <w:tcPr>
            <w:tcW w:w="923" w:type="dxa"/>
            <w:shd w:val="pct20" w:color="auto" w:fill="auto"/>
            <w:noWrap/>
            <w:vAlign w:val="center"/>
            <w:hideMark/>
          </w:tcPr>
          <w:p w14:paraId="49966F32" w14:textId="77777777" w:rsidR="00622333" w:rsidRPr="00A078E5" w:rsidRDefault="00622333" w:rsidP="00BC2F5D">
            <w:pPr>
              <w:jc w:val="center"/>
              <w:rPr>
                <w:rFonts w:ascii="Tahoma" w:hAnsi="Tahoma" w:cs="Tahoma"/>
                <w:color w:val="000000"/>
                <w:sz w:val="22"/>
                <w:szCs w:val="22"/>
              </w:rPr>
            </w:pPr>
          </w:p>
        </w:tc>
        <w:tc>
          <w:tcPr>
            <w:tcW w:w="1077" w:type="dxa"/>
            <w:noWrap/>
            <w:vAlign w:val="center"/>
            <w:hideMark/>
          </w:tcPr>
          <w:p w14:paraId="2B34BBB7"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45</w:t>
            </w:r>
          </w:p>
        </w:tc>
        <w:tc>
          <w:tcPr>
            <w:tcW w:w="1080" w:type="dxa"/>
            <w:noWrap/>
            <w:vAlign w:val="center"/>
            <w:hideMark/>
          </w:tcPr>
          <w:p w14:paraId="21121A33"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2,025</w:t>
            </w:r>
          </w:p>
        </w:tc>
      </w:tr>
      <w:tr w:rsidR="00622333" w:rsidRPr="00A078E5" w14:paraId="322F2557" w14:textId="77777777" w:rsidTr="00BC2F5D">
        <w:trPr>
          <w:trHeight w:val="197"/>
        </w:trPr>
        <w:tc>
          <w:tcPr>
            <w:tcW w:w="898" w:type="dxa"/>
            <w:noWrap/>
            <w:vAlign w:val="center"/>
            <w:hideMark/>
          </w:tcPr>
          <w:p w14:paraId="311A37D6"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12</w:t>
            </w:r>
          </w:p>
        </w:tc>
        <w:tc>
          <w:tcPr>
            <w:tcW w:w="923" w:type="dxa"/>
            <w:shd w:val="pct20" w:color="auto" w:fill="auto"/>
            <w:noWrap/>
            <w:vAlign w:val="center"/>
            <w:hideMark/>
          </w:tcPr>
          <w:p w14:paraId="55DCECCD" w14:textId="77777777" w:rsidR="00622333" w:rsidRPr="00A078E5" w:rsidRDefault="00622333" w:rsidP="00BC2F5D">
            <w:pPr>
              <w:jc w:val="center"/>
              <w:rPr>
                <w:rFonts w:ascii="Tahoma" w:hAnsi="Tahoma" w:cs="Tahoma"/>
                <w:color w:val="000000"/>
                <w:sz w:val="22"/>
                <w:szCs w:val="22"/>
              </w:rPr>
            </w:pPr>
          </w:p>
        </w:tc>
        <w:tc>
          <w:tcPr>
            <w:tcW w:w="1077" w:type="dxa"/>
            <w:noWrap/>
            <w:vAlign w:val="center"/>
            <w:hideMark/>
          </w:tcPr>
          <w:p w14:paraId="17754912"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45</w:t>
            </w:r>
          </w:p>
        </w:tc>
        <w:tc>
          <w:tcPr>
            <w:tcW w:w="1080" w:type="dxa"/>
            <w:noWrap/>
            <w:vAlign w:val="center"/>
            <w:hideMark/>
          </w:tcPr>
          <w:p w14:paraId="0980EDCA" w14:textId="77777777" w:rsidR="00622333" w:rsidRPr="00A078E5" w:rsidRDefault="00622333" w:rsidP="00BC2F5D">
            <w:pPr>
              <w:ind w:left="44"/>
              <w:jc w:val="center"/>
              <w:rPr>
                <w:rFonts w:ascii="Tahoma" w:hAnsi="Tahoma" w:cs="Tahoma"/>
                <w:color w:val="000000"/>
                <w:sz w:val="22"/>
                <w:szCs w:val="22"/>
              </w:rPr>
            </w:pPr>
            <w:r w:rsidRPr="00A078E5">
              <w:rPr>
                <w:rFonts w:ascii="Tahoma" w:hAnsi="Tahoma" w:cs="Tahoma"/>
                <w:color w:val="000000"/>
              </w:rPr>
              <w:t>2,700</w:t>
            </w:r>
          </w:p>
        </w:tc>
      </w:tr>
      <w:tr w:rsidR="00622333" w:rsidRPr="00A078E5" w14:paraId="6B71016C" w14:textId="77777777" w:rsidTr="00BC2F5D">
        <w:trPr>
          <w:trHeight w:val="233"/>
        </w:trPr>
        <w:tc>
          <w:tcPr>
            <w:tcW w:w="898" w:type="dxa"/>
            <w:noWrap/>
            <w:vAlign w:val="center"/>
            <w:hideMark/>
          </w:tcPr>
          <w:p w14:paraId="55B854F8"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18</w:t>
            </w:r>
          </w:p>
        </w:tc>
        <w:tc>
          <w:tcPr>
            <w:tcW w:w="923" w:type="dxa"/>
            <w:shd w:val="pct20" w:color="auto" w:fill="auto"/>
            <w:noWrap/>
            <w:vAlign w:val="center"/>
            <w:hideMark/>
          </w:tcPr>
          <w:p w14:paraId="1BA08A2F" w14:textId="77777777" w:rsidR="00622333" w:rsidRPr="00A078E5" w:rsidRDefault="00622333" w:rsidP="00BC2F5D">
            <w:pPr>
              <w:jc w:val="center"/>
              <w:rPr>
                <w:rFonts w:ascii="Tahoma" w:hAnsi="Tahoma" w:cs="Tahoma"/>
                <w:color w:val="000000"/>
                <w:sz w:val="22"/>
                <w:szCs w:val="22"/>
              </w:rPr>
            </w:pPr>
          </w:p>
        </w:tc>
        <w:tc>
          <w:tcPr>
            <w:tcW w:w="1077" w:type="dxa"/>
            <w:noWrap/>
            <w:vAlign w:val="center"/>
            <w:hideMark/>
          </w:tcPr>
          <w:p w14:paraId="78E1E99D"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45</w:t>
            </w:r>
          </w:p>
        </w:tc>
        <w:tc>
          <w:tcPr>
            <w:tcW w:w="1080" w:type="dxa"/>
            <w:noWrap/>
            <w:vAlign w:val="center"/>
            <w:hideMark/>
          </w:tcPr>
          <w:p w14:paraId="0DCC2340"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4,050</w:t>
            </w:r>
          </w:p>
        </w:tc>
      </w:tr>
      <w:tr w:rsidR="00622333" w:rsidRPr="00A078E5" w14:paraId="1DAABAFB" w14:textId="77777777" w:rsidTr="00BC2F5D">
        <w:trPr>
          <w:trHeight w:val="206"/>
        </w:trPr>
        <w:tc>
          <w:tcPr>
            <w:tcW w:w="898" w:type="dxa"/>
            <w:noWrap/>
            <w:vAlign w:val="center"/>
            <w:hideMark/>
          </w:tcPr>
          <w:p w14:paraId="69508EC2"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36</w:t>
            </w:r>
          </w:p>
        </w:tc>
        <w:tc>
          <w:tcPr>
            <w:tcW w:w="923" w:type="dxa"/>
            <w:noWrap/>
            <w:vAlign w:val="center"/>
            <w:hideMark/>
          </w:tcPr>
          <w:p w14:paraId="52819280"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140*</w:t>
            </w:r>
          </w:p>
        </w:tc>
        <w:tc>
          <w:tcPr>
            <w:tcW w:w="1077" w:type="dxa"/>
            <w:noWrap/>
            <w:vAlign w:val="center"/>
            <w:hideMark/>
          </w:tcPr>
          <w:p w14:paraId="4FDE132A"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45</w:t>
            </w:r>
          </w:p>
        </w:tc>
        <w:tc>
          <w:tcPr>
            <w:tcW w:w="1080" w:type="dxa"/>
            <w:noWrap/>
            <w:vAlign w:val="center"/>
            <w:hideMark/>
          </w:tcPr>
          <w:p w14:paraId="159203DC"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8,100</w:t>
            </w:r>
          </w:p>
        </w:tc>
      </w:tr>
      <w:tr w:rsidR="00622333" w:rsidRPr="00A078E5" w14:paraId="42FCF5B2" w14:textId="77777777" w:rsidTr="00BC2F5D">
        <w:trPr>
          <w:trHeight w:val="188"/>
        </w:trPr>
        <w:tc>
          <w:tcPr>
            <w:tcW w:w="898" w:type="dxa"/>
            <w:noWrap/>
            <w:vAlign w:val="center"/>
            <w:hideMark/>
          </w:tcPr>
          <w:p w14:paraId="39D40188"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36</w:t>
            </w:r>
          </w:p>
        </w:tc>
        <w:tc>
          <w:tcPr>
            <w:tcW w:w="923" w:type="dxa"/>
            <w:noWrap/>
            <w:vAlign w:val="center"/>
            <w:hideMark/>
          </w:tcPr>
          <w:p w14:paraId="154B89C9"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280**</w:t>
            </w:r>
          </w:p>
        </w:tc>
        <w:tc>
          <w:tcPr>
            <w:tcW w:w="1077" w:type="dxa"/>
            <w:noWrap/>
            <w:vAlign w:val="center"/>
            <w:hideMark/>
          </w:tcPr>
          <w:p w14:paraId="0DF1B386"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90</w:t>
            </w:r>
          </w:p>
        </w:tc>
        <w:tc>
          <w:tcPr>
            <w:tcW w:w="1080" w:type="dxa"/>
            <w:noWrap/>
            <w:vAlign w:val="center"/>
            <w:hideMark/>
          </w:tcPr>
          <w:p w14:paraId="0C80C472" w14:textId="77777777" w:rsidR="00622333" w:rsidRPr="00A078E5" w:rsidRDefault="00622333" w:rsidP="00BC2F5D">
            <w:pPr>
              <w:jc w:val="center"/>
              <w:rPr>
                <w:rFonts w:ascii="Tahoma" w:hAnsi="Tahoma" w:cs="Tahoma"/>
                <w:color w:val="000000"/>
                <w:sz w:val="22"/>
                <w:szCs w:val="22"/>
              </w:rPr>
            </w:pPr>
            <w:r w:rsidRPr="00A078E5">
              <w:rPr>
                <w:rFonts w:ascii="Tahoma" w:hAnsi="Tahoma" w:cs="Tahoma"/>
                <w:color w:val="000000"/>
              </w:rPr>
              <w:t>16,200</w:t>
            </w:r>
          </w:p>
        </w:tc>
      </w:tr>
    </w:tbl>
    <w:p w14:paraId="7D6A94E9" w14:textId="77777777" w:rsidR="00555E33" w:rsidRPr="00764A04" w:rsidRDefault="00764A04" w:rsidP="00BC2F5D">
      <w:pPr>
        <w:spacing w:before="1080"/>
        <w:rPr>
          <w:rFonts w:ascii="Tahoma" w:hAnsi="Tahoma" w:cs="Tahoma"/>
          <w:sz w:val="48"/>
          <w:szCs w:val="48"/>
        </w:rPr>
      </w:pPr>
      <w:r>
        <w:rPr>
          <w:rFonts w:ascii="Tahoma" w:hAnsi="Tahoma" w:cs="Tahoma"/>
          <w:highlight w:val="yellow"/>
        </w:rPr>
        <w:br w:type="column"/>
      </w:r>
      <w:r w:rsidRPr="00764A04">
        <w:rPr>
          <w:rFonts w:ascii="Tahoma" w:hAnsi="Tahoma" w:cs="Tahoma"/>
          <w:sz w:val="48"/>
          <w:szCs w:val="48"/>
        </w:rPr>
        <w:lastRenderedPageBreak/>
        <w:t>OR</w:t>
      </w:r>
    </w:p>
    <w:p w14:paraId="7CDFBA62" w14:textId="77777777" w:rsidR="00F23AC8" w:rsidRPr="00A078E5" w:rsidRDefault="00555E33" w:rsidP="00764A04">
      <w:pPr>
        <w:ind w:left="-180"/>
        <w:rPr>
          <w:rFonts w:ascii="Tahoma" w:hAnsi="Tahoma" w:cs="Tahoma"/>
          <w:highlight w:val="yellow"/>
        </w:rPr>
      </w:pPr>
      <w:r>
        <w:rPr>
          <w:rFonts w:ascii="Tahoma" w:hAnsi="Tahoma" w:cs="Tahoma"/>
          <w:highlight w:val="yellow"/>
        </w:rPr>
        <w:br w:type="column"/>
      </w:r>
    </w:p>
    <w:tbl>
      <w:tblPr>
        <w:tblStyle w:val="TableGrid1"/>
        <w:tblW w:w="4030" w:type="dxa"/>
        <w:tblLook w:val="04A0" w:firstRow="1" w:lastRow="0" w:firstColumn="1" w:lastColumn="0" w:noHBand="0" w:noVBand="1"/>
        <w:tblDescription w:val="Table comparison for total minutes per course using a 50 minute class period."/>
      </w:tblPr>
      <w:tblGrid>
        <w:gridCol w:w="898"/>
        <w:gridCol w:w="923"/>
        <w:gridCol w:w="1112"/>
        <w:gridCol w:w="1097"/>
      </w:tblGrid>
      <w:tr w:rsidR="00764A04" w:rsidRPr="00A078E5" w14:paraId="44C79710" w14:textId="77777777" w:rsidTr="00BC2F5D">
        <w:trPr>
          <w:trHeight w:val="836"/>
          <w:tblHeader/>
        </w:trPr>
        <w:tc>
          <w:tcPr>
            <w:tcW w:w="898" w:type="dxa"/>
            <w:vAlign w:val="center"/>
          </w:tcPr>
          <w:p w14:paraId="2DFE38AA"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Duration in Weeks</w:t>
            </w:r>
          </w:p>
        </w:tc>
        <w:tc>
          <w:tcPr>
            <w:tcW w:w="923" w:type="dxa"/>
            <w:tcBorders>
              <w:bottom w:val="single" w:sz="4" w:space="0" w:color="auto"/>
            </w:tcBorders>
            <w:vAlign w:val="center"/>
          </w:tcPr>
          <w:p w14:paraId="0CD09D5D"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DOE Required Hours</w:t>
            </w:r>
          </w:p>
        </w:tc>
        <w:tc>
          <w:tcPr>
            <w:tcW w:w="1112" w:type="dxa"/>
            <w:vAlign w:val="center"/>
            <w:hideMark/>
          </w:tcPr>
          <w:p w14:paraId="3A31B6D4"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Example Period Length in Minutes</w:t>
            </w:r>
          </w:p>
        </w:tc>
        <w:tc>
          <w:tcPr>
            <w:tcW w:w="1097" w:type="dxa"/>
            <w:vAlign w:val="center"/>
            <w:hideMark/>
          </w:tcPr>
          <w:p w14:paraId="203FA5C7"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Total Minutes per Course</w:t>
            </w:r>
          </w:p>
        </w:tc>
      </w:tr>
      <w:tr w:rsidR="00764A04" w:rsidRPr="00A078E5" w14:paraId="284E3A10" w14:textId="77777777" w:rsidTr="00BC2F5D">
        <w:trPr>
          <w:trHeight w:val="269"/>
        </w:trPr>
        <w:tc>
          <w:tcPr>
            <w:tcW w:w="898" w:type="dxa"/>
            <w:vAlign w:val="center"/>
          </w:tcPr>
          <w:p w14:paraId="37FB1D80"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6</w:t>
            </w:r>
          </w:p>
        </w:tc>
        <w:tc>
          <w:tcPr>
            <w:tcW w:w="923" w:type="dxa"/>
            <w:shd w:val="pct20" w:color="auto" w:fill="auto"/>
            <w:vAlign w:val="center"/>
          </w:tcPr>
          <w:p w14:paraId="37A7856D" w14:textId="77777777" w:rsidR="00764A04" w:rsidRPr="00A078E5" w:rsidRDefault="00764A04" w:rsidP="00BC2F5D">
            <w:pPr>
              <w:jc w:val="center"/>
              <w:rPr>
                <w:rFonts w:ascii="Tahoma" w:hAnsi="Tahoma" w:cs="Tahoma"/>
                <w:color w:val="000000"/>
                <w:sz w:val="22"/>
                <w:szCs w:val="22"/>
              </w:rPr>
            </w:pPr>
          </w:p>
        </w:tc>
        <w:tc>
          <w:tcPr>
            <w:tcW w:w="1112" w:type="dxa"/>
            <w:noWrap/>
            <w:vAlign w:val="center"/>
            <w:hideMark/>
          </w:tcPr>
          <w:p w14:paraId="30B67CD7"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50</w:t>
            </w:r>
          </w:p>
        </w:tc>
        <w:tc>
          <w:tcPr>
            <w:tcW w:w="1097" w:type="dxa"/>
            <w:noWrap/>
            <w:vAlign w:val="center"/>
            <w:hideMark/>
          </w:tcPr>
          <w:p w14:paraId="63E02091"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1,500</w:t>
            </w:r>
          </w:p>
        </w:tc>
      </w:tr>
      <w:tr w:rsidR="00764A04" w:rsidRPr="00A078E5" w14:paraId="3F9ADA49" w14:textId="77777777" w:rsidTr="00BC2F5D">
        <w:trPr>
          <w:trHeight w:val="224"/>
        </w:trPr>
        <w:tc>
          <w:tcPr>
            <w:tcW w:w="898" w:type="dxa"/>
            <w:vAlign w:val="center"/>
          </w:tcPr>
          <w:p w14:paraId="5C16340E"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9</w:t>
            </w:r>
          </w:p>
        </w:tc>
        <w:tc>
          <w:tcPr>
            <w:tcW w:w="923" w:type="dxa"/>
            <w:shd w:val="pct20" w:color="auto" w:fill="auto"/>
            <w:vAlign w:val="center"/>
          </w:tcPr>
          <w:p w14:paraId="5AD7D86C" w14:textId="77777777" w:rsidR="00764A04" w:rsidRPr="00A078E5" w:rsidRDefault="00764A04" w:rsidP="00BC2F5D">
            <w:pPr>
              <w:jc w:val="center"/>
              <w:rPr>
                <w:rFonts w:ascii="Tahoma" w:hAnsi="Tahoma" w:cs="Tahoma"/>
                <w:color w:val="000000"/>
                <w:sz w:val="22"/>
                <w:szCs w:val="22"/>
              </w:rPr>
            </w:pPr>
          </w:p>
        </w:tc>
        <w:tc>
          <w:tcPr>
            <w:tcW w:w="1112" w:type="dxa"/>
            <w:noWrap/>
            <w:vAlign w:val="center"/>
            <w:hideMark/>
          </w:tcPr>
          <w:p w14:paraId="2596912F"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50</w:t>
            </w:r>
          </w:p>
        </w:tc>
        <w:tc>
          <w:tcPr>
            <w:tcW w:w="1097" w:type="dxa"/>
            <w:noWrap/>
            <w:vAlign w:val="center"/>
            <w:hideMark/>
          </w:tcPr>
          <w:p w14:paraId="1C4C8BC6"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2,250</w:t>
            </w:r>
          </w:p>
        </w:tc>
      </w:tr>
      <w:tr w:rsidR="00764A04" w:rsidRPr="00A078E5" w14:paraId="7FC7DB6E" w14:textId="77777777" w:rsidTr="00BC2F5D">
        <w:trPr>
          <w:trHeight w:val="197"/>
        </w:trPr>
        <w:tc>
          <w:tcPr>
            <w:tcW w:w="898" w:type="dxa"/>
            <w:vAlign w:val="center"/>
          </w:tcPr>
          <w:p w14:paraId="32B4F491"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12</w:t>
            </w:r>
          </w:p>
        </w:tc>
        <w:tc>
          <w:tcPr>
            <w:tcW w:w="923" w:type="dxa"/>
            <w:shd w:val="pct20" w:color="auto" w:fill="auto"/>
            <w:vAlign w:val="center"/>
          </w:tcPr>
          <w:p w14:paraId="6317348B" w14:textId="77777777" w:rsidR="00764A04" w:rsidRPr="00A078E5" w:rsidRDefault="00764A04" w:rsidP="00BC2F5D">
            <w:pPr>
              <w:jc w:val="center"/>
              <w:rPr>
                <w:rFonts w:ascii="Tahoma" w:hAnsi="Tahoma" w:cs="Tahoma"/>
                <w:color w:val="000000"/>
                <w:sz w:val="22"/>
                <w:szCs w:val="22"/>
              </w:rPr>
            </w:pPr>
          </w:p>
        </w:tc>
        <w:tc>
          <w:tcPr>
            <w:tcW w:w="1112" w:type="dxa"/>
            <w:noWrap/>
            <w:vAlign w:val="center"/>
            <w:hideMark/>
          </w:tcPr>
          <w:p w14:paraId="0C47987C"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50</w:t>
            </w:r>
          </w:p>
        </w:tc>
        <w:tc>
          <w:tcPr>
            <w:tcW w:w="1097" w:type="dxa"/>
            <w:noWrap/>
            <w:vAlign w:val="center"/>
            <w:hideMark/>
          </w:tcPr>
          <w:p w14:paraId="31B1744F"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3,000</w:t>
            </w:r>
          </w:p>
        </w:tc>
      </w:tr>
      <w:tr w:rsidR="00764A04" w:rsidRPr="00A078E5" w14:paraId="7495BC8F" w14:textId="77777777" w:rsidTr="00BC2F5D">
        <w:trPr>
          <w:trHeight w:val="233"/>
        </w:trPr>
        <w:tc>
          <w:tcPr>
            <w:tcW w:w="898" w:type="dxa"/>
            <w:vAlign w:val="center"/>
          </w:tcPr>
          <w:p w14:paraId="3139F7E8"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18</w:t>
            </w:r>
          </w:p>
        </w:tc>
        <w:tc>
          <w:tcPr>
            <w:tcW w:w="923" w:type="dxa"/>
            <w:shd w:val="pct20" w:color="auto" w:fill="auto"/>
            <w:vAlign w:val="center"/>
          </w:tcPr>
          <w:p w14:paraId="17E85D52" w14:textId="77777777" w:rsidR="00764A04" w:rsidRPr="00A078E5" w:rsidRDefault="00764A04" w:rsidP="00BC2F5D">
            <w:pPr>
              <w:jc w:val="center"/>
              <w:rPr>
                <w:rFonts w:ascii="Tahoma" w:hAnsi="Tahoma" w:cs="Tahoma"/>
                <w:color w:val="000000"/>
                <w:sz w:val="22"/>
                <w:szCs w:val="22"/>
              </w:rPr>
            </w:pPr>
          </w:p>
        </w:tc>
        <w:tc>
          <w:tcPr>
            <w:tcW w:w="1112" w:type="dxa"/>
            <w:noWrap/>
            <w:vAlign w:val="center"/>
            <w:hideMark/>
          </w:tcPr>
          <w:p w14:paraId="4850C4B1"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50</w:t>
            </w:r>
          </w:p>
        </w:tc>
        <w:tc>
          <w:tcPr>
            <w:tcW w:w="1097" w:type="dxa"/>
            <w:noWrap/>
            <w:vAlign w:val="center"/>
            <w:hideMark/>
          </w:tcPr>
          <w:p w14:paraId="5D969317"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4,500</w:t>
            </w:r>
          </w:p>
        </w:tc>
      </w:tr>
      <w:tr w:rsidR="00764A04" w:rsidRPr="00A078E5" w14:paraId="16C28DCE" w14:textId="77777777" w:rsidTr="00BC2F5D">
        <w:trPr>
          <w:trHeight w:val="206"/>
        </w:trPr>
        <w:tc>
          <w:tcPr>
            <w:tcW w:w="898" w:type="dxa"/>
            <w:vAlign w:val="center"/>
          </w:tcPr>
          <w:p w14:paraId="2F6FA6AC"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36</w:t>
            </w:r>
          </w:p>
        </w:tc>
        <w:tc>
          <w:tcPr>
            <w:tcW w:w="923" w:type="dxa"/>
            <w:vAlign w:val="center"/>
          </w:tcPr>
          <w:p w14:paraId="6959DD8A"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140*</w:t>
            </w:r>
          </w:p>
        </w:tc>
        <w:tc>
          <w:tcPr>
            <w:tcW w:w="1112" w:type="dxa"/>
            <w:noWrap/>
            <w:vAlign w:val="center"/>
            <w:hideMark/>
          </w:tcPr>
          <w:p w14:paraId="3794D4CB"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50</w:t>
            </w:r>
          </w:p>
        </w:tc>
        <w:tc>
          <w:tcPr>
            <w:tcW w:w="1097" w:type="dxa"/>
            <w:noWrap/>
            <w:vAlign w:val="center"/>
            <w:hideMark/>
          </w:tcPr>
          <w:p w14:paraId="63B44B88"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9,000</w:t>
            </w:r>
          </w:p>
        </w:tc>
      </w:tr>
      <w:tr w:rsidR="00764A04" w:rsidRPr="00A078E5" w14:paraId="27419BE9" w14:textId="77777777" w:rsidTr="00BC2F5D">
        <w:trPr>
          <w:trHeight w:val="188"/>
        </w:trPr>
        <w:tc>
          <w:tcPr>
            <w:tcW w:w="898" w:type="dxa"/>
            <w:vAlign w:val="center"/>
          </w:tcPr>
          <w:p w14:paraId="40C6D2CE"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36</w:t>
            </w:r>
          </w:p>
        </w:tc>
        <w:tc>
          <w:tcPr>
            <w:tcW w:w="923" w:type="dxa"/>
            <w:vAlign w:val="center"/>
          </w:tcPr>
          <w:p w14:paraId="269200CE"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280**</w:t>
            </w:r>
          </w:p>
        </w:tc>
        <w:tc>
          <w:tcPr>
            <w:tcW w:w="1112" w:type="dxa"/>
            <w:noWrap/>
            <w:vAlign w:val="center"/>
            <w:hideMark/>
          </w:tcPr>
          <w:p w14:paraId="4A359BC1"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100</w:t>
            </w:r>
          </w:p>
        </w:tc>
        <w:tc>
          <w:tcPr>
            <w:tcW w:w="1097" w:type="dxa"/>
            <w:noWrap/>
            <w:vAlign w:val="center"/>
            <w:hideMark/>
          </w:tcPr>
          <w:p w14:paraId="05A50871" w14:textId="77777777" w:rsidR="00764A04" w:rsidRPr="00A078E5" w:rsidRDefault="00764A04" w:rsidP="00BC2F5D">
            <w:pPr>
              <w:jc w:val="center"/>
              <w:rPr>
                <w:rFonts w:ascii="Tahoma" w:hAnsi="Tahoma" w:cs="Tahoma"/>
                <w:color w:val="000000"/>
                <w:sz w:val="22"/>
                <w:szCs w:val="22"/>
              </w:rPr>
            </w:pPr>
            <w:r w:rsidRPr="00A078E5">
              <w:rPr>
                <w:rFonts w:ascii="Tahoma" w:hAnsi="Tahoma" w:cs="Tahoma"/>
                <w:color w:val="000000"/>
              </w:rPr>
              <w:t>18,000</w:t>
            </w:r>
          </w:p>
        </w:tc>
      </w:tr>
    </w:tbl>
    <w:p w14:paraId="1B0710B7" w14:textId="77777777" w:rsidR="00F23AC8" w:rsidRPr="00A078E5" w:rsidRDefault="00F23AC8" w:rsidP="00111FEB">
      <w:pPr>
        <w:ind w:left="720"/>
        <w:jc w:val="center"/>
        <w:rPr>
          <w:rFonts w:ascii="Tahoma" w:hAnsi="Tahoma" w:cs="Tahoma"/>
          <w:highlight w:val="yellow"/>
        </w:rPr>
      </w:pPr>
    </w:p>
    <w:p w14:paraId="7918F280" w14:textId="77777777" w:rsidR="00764A04" w:rsidRDefault="00764A04" w:rsidP="00622333">
      <w:pPr>
        <w:tabs>
          <w:tab w:val="left" w:pos="3330"/>
        </w:tabs>
        <w:ind w:left="720"/>
        <w:rPr>
          <w:rFonts w:ascii="Tahoma" w:hAnsi="Tahoma" w:cs="Tahoma"/>
        </w:rPr>
        <w:sectPr w:rsidR="00764A04" w:rsidSect="00555E33">
          <w:footnotePr>
            <w:pos w:val="beneathText"/>
          </w:footnotePr>
          <w:type w:val="continuous"/>
          <w:pgSz w:w="12240" w:h="15840" w:code="1"/>
          <w:pgMar w:top="1440" w:right="990" w:bottom="1170" w:left="1440" w:header="0" w:footer="720" w:gutter="0"/>
          <w:cols w:num="3" w:space="720" w:equalWidth="0">
            <w:col w:w="4230" w:space="170"/>
            <w:col w:w="820" w:space="306"/>
            <w:col w:w="4284"/>
          </w:cols>
          <w:docGrid w:linePitch="360"/>
        </w:sectPr>
      </w:pPr>
    </w:p>
    <w:p w14:paraId="4D1C1747" w14:textId="77777777" w:rsidR="00764A04" w:rsidRDefault="00764A04" w:rsidP="00622333">
      <w:pPr>
        <w:tabs>
          <w:tab w:val="left" w:pos="3330"/>
        </w:tabs>
        <w:ind w:left="720"/>
        <w:rPr>
          <w:rFonts w:ascii="Tahoma" w:hAnsi="Tahoma" w:cs="Tahoma"/>
        </w:rPr>
      </w:pPr>
    </w:p>
    <w:p w14:paraId="49B5E585" w14:textId="77777777" w:rsidR="00111FEB" w:rsidRPr="00A078E5" w:rsidRDefault="00F23AC8" w:rsidP="00622333">
      <w:pPr>
        <w:tabs>
          <w:tab w:val="left" w:pos="3330"/>
        </w:tabs>
        <w:ind w:left="720"/>
        <w:rPr>
          <w:rFonts w:ascii="Tahoma" w:hAnsi="Tahoma" w:cs="Tahoma"/>
          <w:sz w:val="22"/>
          <w:szCs w:val="22"/>
        </w:rPr>
      </w:pPr>
      <w:r w:rsidRPr="00A078E5">
        <w:rPr>
          <w:rFonts w:ascii="Tahoma" w:hAnsi="Tahoma" w:cs="Tahoma"/>
        </w:rPr>
        <w:t xml:space="preserve">DOE Required Hours:  </w:t>
      </w:r>
      <w:r w:rsidR="00111FEB" w:rsidRPr="00A078E5">
        <w:rPr>
          <w:rFonts w:ascii="Tahoma" w:hAnsi="Tahoma" w:cs="Tahoma"/>
        </w:rPr>
        <w:t>*Single block of instruction to meet minimum hours of instruction.</w:t>
      </w:r>
    </w:p>
    <w:p w14:paraId="6232FA47" w14:textId="77777777" w:rsidR="00111FEB" w:rsidRPr="00A078E5" w:rsidRDefault="00111FEB" w:rsidP="00622333">
      <w:pPr>
        <w:ind w:left="720" w:firstLine="1800"/>
        <w:rPr>
          <w:rFonts w:ascii="Tahoma" w:hAnsi="Tahoma" w:cs="Tahoma"/>
        </w:rPr>
      </w:pPr>
      <w:r w:rsidRPr="00A078E5">
        <w:rPr>
          <w:rFonts w:ascii="Tahoma" w:hAnsi="Tahoma" w:cs="Tahoma"/>
        </w:rPr>
        <w:t>**Double block of instruction to meet minimum hours of instruction.</w:t>
      </w:r>
    </w:p>
    <w:p w14:paraId="58B86343" w14:textId="77777777" w:rsidR="006C4FE3" w:rsidRPr="00A078E5" w:rsidRDefault="006C4FE3" w:rsidP="00BD1D9E">
      <w:pPr>
        <w:pStyle w:val="Heading4"/>
      </w:pPr>
      <w:r w:rsidRPr="00A078E5">
        <w:t>F Records:</w:t>
      </w:r>
    </w:p>
    <w:p w14:paraId="34C4E9A4" w14:textId="77777777" w:rsidR="00C96C6E" w:rsidRPr="00A078E5" w:rsidRDefault="00C96C6E" w:rsidP="00BD1D9E">
      <w:pPr>
        <w:rPr>
          <w:rFonts w:ascii="Tahoma" w:hAnsi="Tahoma" w:cs="Tahoma"/>
          <w:b/>
        </w:rPr>
      </w:pPr>
      <w:r w:rsidRPr="00A078E5">
        <w:rPr>
          <w:rFonts w:ascii="Tahoma" w:hAnsi="Tahoma" w:cs="Tahoma"/>
          <w:b/>
        </w:rPr>
        <w:t>Dual Enrollment Flag</w:t>
      </w:r>
    </w:p>
    <w:p w14:paraId="01440C6D" w14:textId="77777777" w:rsidR="001905F4" w:rsidRPr="00A078E5" w:rsidRDefault="00C96C6E" w:rsidP="00BD1D9E">
      <w:pPr>
        <w:spacing w:before="120"/>
        <w:rPr>
          <w:rFonts w:ascii="Tahoma" w:hAnsi="Tahoma" w:cs="Tahoma"/>
        </w:rPr>
      </w:pPr>
      <w:r w:rsidRPr="00A078E5">
        <w:rPr>
          <w:rFonts w:ascii="Tahoma" w:hAnsi="Tahoma" w:cs="Tahoma"/>
        </w:rPr>
        <w:t>Y</w:t>
      </w:r>
      <w:r w:rsidR="001905F4" w:rsidRPr="00A078E5">
        <w:rPr>
          <w:rFonts w:ascii="Tahoma" w:hAnsi="Tahoma" w:cs="Tahoma"/>
        </w:rPr>
        <w:t xml:space="preserve"> </w:t>
      </w:r>
      <w:r w:rsidRPr="00A078E5">
        <w:rPr>
          <w:rFonts w:ascii="Tahoma" w:hAnsi="Tahoma" w:cs="Tahoma"/>
        </w:rPr>
        <w:t>=</w:t>
      </w:r>
      <w:r w:rsidR="001905F4" w:rsidRPr="00A078E5">
        <w:rPr>
          <w:rFonts w:ascii="Tahoma" w:hAnsi="Tahoma" w:cs="Tahoma"/>
        </w:rPr>
        <w:t xml:space="preserve"> The course</w:t>
      </w:r>
      <w:r w:rsidRPr="00A078E5">
        <w:rPr>
          <w:rFonts w:ascii="Tahoma" w:hAnsi="Tahoma" w:cs="Tahoma"/>
        </w:rPr>
        <w:t xml:space="preserve"> </w:t>
      </w:r>
      <w:r w:rsidR="001905F4" w:rsidRPr="00A078E5">
        <w:rPr>
          <w:rFonts w:ascii="Tahoma" w:hAnsi="Tahoma" w:cs="Tahoma"/>
        </w:rPr>
        <w:t>the student is taking is for dual enrollment.</w:t>
      </w:r>
    </w:p>
    <w:p w14:paraId="2A9D6EE4" w14:textId="77777777" w:rsidR="00C96C6E" w:rsidRPr="00A078E5" w:rsidRDefault="001905F4" w:rsidP="009D5E5F">
      <w:pPr>
        <w:rPr>
          <w:rFonts w:ascii="Tahoma" w:hAnsi="Tahoma" w:cs="Tahoma"/>
        </w:rPr>
      </w:pPr>
      <w:r w:rsidRPr="00A078E5">
        <w:rPr>
          <w:rFonts w:ascii="Tahoma" w:hAnsi="Tahoma" w:cs="Tahoma"/>
        </w:rPr>
        <w:t xml:space="preserve">N = The course the student is taking is for secondary school only. </w:t>
      </w:r>
    </w:p>
    <w:p w14:paraId="74B3EAA1" w14:textId="77777777" w:rsidR="009D5E5F" w:rsidRPr="00A078E5" w:rsidRDefault="009D5E5F" w:rsidP="009D5E5F">
      <w:pPr>
        <w:rPr>
          <w:rFonts w:ascii="Tahoma" w:hAnsi="Tahoma" w:cs="Tahoma"/>
        </w:rPr>
      </w:pPr>
    </w:p>
    <w:p w14:paraId="353D2AF9" w14:textId="77777777" w:rsidR="006C4FE3" w:rsidRDefault="00C3449D" w:rsidP="009D5E5F">
      <w:pPr>
        <w:rPr>
          <w:rFonts w:ascii="Tahoma" w:hAnsi="Tahoma" w:cs="Tahoma"/>
          <w:b/>
        </w:rPr>
      </w:pPr>
      <w:r w:rsidRPr="00A078E5">
        <w:rPr>
          <w:rFonts w:ascii="Tahoma" w:hAnsi="Tahoma" w:cs="Tahoma"/>
          <w:b/>
        </w:rPr>
        <w:t>Work-</w:t>
      </w:r>
      <w:r w:rsidR="00907D4D" w:rsidRPr="00A078E5">
        <w:rPr>
          <w:rFonts w:ascii="Tahoma" w:hAnsi="Tahoma" w:cs="Tahoma"/>
          <w:b/>
        </w:rPr>
        <w:t>B</w:t>
      </w:r>
      <w:r w:rsidRPr="00A078E5">
        <w:rPr>
          <w:rFonts w:ascii="Tahoma" w:hAnsi="Tahoma" w:cs="Tahoma"/>
          <w:b/>
        </w:rPr>
        <w:t>ased Learning</w:t>
      </w:r>
      <w:r w:rsidR="002E5534" w:rsidRPr="00A078E5">
        <w:rPr>
          <w:rFonts w:ascii="Tahoma" w:hAnsi="Tahoma" w:cs="Tahoma"/>
          <w:b/>
        </w:rPr>
        <w:t xml:space="preserve"> </w:t>
      </w:r>
      <w:r w:rsidR="000A41A1" w:rsidRPr="00693C8A">
        <w:rPr>
          <w:rFonts w:ascii="Tahoma" w:hAnsi="Tahoma" w:cs="Tahoma"/>
          <w:b/>
        </w:rPr>
        <w:t>(WBL)</w:t>
      </w:r>
      <w:r w:rsidR="000A41A1">
        <w:rPr>
          <w:rFonts w:ascii="Tahoma" w:hAnsi="Tahoma" w:cs="Tahoma"/>
          <w:b/>
        </w:rPr>
        <w:t xml:space="preserve"> </w:t>
      </w:r>
      <w:r w:rsidR="008061FC">
        <w:rPr>
          <w:rFonts w:ascii="Tahoma" w:hAnsi="Tahoma" w:cs="Tahoma"/>
          <w:b/>
        </w:rPr>
        <w:t>Codes</w:t>
      </w:r>
    </w:p>
    <w:p w14:paraId="06A653B9" w14:textId="77777777" w:rsidR="008061FC" w:rsidRPr="008061FC" w:rsidRDefault="008061FC" w:rsidP="009D5E5F">
      <w:pPr>
        <w:rPr>
          <w:rFonts w:cs="Arial"/>
          <w:color w:val="222222"/>
          <w:shd w:val="clear" w:color="auto" w:fill="FFFFFF"/>
        </w:rPr>
      </w:pPr>
      <w:r w:rsidRPr="008061FC">
        <w:rPr>
          <w:rFonts w:cs="Arial"/>
          <w:color w:val="222222"/>
          <w:shd w:val="clear" w:color="auto" w:fill="FFFFFF"/>
        </w:rPr>
        <w:t>WBL is a school-coordinated, coherent sequence of workplace experiences that are</w:t>
      </w:r>
      <w:r w:rsidR="00047F33">
        <w:rPr>
          <w:rFonts w:cs="Arial"/>
          <w:color w:val="222222"/>
          <w:shd w:val="clear" w:color="auto" w:fill="FFFFFF"/>
        </w:rPr>
        <w:t xml:space="preserve"> </w:t>
      </w:r>
      <w:r w:rsidRPr="008061FC">
        <w:rPr>
          <w:rFonts w:cs="Arial"/>
          <w:color w:val="222222"/>
          <w:shd w:val="clear" w:color="auto" w:fill="FFFFFF"/>
        </w:rPr>
        <w:t>related to students’ career goals and/or interests,</w:t>
      </w:r>
      <w:r w:rsidR="00047F33">
        <w:rPr>
          <w:rFonts w:cs="Arial"/>
          <w:color w:val="222222"/>
          <w:shd w:val="clear" w:color="auto" w:fill="FFFFFF"/>
        </w:rPr>
        <w:t xml:space="preserve"> </w:t>
      </w:r>
      <w:r w:rsidRPr="008061FC">
        <w:rPr>
          <w:rFonts w:cs="Arial"/>
          <w:color w:val="222222"/>
          <w:shd w:val="clear" w:color="auto" w:fill="FFFFFF"/>
        </w:rPr>
        <w:t>integrated with instruction, and</w:t>
      </w:r>
      <w:r w:rsidR="00047F33">
        <w:rPr>
          <w:rFonts w:cs="Arial"/>
          <w:color w:val="222222"/>
          <w:shd w:val="clear" w:color="auto" w:fill="FFFFFF"/>
        </w:rPr>
        <w:t xml:space="preserve"> </w:t>
      </w:r>
      <w:r w:rsidRPr="008061FC">
        <w:rPr>
          <w:rFonts w:cs="Arial"/>
          <w:color w:val="222222"/>
          <w:shd w:val="clear" w:color="auto" w:fill="FFFFFF"/>
        </w:rPr>
        <w:t>performed in partnership</w:t>
      </w:r>
      <w:r w:rsidR="00047F33">
        <w:rPr>
          <w:rFonts w:cs="Arial"/>
          <w:color w:val="222222"/>
          <w:shd w:val="clear" w:color="auto" w:fill="FFFFFF"/>
        </w:rPr>
        <w:t xml:space="preserve"> </w:t>
      </w:r>
      <w:r w:rsidRPr="008061FC">
        <w:rPr>
          <w:rFonts w:cs="Arial"/>
          <w:color w:val="222222"/>
          <w:shd w:val="clear" w:color="auto" w:fill="FFFFFF"/>
        </w:rPr>
        <w:t>with local businesses, industries, or other organizations in the community. WBL enables students to</w:t>
      </w:r>
      <w:r w:rsidR="00047F33">
        <w:rPr>
          <w:rFonts w:cs="Arial"/>
          <w:color w:val="222222"/>
          <w:shd w:val="clear" w:color="auto" w:fill="FFFFFF"/>
        </w:rPr>
        <w:t xml:space="preserve"> apply classroom instruction </w:t>
      </w:r>
      <w:r w:rsidRPr="008061FC">
        <w:rPr>
          <w:rFonts w:cs="Arial"/>
          <w:color w:val="222222"/>
          <w:shd w:val="clear" w:color="auto" w:fill="FFFFFF"/>
        </w:rPr>
        <w:t>in a real-world business or service-oriented work environment.</w:t>
      </w:r>
    </w:p>
    <w:p w14:paraId="35E69BB3" w14:textId="77777777" w:rsidR="008061FC" w:rsidRPr="00A078E5" w:rsidRDefault="008061FC" w:rsidP="009D5E5F">
      <w:pPr>
        <w:rPr>
          <w:rFonts w:ascii="Tahoma" w:hAnsi="Tahoma" w:cs="Tahoma"/>
          <w:b/>
        </w:rPr>
      </w:pPr>
    </w:p>
    <w:p w14:paraId="6AF00468" w14:textId="77777777" w:rsidR="007E575E" w:rsidRPr="00EA138F" w:rsidRDefault="007E575E" w:rsidP="007E575E">
      <w:pPr>
        <w:rPr>
          <w:rFonts w:ascii="Tahoma" w:hAnsi="Tahoma" w:cs="Tahoma"/>
        </w:rPr>
      </w:pPr>
      <w:r w:rsidRPr="00EA138F">
        <w:rPr>
          <w:rFonts w:ascii="Tahoma" w:hAnsi="Tahoma" w:cs="Tahoma"/>
        </w:rPr>
        <w:t>Codes:</w:t>
      </w:r>
      <w:r w:rsidR="006C7CDA" w:rsidRPr="00EA138F">
        <w:rPr>
          <w:rFonts w:ascii="Tahoma" w:hAnsi="Tahoma" w:cs="Tahoma"/>
        </w:rPr>
        <w:tab/>
      </w:r>
      <w:r w:rsidRPr="00EA138F">
        <w:rPr>
          <w:rFonts w:ascii="Tahoma" w:hAnsi="Tahoma" w:cs="Tahoma"/>
        </w:rPr>
        <w:t>1 = Cooperative Education</w:t>
      </w:r>
    </w:p>
    <w:p w14:paraId="14E5F695" w14:textId="77777777" w:rsidR="007E575E" w:rsidRPr="00EA138F" w:rsidRDefault="007E575E" w:rsidP="007E575E">
      <w:pPr>
        <w:rPr>
          <w:rFonts w:ascii="Tahoma" w:hAnsi="Tahoma" w:cs="Tahoma"/>
        </w:rPr>
      </w:pPr>
      <w:r w:rsidRPr="00EA138F">
        <w:rPr>
          <w:rFonts w:ascii="Tahoma" w:hAnsi="Tahoma" w:cs="Tahoma"/>
        </w:rPr>
        <w:tab/>
        <w:t xml:space="preserve">2 = </w:t>
      </w:r>
      <w:r w:rsidR="007A5104" w:rsidRPr="00EA138F">
        <w:rPr>
          <w:rFonts w:ascii="Tahoma" w:hAnsi="Tahoma" w:cs="Tahoma"/>
        </w:rPr>
        <w:t xml:space="preserve">Registered </w:t>
      </w:r>
      <w:r w:rsidRPr="00EA138F">
        <w:rPr>
          <w:rFonts w:ascii="Tahoma" w:hAnsi="Tahoma" w:cs="Tahoma"/>
        </w:rPr>
        <w:t>Apprenticeship</w:t>
      </w:r>
    </w:p>
    <w:p w14:paraId="55315BB7" w14:textId="77777777" w:rsidR="007E575E" w:rsidRPr="00EA138F" w:rsidRDefault="007E575E" w:rsidP="007E575E">
      <w:pPr>
        <w:rPr>
          <w:rFonts w:ascii="Tahoma" w:hAnsi="Tahoma" w:cs="Tahoma"/>
        </w:rPr>
      </w:pPr>
      <w:r w:rsidRPr="00EA138F">
        <w:rPr>
          <w:rFonts w:ascii="Tahoma" w:hAnsi="Tahoma" w:cs="Tahoma"/>
        </w:rPr>
        <w:tab/>
        <w:t>3 = Internship</w:t>
      </w:r>
    </w:p>
    <w:p w14:paraId="61984E0D" w14:textId="77777777" w:rsidR="007E575E" w:rsidRPr="00EA138F" w:rsidRDefault="007E575E" w:rsidP="007E575E">
      <w:pPr>
        <w:rPr>
          <w:rFonts w:ascii="Tahoma" w:hAnsi="Tahoma" w:cs="Tahoma"/>
        </w:rPr>
      </w:pPr>
      <w:r w:rsidRPr="00EA138F">
        <w:rPr>
          <w:rFonts w:ascii="Tahoma" w:hAnsi="Tahoma" w:cs="Tahoma"/>
        </w:rPr>
        <w:tab/>
        <w:t>4 = Mentorship</w:t>
      </w:r>
    </w:p>
    <w:p w14:paraId="2AF72902" w14:textId="77777777" w:rsidR="007E575E" w:rsidRPr="00EA138F" w:rsidRDefault="007E575E" w:rsidP="007E575E">
      <w:pPr>
        <w:rPr>
          <w:rFonts w:ascii="Tahoma" w:hAnsi="Tahoma" w:cs="Tahoma"/>
        </w:rPr>
      </w:pPr>
      <w:r w:rsidRPr="00EA138F">
        <w:rPr>
          <w:rFonts w:ascii="Tahoma" w:hAnsi="Tahoma" w:cs="Tahoma"/>
        </w:rPr>
        <w:tab/>
        <w:t>5 = Job Shadowing</w:t>
      </w:r>
    </w:p>
    <w:p w14:paraId="66ECF4DC" w14:textId="77777777" w:rsidR="007E575E" w:rsidRPr="00EA138F" w:rsidRDefault="007E575E" w:rsidP="007E575E">
      <w:pPr>
        <w:rPr>
          <w:rFonts w:ascii="Tahoma" w:hAnsi="Tahoma" w:cs="Tahoma"/>
        </w:rPr>
      </w:pPr>
      <w:r w:rsidRPr="00EA138F">
        <w:rPr>
          <w:rFonts w:ascii="Tahoma" w:hAnsi="Tahoma" w:cs="Tahoma"/>
        </w:rPr>
        <w:tab/>
        <w:t>6 = Service Learning</w:t>
      </w:r>
    </w:p>
    <w:p w14:paraId="2B7A9289" w14:textId="77777777" w:rsidR="009D4652" w:rsidRPr="00EA138F" w:rsidRDefault="007E575E" w:rsidP="007E575E">
      <w:pPr>
        <w:rPr>
          <w:rFonts w:ascii="Tahoma" w:hAnsi="Tahoma" w:cs="Tahoma"/>
        </w:rPr>
      </w:pPr>
      <w:r w:rsidRPr="00EA138F">
        <w:rPr>
          <w:rFonts w:ascii="Tahoma" w:hAnsi="Tahoma" w:cs="Tahoma"/>
        </w:rPr>
        <w:tab/>
        <w:t>7 = Clinical Experience</w:t>
      </w:r>
    </w:p>
    <w:p w14:paraId="185459DA" w14:textId="77777777" w:rsidR="007A5104" w:rsidRPr="00EA138F" w:rsidRDefault="007A5104" w:rsidP="007E575E">
      <w:pPr>
        <w:rPr>
          <w:rFonts w:ascii="Tahoma" w:hAnsi="Tahoma" w:cs="Tahoma"/>
        </w:rPr>
      </w:pPr>
      <w:r w:rsidRPr="00EA138F">
        <w:rPr>
          <w:rFonts w:ascii="Tahoma" w:hAnsi="Tahoma" w:cs="Tahoma"/>
        </w:rPr>
        <w:tab/>
        <w:t>9 = Youth Registered Apprenticeship</w:t>
      </w:r>
    </w:p>
    <w:p w14:paraId="7707CFFE" w14:textId="77777777" w:rsidR="0075450F" w:rsidRPr="00EA138F" w:rsidRDefault="0075450F" w:rsidP="007E575E">
      <w:pPr>
        <w:rPr>
          <w:rFonts w:ascii="Tahoma" w:hAnsi="Tahoma" w:cs="Tahoma"/>
        </w:rPr>
      </w:pPr>
      <w:r w:rsidRPr="00EA138F">
        <w:rPr>
          <w:rFonts w:ascii="Tahoma" w:hAnsi="Tahoma" w:cs="Tahoma"/>
        </w:rPr>
        <w:tab/>
      </w:r>
      <w:r w:rsidR="00A831CF" w:rsidRPr="00EA138F">
        <w:rPr>
          <w:rFonts w:ascii="Tahoma" w:hAnsi="Tahoma" w:cs="Tahoma"/>
        </w:rPr>
        <w:t>10</w:t>
      </w:r>
      <w:r w:rsidR="00671D91" w:rsidRPr="00EA138F">
        <w:rPr>
          <w:rFonts w:ascii="Tahoma" w:hAnsi="Tahoma" w:cs="Tahoma"/>
        </w:rPr>
        <w:t xml:space="preserve"> </w:t>
      </w:r>
      <w:r w:rsidRPr="00EA138F">
        <w:rPr>
          <w:rFonts w:ascii="Tahoma" w:hAnsi="Tahoma" w:cs="Tahoma"/>
        </w:rPr>
        <w:t>=</w:t>
      </w:r>
      <w:r w:rsidR="000A41A1" w:rsidRPr="00EA138F">
        <w:rPr>
          <w:rFonts w:ascii="Tahoma" w:hAnsi="Tahoma" w:cs="Tahoma"/>
        </w:rPr>
        <w:t xml:space="preserve"> </w:t>
      </w:r>
      <w:r w:rsidR="00671D91" w:rsidRPr="00EA138F">
        <w:rPr>
          <w:rFonts w:ascii="Tahoma" w:hAnsi="Tahoma" w:cs="Tahoma"/>
        </w:rPr>
        <w:t>Externship</w:t>
      </w:r>
    </w:p>
    <w:p w14:paraId="01C32E46" w14:textId="77777777" w:rsidR="00671D91" w:rsidRPr="00EA138F" w:rsidRDefault="00671D91" w:rsidP="007E575E">
      <w:pPr>
        <w:rPr>
          <w:rFonts w:ascii="Tahoma" w:hAnsi="Tahoma" w:cs="Tahoma"/>
        </w:rPr>
      </w:pPr>
      <w:r w:rsidRPr="00EA138F">
        <w:rPr>
          <w:rFonts w:ascii="Tahoma" w:hAnsi="Tahoma" w:cs="Tahoma"/>
        </w:rPr>
        <w:tab/>
      </w:r>
      <w:r w:rsidR="00A831CF" w:rsidRPr="00EA138F">
        <w:rPr>
          <w:rFonts w:ascii="Tahoma" w:hAnsi="Tahoma" w:cs="Tahoma"/>
        </w:rPr>
        <w:t>11</w:t>
      </w:r>
      <w:r w:rsidR="000A41A1" w:rsidRPr="00EA138F">
        <w:rPr>
          <w:rFonts w:ascii="Tahoma" w:hAnsi="Tahoma" w:cs="Tahoma"/>
        </w:rPr>
        <w:t xml:space="preserve"> </w:t>
      </w:r>
      <w:r w:rsidRPr="00EA138F">
        <w:rPr>
          <w:rFonts w:ascii="Tahoma" w:hAnsi="Tahoma" w:cs="Tahoma"/>
        </w:rPr>
        <w:t>= School Based Enterprise</w:t>
      </w:r>
    </w:p>
    <w:p w14:paraId="37D2F598" w14:textId="77777777" w:rsidR="00671D91" w:rsidRDefault="00671D91" w:rsidP="007E575E">
      <w:pPr>
        <w:rPr>
          <w:rFonts w:ascii="Tahoma" w:hAnsi="Tahoma" w:cs="Tahoma"/>
        </w:rPr>
      </w:pPr>
      <w:r w:rsidRPr="00EA138F">
        <w:rPr>
          <w:rFonts w:ascii="Tahoma" w:hAnsi="Tahoma" w:cs="Tahoma"/>
        </w:rPr>
        <w:tab/>
      </w:r>
      <w:r w:rsidR="00A831CF" w:rsidRPr="00EA138F">
        <w:rPr>
          <w:rFonts w:ascii="Tahoma" w:hAnsi="Tahoma" w:cs="Tahoma"/>
        </w:rPr>
        <w:t>12</w:t>
      </w:r>
      <w:r w:rsidR="00597D69" w:rsidRPr="00EA138F">
        <w:rPr>
          <w:rFonts w:ascii="Tahoma" w:hAnsi="Tahoma" w:cs="Tahoma"/>
        </w:rPr>
        <w:t xml:space="preserve"> </w:t>
      </w:r>
      <w:r w:rsidRPr="00EA138F">
        <w:rPr>
          <w:rFonts w:ascii="Tahoma" w:hAnsi="Tahoma" w:cs="Tahoma"/>
        </w:rPr>
        <w:t>= Entrepreneurship</w:t>
      </w:r>
      <w:r>
        <w:rPr>
          <w:rFonts w:ascii="Tahoma" w:hAnsi="Tahoma" w:cs="Tahoma"/>
        </w:rPr>
        <w:t xml:space="preserve"> </w:t>
      </w:r>
    </w:p>
    <w:p w14:paraId="33248A9C" w14:textId="77777777" w:rsidR="00BD1D9E" w:rsidRPr="00A078E5" w:rsidRDefault="00BD1D9E" w:rsidP="007E575E">
      <w:pPr>
        <w:rPr>
          <w:rFonts w:ascii="Tahoma" w:hAnsi="Tahoma" w:cs="Tahoma"/>
        </w:rPr>
      </w:pPr>
    </w:p>
    <w:p w14:paraId="1BE64A9B" w14:textId="77777777" w:rsidR="00820139" w:rsidRPr="00A078E5" w:rsidRDefault="006C4FE3" w:rsidP="00BD1D9E">
      <w:pPr>
        <w:rPr>
          <w:rFonts w:ascii="Tahoma" w:hAnsi="Tahoma" w:cs="Tahoma"/>
          <w:b/>
        </w:rPr>
      </w:pPr>
      <w:r w:rsidRPr="00A078E5">
        <w:rPr>
          <w:rFonts w:ascii="Tahoma" w:hAnsi="Tahoma" w:cs="Tahoma"/>
          <w:b/>
        </w:rPr>
        <w:t>Governor’s Academy Code</w:t>
      </w:r>
      <w:r w:rsidR="002E5534" w:rsidRPr="00A078E5">
        <w:rPr>
          <w:rFonts w:ascii="Tahoma" w:hAnsi="Tahoma" w:cs="Tahoma"/>
          <w:b/>
        </w:rPr>
        <w:t xml:space="preserve"> types</w:t>
      </w:r>
    </w:p>
    <w:p w14:paraId="6CC8DE2B" w14:textId="77777777" w:rsidR="006C4FE3" w:rsidRPr="00A078E5" w:rsidRDefault="006C4FE3" w:rsidP="00BD1D9E">
      <w:pPr>
        <w:spacing w:before="120" w:after="120"/>
        <w:rPr>
          <w:rFonts w:ascii="Tahoma" w:hAnsi="Tahoma" w:cs="Tahoma"/>
        </w:rPr>
      </w:pPr>
      <w:r w:rsidRPr="00A078E5">
        <w:rPr>
          <w:rFonts w:ascii="Tahoma" w:hAnsi="Tahoma" w:cs="Tahoma"/>
        </w:rPr>
        <w:t xml:space="preserve">S = Governor’s </w:t>
      </w:r>
      <w:r w:rsidR="00FC6709" w:rsidRPr="00A078E5">
        <w:rPr>
          <w:rFonts w:ascii="Tahoma" w:hAnsi="Tahoma" w:cs="Tahoma"/>
        </w:rPr>
        <w:t>Science, Technology, Engineering and Mathematics (</w:t>
      </w:r>
      <w:r w:rsidRPr="00A078E5">
        <w:rPr>
          <w:rFonts w:ascii="Tahoma" w:hAnsi="Tahoma" w:cs="Tahoma"/>
        </w:rPr>
        <w:t>STEM</w:t>
      </w:r>
      <w:r w:rsidR="00FC6709" w:rsidRPr="00A078E5">
        <w:rPr>
          <w:rFonts w:ascii="Tahoma" w:hAnsi="Tahoma" w:cs="Tahoma"/>
        </w:rPr>
        <w:t>)</w:t>
      </w:r>
      <w:r w:rsidRPr="00A078E5">
        <w:rPr>
          <w:rFonts w:ascii="Tahoma" w:hAnsi="Tahoma" w:cs="Tahoma"/>
        </w:rPr>
        <w:t xml:space="preserve"> Academies are defined by program content, not by the location or delivery system of courses. The academy must have at least two pathways. One of the pathways must be </w:t>
      </w:r>
      <w:r w:rsidR="00907D4D" w:rsidRPr="00A078E5">
        <w:rPr>
          <w:rFonts w:ascii="Tahoma" w:hAnsi="Tahoma" w:cs="Tahoma"/>
        </w:rPr>
        <w:t xml:space="preserve">in a </w:t>
      </w:r>
      <w:r w:rsidRPr="00A078E5">
        <w:rPr>
          <w:rFonts w:ascii="Tahoma" w:hAnsi="Tahoma" w:cs="Tahoma"/>
        </w:rPr>
        <w:t>STEM</w:t>
      </w:r>
      <w:r w:rsidR="00907D4D" w:rsidRPr="00A078E5">
        <w:rPr>
          <w:rFonts w:ascii="Tahoma" w:hAnsi="Tahoma" w:cs="Tahoma"/>
        </w:rPr>
        <w:t>-related field</w:t>
      </w:r>
      <w:r w:rsidRPr="00A078E5">
        <w:rPr>
          <w:rFonts w:ascii="Tahoma" w:hAnsi="Tahoma" w:cs="Tahoma"/>
        </w:rPr>
        <w:t>. Courses may be delivered in a high school, technical center</w:t>
      </w:r>
      <w:r w:rsidR="00FC6709" w:rsidRPr="00A078E5">
        <w:rPr>
          <w:rFonts w:ascii="Tahoma" w:hAnsi="Tahoma" w:cs="Tahoma"/>
        </w:rPr>
        <w:t xml:space="preserve">, </w:t>
      </w:r>
      <w:r w:rsidRPr="00A078E5">
        <w:rPr>
          <w:rFonts w:ascii="Tahoma" w:hAnsi="Tahoma" w:cs="Tahoma"/>
        </w:rPr>
        <w:t>community college campus, online, or in other innovative ways. Governor’s STEM Academies may be full-day or part-day academic-year programs. The establishment of a Governor’s STEM Academy must be approved by the Virginia Board of Education.</w:t>
      </w:r>
    </w:p>
    <w:p w14:paraId="71000ADC" w14:textId="77777777" w:rsidR="006C4FE3" w:rsidRPr="00A078E5" w:rsidRDefault="006C4FE3" w:rsidP="009D5E5F">
      <w:pPr>
        <w:rPr>
          <w:rFonts w:ascii="Tahoma" w:hAnsi="Tahoma" w:cs="Tahoma"/>
        </w:rPr>
      </w:pPr>
      <w:r w:rsidRPr="00A078E5">
        <w:rPr>
          <w:rFonts w:ascii="Tahoma" w:hAnsi="Tahoma" w:cs="Tahoma"/>
        </w:rPr>
        <w:t xml:space="preserve">H = Governor’s Health Sciences Academies require implementation of the five </w:t>
      </w:r>
      <w:r w:rsidR="00316978" w:rsidRPr="00A078E5">
        <w:rPr>
          <w:rFonts w:ascii="Tahoma" w:hAnsi="Tahoma" w:cs="Tahoma"/>
        </w:rPr>
        <w:t>career pathways in health sciences</w:t>
      </w:r>
      <w:r w:rsidR="00FC6709" w:rsidRPr="00A078E5">
        <w:rPr>
          <w:rFonts w:ascii="Tahoma" w:hAnsi="Tahoma" w:cs="Tahoma"/>
        </w:rPr>
        <w:t>:</w:t>
      </w:r>
      <w:r w:rsidRPr="00A078E5">
        <w:rPr>
          <w:rFonts w:ascii="Tahoma" w:hAnsi="Tahoma" w:cs="Tahoma"/>
        </w:rPr>
        <w:t xml:space="preserve"> Therapeutic Services, Diagnostic Services, Health Informatics, Support Services, </w:t>
      </w:r>
      <w:r w:rsidR="00316978" w:rsidRPr="00A078E5">
        <w:rPr>
          <w:rFonts w:ascii="Tahoma" w:hAnsi="Tahoma" w:cs="Tahoma"/>
        </w:rPr>
        <w:t xml:space="preserve">and </w:t>
      </w:r>
      <w:r w:rsidRPr="00A078E5">
        <w:rPr>
          <w:rFonts w:ascii="Tahoma" w:hAnsi="Tahoma" w:cs="Tahoma"/>
        </w:rPr>
        <w:t>Biotechnology</w:t>
      </w:r>
      <w:r w:rsidR="00FC6709" w:rsidRPr="00A078E5">
        <w:rPr>
          <w:rFonts w:ascii="Tahoma" w:hAnsi="Tahoma" w:cs="Tahoma"/>
        </w:rPr>
        <w:t xml:space="preserve"> </w:t>
      </w:r>
      <w:r w:rsidRPr="00A078E5">
        <w:rPr>
          <w:rFonts w:ascii="Tahoma" w:hAnsi="Tahoma" w:cs="Tahoma"/>
        </w:rPr>
        <w:t xml:space="preserve">Research and Development. The </w:t>
      </w:r>
      <w:r w:rsidR="00FC6709" w:rsidRPr="00A078E5">
        <w:rPr>
          <w:rFonts w:ascii="Tahoma" w:hAnsi="Tahoma" w:cs="Tahoma"/>
        </w:rPr>
        <w:t>courses</w:t>
      </w:r>
      <w:r w:rsidRPr="00A078E5">
        <w:rPr>
          <w:rFonts w:ascii="Tahoma" w:hAnsi="Tahoma" w:cs="Tahoma"/>
        </w:rPr>
        <w:t xml:space="preserve"> may be offered in a high school, technical center</w:t>
      </w:r>
      <w:r w:rsidR="00FC6709" w:rsidRPr="00A078E5">
        <w:rPr>
          <w:rFonts w:ascii="Tahoma" w:hAnsi="Tahoma" w:cs="Tahoma"/>
        </w:rPr>
        <w:t>,</w:t>
      </w:r>
      <w:r w:rsidRPr="00A078E5">
        <w:rPr>
          <w:rFonts w:ascii="Tahoma" w:hAnsi="Tahoma" w:cs="Tahoma"/>
        </w:rPr>
        <w:t xml:space="preserve"> community college campus, online, or in other innovative ways. Governor’s Health Sciences Academies may be full-day or part-day academic-year programs. The establishment of a Governor’s </w:t>
      </w:r>
      <w:r w:rsidR="00FC6709" w:rsidRPr="00A078E5">
        <w:rPr>
          <w:rFonts w:ascii="Tahoma" w:hAnsi="Tahoma" w:cs="Tahoma"/>
        </w:rPr>
        <w:t>Health Science</w:t>
      </w:r>
      <w:r w:rsidR="00316978" w:rsidRPr="00A078E5">
        <w:rPr>
          <w:rFonts w:ascii="Tahoma" w:hAnsi="Tahoma" w:cs="Tahoma"/>
        </w:rPr>
        <w:t>s</w:t>
      </w:r>
      <w:r w:rsidR="00FC6709" w:rsidRPr="00A078E5">
        <w:rPr>
          <w:rFonts w:ascii="Tahoma" w:hAnsi="Tahoma" w:cs="Tahoma"/>
        </w:rPr>
        <w:t xml:space="preserve"> </w:t>
      </w:r>
      <w:r w:rsidRPr="00A078E5">
        <w:rPr>
          <w:rFonts w:ascii="Tahoma" w:hAnsi="Tahoma" w:cs="Tahoma"/>
        </w:rPr>
        <w:t>Academy must be approved by the Virginia Board of Education.</w:t>
      </w:r>
    </w:p>
    <w:p w14:paraId="29AD81D9" w14:textId="77777777" w:rsidR="009D5E5F" w:rsidRPr="00A078E5" w:rsidRDefault="009D5E5F" w:rsidP="009D5E5F">
      <w:pPr>
        <w:rPr>
          <w:rFonts w:ascii="Tahoma" w:hAnsi="Tahoma" w:cs="Tahoma"/>
        </w:rPr>
      </w:pPr>
    </w:p>
    <w:p w14:paraId="005B3947" w14:textId="77777777" w:rsidR="00B86C70" w:rsidRPr="00A078E5" w:rsidRDefault="006C4FE3" w:rsidP="00DD10AE">
      <w:pPr>
        <w:rPr>
          <w:rFonts w:ascii="Tahoma" w:hAnsi="Tahoma" w:cs="Tahoma"/>
          <w:b/>
          <w:sz w:val="20"/>
          <w:szCs w:val="20"/>
        </w:rPr>
      </w:pPr>
      <w:r w:rsidRPr="00A078E5">
        <w:rPr>
          <w:rFonts w:ascii="Tahoma" w:hAnsi="Tahoma" w:cs="Tahoma"/>
        </w:rPr>
        <w:t>See listing in Appendix N</w:t>
      </w:r>
      <w:r w:rsidR="00B86C70" w:rsidRPr="00A078E5">
        <w:rPr>
          <w:rFonts w:ascii="Tahoma" w:hAnsi="Tahoma" w:cs="Tahoma"/>
          <w:b/>
          <w:sz w:val="20"/>
          <w:szCs w:val="20"/>
        </w:rPr>
        <w:br w:type="page"/>
      </w:r>
    </w:p>
    <w:p w14:paraId="46B10B4B" w14:textId="77777777" w:rsidR="006C4FE3" w:rsidRPr="00A078E5" w:rsidRDefault="006C4FE3" w:rsidP="00D25069">
      <w:pPr>
        <w:pStyle w:val="Heading4"/>
      </w:pPr>
      <w:r w:rsidRPr="00A078E5">
        <w:lastRenderedPageBreak/>
        <w:t>I Records:</w:t>
      </w:r>
    </w:p>
    <w:p w14:paraId="110B266D" w14:textId="77777777" w:rsidR="002D373E" w:rsidRPr="00A078E5" w:rsidRDefault="006C4FE3" w:rsidP="009D5E5F">
      <w:pPr>
        <w:rPr>
          <w:rFonts w:ascii="Tahoma" w:hAnsi="Tahoma" w:cs="Tahoma"/>
        </w:rPr>
      </w:pPr>
      <w:r w:rsidRPr="00A078E5">
        <w:rPr>
          <w:rFonts w:ascii="Tahoma" w:hAnsi="Tahoma" w:cs="Tahoma"/>
        </w:rPr>
        <w:t xml:space="preserve">Data elements included in the </w:t>
      </w:r>
      <w:r w:rsidR="007F7184" w:rsidRPr="00A078E5">
        <w:rPr>
          <w:rFonts w:ascii="Tahoma" w:hAnsi="Tahoma" w:cs="Tahoma"/>
        </w:rPr>
        <w:t>“</w:t>
      </w:r>
      <w:r w:rsidRPr="00A078E5">
        <w:rPr>
          <w:rFonts w:ascii="Tahoma" w:hAnsi="Tahoma" w:cs="Tahoma"/>
        </w:rPr>
        <w:t>I</w:t>
      </w:r>
      <w:r w:rsidR="007F7184" w:rsidRPr="00A078E5">
        <w:rPr>
          <w:rFonts w:ascii="Tahoma" w:hAnsi="Tahoma" w:cs="Tahoma"/>
        </w:rPr>
        <w:t>”</w:t>
      </w:r>
      <w:r w:rsidRPr="00A078E5">
        <w:rPr>
          <w:rFonts w:ascii="Tahoma" w:hAnsi="Tahoma" w:cs="Tahoma"/>
        </w:rPr>
        <w:t xml:space="preserve"> record list one Primary and one Secondary section </w:t>
      </w:r>
      <w:r w:rsidR="00FB0A8F" w:rsidRPr="00A078E5">
        <w:rPr>
          <w:rFonts w:ascii="Tahoma" w:hAnsi="Tahoma" w:cs="Tahoma"/>
        </w:rPr>
        <w:t xml:space="preserve">ID </w:t>
      </w:r>
      <w:r w:rsidRPr="00A078E5">
        <w:rPr>
          <w:rFonts w:ascii="Tahoma" w:hAnsi="Tahoma" w:cs="Tahoma"/>
        </w:rPr>
        <w:t>th</w:t>
      </w:r>
      <w:r w:rsidR="002E5534" w:rsidRPr="00A078E5">
        <w:rPr>
          <w:rFonts w:ascii="Tahoma" w:hAnsi="Tahoma" w:cs="Tahoma"/>
        </w:rPr>
        <w:t>at</w:t>
      </w:r>
      <w:r w:rsidRPr="00A078E5">
        <w:rPr>
          <w:rFonts w:ascii="Tahoma" w:hAnsi="Tahoma" w:cs="Tahoma"/>
        </w:rPr>
        <w:t xml:space="preserve"> link two class section</w:t>
      </w:r>
      <w:r w:rsidR="007C4EE0" w:rsidRPr="00A078E5">
        <w:rPr>
          <w:rFonts w:ascii="Tahoma" w:hAnsi="Tahoma" w:cs="Tahoma"/>
        </w:rPr>
        <w:t>s</w:t>
      </w:r>
      <w:r w:rsidRPr="00A078E5">
        <w:rPr>
          <w:rFonts w:ascii="Tahoma" w:hAnsi="Tahoma" w:cs="Tahoma"/>
        </w:rPr>
        <w:t xml:space="preserve"> taught concurrently. </w:t>
      </w:r>
      <w:r w:rsidR="001C202B" w:rsidRPr="00A078E5">
        <w:rPr>
          <w:rFonts w:ascii="Tahoma" w:hAnsi="Tahoma" w:cs="Tahoma"/>
        </w:rPr>
        <w:t>When there are more than two concurrent sections, multiple “I” records should</w:t>
      </w:r>
      <w:r w:rsidR="002E5534" w:rsidRPr="00A078E5">
        <w:rPr>
          <w:rFonts w:ascii="Tahoma" w:hAnsi="Tahoma" w:cs="Tahoma"/>
        </w:rPr>
        <w:t xml:space="preserve"> be</w:t>
      </w:r>
      <w:r w:rsidR="001C202B" w:rsidRPr="00A078E5">
        <w:rPr>
          <w:rFonts w:ascii="Tahoma" w:hAnsi="Tahoma" w:cs="Tahoma"/>
        </w:rPr>
        <w:t xml:space="preserve"> recorded</w:t>
      </w:r>
      <w:r w:rsidR="00316978" w:rsidRPr="00A078E5">
        <w:rPr>
          <w:rFonts w:ascii="Tahoma" w:hAnsi="Tahoma" w:cs="Tahoma"/>
        </w:rPr>
        <w:t>,</w:t>
      </w:r>
      <w:r w:rsidR="001C202B" w:rsidRPr="00A078E5">
        <w:rPr>
          <w:rFonts w:ascii="Tahoma" w:hAnsi="Tahoma" w:cs="Tahoma"/>
        </w:rPr>
        <w:t xml:space="preserve"> using the same primary section </w:t>
      </w:r>
      <w:r w:rsidR="00FB0A8F" w:rsidRPr="00A078E5">
        <w:rPr>
          <w:rFonts w:ascii="Tahoma" w:hAnsi="Tahoma" w:cs="Tahoma"/>
        </w:rPr>
        <w:t xml:space="preserve">ID </w:t>
      </w:r>
      <w:r w:rsidR="001C202B" w:rsidRPr="00A078E5">
        <w:rPr>
          <w:rFonts w:ascii="Tahoma" w:hAnsi="Tahoma" w:cs="Tahoma"/>
        </w:rPr>
        <w:t>for each record.</w:t>
      </w:r>
    </w:p>
    <w:p w14:paraId="73CDCDDB" w14:textId="77777777" w:rsidR="009815BC" w:rsidRPr="00A078E5" w:rsidRDefault="005A0EB0" w:rsidP="00D25069">
      <w:pPr>
        <w:pStyle w:val="Heading4"/>
      </w:pPr>
      <w:r w:rsidRPr="00A078E5">
        <w:t>J Records:</w:t>
      </w:r>
    </w:p>
    <w:p w14:paraId="395F357B" w14:textId="77777777" w:rsidR="009815BC" w:rsidRPr="00A078E5" w:rsidRDefault="005A0EB0" w:rsidP="009815BC">
      <w:pPr>
        <w:spacing w:before="120" w:after="120"/>
        <w:rPr>
          <w:rFonts w:ascii="Tahoma" w:hAnsi="Tahoma" w:cs="Tahoma"/>
          <w:b/>
          <w:sz w:val="20"/>
          <w:szCs w:val="20"/>
        </w:rPr>
      </w:pPr>
      <w:r w:rsidRPr="00A078E5">
        <w:rPr>
          <w:rFonts w:ascii="Tahoma" w:hAnsi="Tahoma" w:cs="Tahoma"/>
          <w:b/>
        </w:rPr>
        <w:t xml:space="preserve">Number of Students </w:t>
      </w:r>
      <w:r w:rsidR="00C3449D" w:rsidRPr="00A078E5">
        <w:rPr>
          <w:rFonts w:ascii="Tahoma" w:hAnsi="Tahoma" w:cs="Tahoma"/>
          <w:b/>
        </w:rPr>
        <w:t xml:space="preserve">participating in </w:t>
      </w:r>
      <w:r w:rsidR="00620878" w:rsidRPr="00620878">
        <w:rPr>
          <w:rFonts w:ascii="Tahoma" w:hAnsi="Tahoma" w:cs="Tahoma"/>
          <w:b/>
        </w:rPr>
        <w:t>Cooperative Education</w:t>
      </w:r>
      <w:r w:rsidRPr="00A078E5">
        <w:rPr>
          <w:rFonts w:ascii="Tahoma" w:hAnsi="Tahoma" w:cs="Tahoma"/>
          <w:b/>
        </w:rPr>
        <w:t xml:space="preserve"> </w:t>
      </w:r>
      <w:r w:rsidR="00820139" w:rsidRPr="00A078E5">
        <w:rPr>
          <w:rFonts w:ascii="Tahoma" w:hAnsi="Tahoma" w:cs="Tahoma"/>
          <w:b/>
        </w:rPr>
        <w:t>(</w:t>
      </w:r>
      <w:r w:rsidR="00620878" w:rsidRPr="00620878">
        <w:rPr>
          <w:rFonts w:ascii="Tahoma" w:hAnsi="Tahoma" w:cs="Tahoma"/>
          <w:b/>
        </w:rPr>
        <w:t>Co</w:t>
      </w:r>
      <w:r w:rsidR="00620878">
        <w:rPr>
          <w:rFonts w:ascii="Tahoma" w:hAnsi="Tahoma" w:cs="Tahoma"/>
          <w:b/>
        </w:rPr>
        <w:t>-</w:t>
      </w:r>
      <w:r w:rsidR="00620878" w:rsidRPr="00620878">
        <w:rPr>
          <w:rFonts w:ascii="Tahoma" w:hAnsi="Tahoma" w:cs="Tahoma"/>
          <w:b/>
        </w:rPr>
        <w:t>op</w:t>
      </w:r>
      <w:r w:rsidR="00820139" w:rsidRPr="00A078E5">
        <w:rPr>
          <w:rFonts w:ascii="Tahoma" w:hAnsi="Tahoma" w:cs="Tahoma"/>
          <w:b/>
        </w:rPr>
        <w:t>)</w:t>
      </w:r>
    </w:p>
    <w:p w14:paraId="14939151" w14:textId="77777777" w:rsidR="005A0EB0" w:rsidRPr="00A078E5" w:rsidRDefault="006052D3" w:rsidP="009815BC">
      <w:pPr>
        <w:spacing w:before="120" w:after="120"/>
        <w:rPr>
          <w:rFonts w:ascii="Tahoma" w:hAnsi="Tahoma" w:cs="Tahoma"/>
          <w:b/>
          <w:sz w:val="20"/>
          <w:szCs w:val="20"/>
        </w:rPr>
      </w:pPr>
      <w:r w:rsidRPr="00A078E5">
        <w:rPr>
          <w:rFonts w:ascii="Tahoma" w:hAnsi="Tahoma" w:cs="Tahoma"/>
        </w:rPr>
        <w:t>T</w:t>
      </w:r>
      <w:r w:rsidR="008A0B1F" w:rsidRPr="00A078E5">
        <w:rPr>
          <w:rFonts w:ascii="Tahoma" w:hAnsi="Tahoma" w:cs="Tahoma"/>
        </w:rPr>
        <w:t xml:space="preserve">he </w:t>
      </w:r>
      <w:r w:rsidR="005A0EB0" w:rsidRPr="00A078E5">
        <w:rPr>
          <w:rFonts w:ascii="Tahoma" w:hAnsi="Tahoma" w:cs="Tahoma"/>
        </w:rPr>
        <w:t>number of students overseen by the Local Provider during the school year.</w:t>
      </w:r>
    </w:p>
    <w:p w14:paraId="7C3A9DE6" w14:textId="77777777" w:rsidR="005A0EB0" w:rsidRPr="00A078E5" w:rsidRDefault="005A0EB0" w:rsidP="00384680">
      <w:pPr>
        <w:spacing w:before="120" w:after="120"/>
        <w:rPr>
          <w:rFonts w:ascii="Tahoma" w:hAnsi="Tahoma" w:cs="Tahoma"/>
          <w:b/>
        </w:rPr>
      </w:pPr>
      <w:r w:rsidRPr="00A078E5">
        <w:rPr>
          <w:rFonts w:ascii="Tahoma" w:hAnsi="Tahoma" w:cs="Tahoma"/>
          <w:b/>
        </w:rPr>
        <w:t>Minutes of Co-op Period</w:t>
      </w:r>
    </w:p>
    <w:p w14:paraId="6FC879B6" w14:textId="77777777" w:rsidR="005A0EB0" w:rsidRPr="00A078E5" w:rsidRDefault="006052D3" w:rsidP="009D5E5F">
      <w:pPr>
        <w:rPr>
          <w:rFonts w:ascii="Tahoma" w:hAnsi="Tahoma" w:cs="Tahoma"/>
        </w:rPr>
      </w:pPr>
      <w:r w:rsidRPr="00A078E5">
        <w:rPr>
          <w:rFonts w:ascii="Tahoma" w:hAnsi="Tahoma" w:cs="Tahoma"/>
        </w:rPr>
        <w:t>T</w:t>
      </w:r>
      <w:r w:rsidR="005A0EB0" w:rsidRPr="00A078E5">
        <w:rPr>
          <w:rFonts w:ascii="Tahoma" w:hAnsi="Tahoma" w:cs="Tahoma"/>
        </w:rPr>
        <w:t xml:space="preserve">he </w:t>
      </w:r>
      <w:r w:rsidR="005A0EB0" w:rsidRPr="00ED026C">
        <w:rPr>
          <w:rFonts w:ascii="Tahoma" w:hAnsi="Tahoma" w:cs="Tahoma"/>
        </w:rPr>
        <w:t>average</w:t>
      </w:r>
      <w:r w:rsidR="005A0EB0" w:rsidRPr="00A078E5">
        <w:rPr>
          <w:rFonts w:ascii="Tahoma" w:hAnsi="Tahoma" w:cs="Tahoma"/>
        </w:rPr>
        <w:t xml:space="preserve"> length in minutes</w:t>
      </w:r>
      <w:r w:rsidR="001C202B" w:rsidRPr="00A078E5">
        <w:rPr>
          <w:rFonts w:ascii="Tahoma" w:hAnsi="Tahoma" w:cs="Tahoma"/>
        </w:rPr>
        <w:t xml:space="preserve"> of the </w:t>
      </w:r>
      <w:r w:rsidR="00820139" w:rsidRPr="00A078E5">
        <w:rPr>
          <w:rFonts w:ascii="Tahoma" w:hAnsi="Tahoma" w:cs="Tahoma"/>
        </w:rPr>
        <w:t xml:space="preserve">Co-op </w:t>
      </w:r>
      <w:r w:rsidR="001C202B" w:rsidRPr="00A078E5">
        <w:rPr>
          <w:rFonts w:ascii="Tahoma" w:hAnsi="Tahoma" w:cs="Tahoma"/>
        </w:rPr>
        <w:t xml:space="preserve">teacher’s </w:t>
      </w:r>
      <w:r w:rsidR="00820139" w:rsidRPr="00A078E5">
        <w:rPr>
          <w:rFonts w:ascii="Tahoma" w:hAnsi="Tahoma" w:cs="Tahoma"/>
        </w:rPr>
        <w:t>coordination</w:t>
      </w:r>
      <w:r w:rsidR="002E5534" w:rsidRPr="00A078E5">
        <w:rPr>
          <w:rFonts w:ascii="Tahoma" w:hAnsi="Tahoma" w:cs="Tahoma"/>
        </w:rPr>
        <w:t xml:space="preserve"> section</w:t>
      </w:r>
      <w:r w:rsidR="001C202B" w:rsidRPr="00A078E5">
        <w:rPr>
          <w:rFonts w:ascii="Tahoma" w:hAnsi="Tahoma" w:cs="Tahoma"/>
        </w:rPr>
        <w:t xml:space="preserve"> periods.</w:t>
      </w:r>
      <w:r w:rsidR="00647313">
        <w:rPr>
          <w:rFonts w:ascii="Tahoma" w:hAnsi="Tahoma" w:cs="Tahoma"/>
        </w:rPr>
        <w:t xml:space="preserve">  </w:t>
      </w:r>
    </w:p>
    <w:p w14:paraId="78F23060" w14:textId="77777777" w:rsidR="00DC3008" w:rsidRPr="00A078E5" w:rsidRDefault="00DC3008" w:rsidP="00D25069">
      <w:pPr>
        <w:pStyle w:val="Heading3"/>
        <w:spacing w:before="240"/>
      </w:pPr>
      <w:bookmarkStart w:id="46" w:name="_Toc453594003"/>
      <w:bookmarkStart w:id="47" w:name="_Toc453594149"/>
      <w:bookmarkStart w:id="48" w:name="_Toc462659415"/>
      <w:r w:rsidRPr="00A078E5">
        <w:t>Phase II. Review Teacher Data</w:t>
      </w:r>
      <w:bookmarkEnd w:id="46"/>
      <w:bookmarkEnd w:id="47"/>
      <w:bookmarkEnd w:id="48"/>
    </w:p>
    <w:p w14:paraId="7E36DD6A" w14:textId="77777777" w:rsidR="00DC3008" w:rsidRPr="00A078E5" w:rsidRDefault="00DC3008" w:rsidP="00DC3008">
      <w:pPr>
        <w:widowControl/>
        <w:spacing w:before="120" w:after="120"/>
        <w:rPr>
          <w:rFonts w:ascii="Tahoma" w:eastAsia="Arial" w:hAnsi="Tahoma" w:cs="Tahoma"/>
          <w:strike/>
        </w:rPr>
      </w:pPr>
      <w:r w:rsidRPr="00A078E5">
        <w:rPr>
          <w:rFonts w:ascii="Tahoma" w:eastAsia="Arial" w:hAnsi="Tahoma" w:cs="Tahoma"/>
        </w:rPr>
        <w:t>You may view the list of teachers</w:t>
      </w:r>
      <w:r w:rsidR="006052D3" w:rsidRPr="00A078E5">
        <w:rPr>
          <w:rFonts w:ascii="Tahoma" w:eastAsia="Arial" w:hAnsi="Tahoma" w:cs="Tahoma"/>
        </w:rPr>
        <w:t xml:space="preserve"> </w:t>
      </w:r>
      <w:r w:rsidR="006052D3" w:rsidRPr="00706228">
        <w:rPr>
          <w:rFonts w:ascii="Tahoma" w:eastAsia="Arial" w:hAnsi="Tahoma" w:cs="Tahoma"/>
        </w:rPr>
        <w:t xml:space="preserve">by </w:t>
      </w:r>
      <w:r w:rsidR="002C2A48" w:rsidRPr="00706228">
        <w:rPr>
          <w:rFonts w:ascii="Tahoma" w:eastAsia="Arial" w:hAnsi="Tahoma" w:cs="Tahoma"/>
        </w:rPr>
        <w:t>select</w:t>
      </w:r>
      <w:r w:rsidR="006052D3" w:rsidRPr="00706228">
        <w:rPr>
          <w:rFonts w:ascii="Tahoma" w:eastAsia="Arial" w:hAnsi="Tahoma" w:cs="Tahoma"/>
        </w:rPr>
        <w:t>ing</w:t>
      </w:r>
      <w:r w:rsidR="006052D3" w:rsidRPr="00A078E5">
        <w:rPr>
          <w:rFonts w:ascii="Tahoma" w:eastAsia="Arial" w:hAnsi="Tahoma" w:cs="Tahoma"/>
        </w:rPr>
        <w:t xml:space="preserve"> the link to </w:t>
      </w:r>
      <w:r w:rsidR="00647313">
        <w:rPr>
          <w:rFonts w:ascii="Tahoma" w:eastAsia="Arial" w:hAnsi="Tahoma" w:cs="Tahoma"/>
        </w:rPr>
        <w:t>“</w:t>
      </w:r>
      <w:r w:rsidR="006052D3" w:rsidRPr="00A078E5">
        <w:rPr>
          <w:rFonts w:ascii="Tahoma" w:eastAsia="Arial" w:hAnsi="Tahoma" w:cs="Tahoma"/>
        </w:rPr>
        <w:t>Find Instructors</w:t>
      </w:r>
      <w:r w:rsidRPr="00A078E5">
        <w:rPr>
          <w:rFonts w:ascii="Tahoma" w:eastAsia="Arial" w:hAnsi="Tahoma" w:cs="Tahoma"/>
        </w:rPr>
        <w:t>.</w:t>
      </w:r>
      <w:r w:rsidR="00647313">
        <w:rPr>
          <w:rFonts w:ascii="Tahoma" w:eastAsia="Arial" w:hAnsi="Tahoma" w:cs="Tahoma"/>
        </w:rPr>
        <w:t>”</w:t>
      </w:r>
    </w:p>
    <w:p w14:paraId="19D9262B" w14:textId="77777777" w:rsidR="00DC3008" w:rsidRPr="00A078E5" w:rsidRDefault="00DC3008" w:rsidP="00D25069">
      <w:pPr>
        <w:pStyle w:val="Heading4"/>
      </w:pPr>
      <w:r w:rsidRPr="00A078E5">
        <w:t>Find Instructors</w:t>
      </w:r>
    </w:p>
    <w:p w14:paraId="3A9A006F" w14:textId="77777777" w:rsidR="00DC3008" w:rsidRPr="00A078E5" w:rsidRDefault="00DC3008" w:rsidP="00DC3008">
      <w:pPr>
        <w:widowControl/>
        <w:spacing w:before="120" w:after="120"/>
        <w:rPr>
          <w:rFonts w:ascii="Tahoma" w:eastAsia="Arial" w:hAnsi="Tahoma" w:cs="Tahoma"/>
          <w:strike/>
        </w:rPr>
      </w:pPr>
      <w:r w:rsidRPr="00A078E5">
        <w:rPr>
          <w:rFonts w:ascii="Tahoma" w:eastAsia="Arial" w:hAnsi="Tahoma" w:cs="Tahoma"/>
        </w:rPr>
        <w:t xml:space="preserve">Find Instructors is located </w:t>
      </w:r>
      <w:r w:rsidR="003942E0" w:rsidRPr="00A078E5">
        <w:rPr>
          <w:rFonts w:ascii="Tahoma" w:eastAsia="Arial" w:hAnsi="Tahoma" w:cs="Tahoma"/>
        </w:rPr>
        <w:t>o</w:t>
      </w:r>
      <w:r w:rsidRPr="00A078E5">
        <w:rPr>
          <w:rFonts w:ascii="Tahoma" w:eastAsia="Arial" w:hAnsi="Tahoma" w:cs="Tahoma"/>
        </w:rPr>
        <w:t xml:space="preserve">n the upper right side of the screen. This section brings up a list of </w:t>
      </w:r>
      <w:r w:rsidR="00FC6709" w:rsidRPr="00A078E5">
        <w:rPr>
          <w:rFonts w:ascii="Tahoma" w:eastAsia="Arial" w:hAnsi="Tahoma" w:cs="Tahoma"/>
        </w:rPr>
        <w:t>t</w:t>
      </w:r>
      <w:r w:rsidRPr="00A078E5">
        <w:rPr>
          <w:rFonts w:ascii="Tahoma" w:eastAsia="Arial" w:hAnsi="Tahoma" w:cs="Tahoma"/>
        </w:rPr>
        <w:t xml:space="preserve">eachers. Review </w:t>
      </w:r>
      <w:r w:rsidR="004D60A6" w:rsidRPr="00A078E5">
        <w:rPr>
          <w:rFonts w:ascii="Tahoma" w:eastAsia="Arial" w:hAnsi="Tahoma" w:cs="Tahoma"/>
        </w:rPr>
        <w:t xml:space="preserve">the </w:t>
      </w:r>
      <w:r w:rsidRPr="00A078E5">
        <w:rPr>
          <w:rFonts w:ascii="Tahoma" w:eastAsia="Arial" w:hAnsi="Tahoma" w:cs="Tahoma"/>
        </w:rPr>
        <w:t>alphabetical listing to identify current teachers submitted through the M</w:t>
      </w:r>
      <w:r w:rsidR="00647313">
        <w:rPr>
          <w:rFonts w:ascii="Tahoma" w:eastAsia="Arial" w:hAnsi="Tahoma" w:cs="Tahoma"/>
        </w:rPr>
        <w:t>SCs</w:t>
      </w:r>
      <w:r w:rsidRPr="00A078E5">
        <w:rPr>
          <w:rFonts w:ascii="Tahoma" w:eastAsia="Arial" w:hAnsi="Tahoma" w:cs="Tahoma"/>
        </w:rPr>
        <w:t xml:space="preserve">. </w:t>
      </w:r>
    </w:p>
    <w:p w14:paraId="410F80BC" w14:textId="77777777" w:rsidR="00DC3008" w:rsidRPr="00A078E5" w:rsidRDefault="00DC3008" w:rsidP="00D25069">
      <w:pPr>
        <w:pStyle w:val="Heading4"/>
      </w:pPr>
      <w:r w:rsidRPr="00A078E5">
        <w:t>Threshold</w:t>
      </w:r>
    </w:p>
    <w:p w14:paraId="0ACA810B"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 xml:space="preserve">The threshold is a meter that tracks the teaching minutes. If the threshold of 54,000 teaching minutes is breached, the meter changes into a text box. </w:t>
      </w:r>
      <w:r w:rsidR="004D60A6" w:rsidRPr="00A078E5">
        <w:rPr>
          <w:rFonts w:ascii="Tahoma" w:eastAsia="Arial" w:hAnsi="Tahoma" w:cs="Tahoma"/>
        </w:rPr>
        <w:t>In the</w:t>
      </w:r>
      <w:r w:rsidRPr="00A078E5">
        <w:rPr>
          <w:rFonts w:ascii="Tahoma" w:eastAsia="Arial" w:hAnsi="Tahoma" w:cs="Tahoma"/>
        </w:rPr>
        <w:t xml:space="preserve"> text box, a written justification of the threshold breach is required before a course will be accepted by the system. The Threshold Justification entered via the SSWS will appear on the SEDF Report when printed.</w:t>
      </w:r>
    </w:p>
    <w:p w14:paraId="15C5472F" w14:textId="77777777" w:rsidR="00DC3008" w:rsidRPr="00A078E5" w:rsidRDefault="00DC3008" w:rsidP="00DC3008">
      <w:pPr>
        <w:widowControl/>
        <w:spacing w:before="120"/>
        <w:ind w:left="360"/>
        <w:rPr>
          <w:rFonts w:ascii="Tahoma" w:eastAsia="Arial" w:hAnsi="Tahoma" w:cs="Tahoma"/>
        </w:rPr>
      </w:pPr>
      <w:r w:rsidRPr="00A078E5">
        <w:rPr>
          <w:rFonts w:ascii="Tahoma" w:eastAsia="Arial" w:hAnsi="Tahoma" w:cs="Tahoma"/>
        </w:rPr>
        <w:t>Steps:</w:t>
      </w:r>
    </w:p>
    <w:p w14:paraId="4C4894CA"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1.</w:t>
      </w:r>
      <w:r w:rsidRPr="00A078E5">
        <w:rPr>
          <w:rFonts w:ascii="Tahoma" w:eastAsia="Arial" w:hAnsi="Tahoma" w:cs="Tahoma"/>
          <w:szCs w:val="20"/>
        </w:rPr>
        <w:tab/>
        <w:t>ENTER the Threshold Justification in the text box. (Example: Teacher is compensated for teaching an extra class.)</w:t>
      </w:r>
    </w:p>
    <w:p w14:paraId="1780E480" w14:textId="77777777" w:rsidR="00DC3008" w:rsidRPr="00A078E5" w:rsidRDefault="002C2A48" w:rsidP="00DC3008">
      <w:pPr>
        <w:widowControl/>
        <w:tabs>
          <w:tab w:val="left" w:pos="720"/>
        </w:tabs>
        <w:spacing w:before="120"/>
        <w:ind w:left="1080" w:hanging="360"/>
        <w:rPr>
          <w:rFonts w:ascii="Tahoma" w:eastAsia="Arial" w:hAnsi="Tahoma" w:cs="Tahoma"/>
          <w:szCs w:val="20"/>
        </w:rPr>
      </w:pPr>
      <w:r>
        <w:rPr>
          <w:rFonts w:ascii="Tahoma" w:eastAsia="Arial" w:hAnsi="Tahoma" w:cs="Tahoma"/>
          <w:szCs w:val="20"/>
        </w:rPr>
        <w:t>2.</w:t>
      </w:r>
      <w:r>
        <w:rPr>
          <w:rFonts w:ascii="Tahoma" w:eastAsia="Arial" w:hAnsi="Tahoma" w:cs="Tahoma"/>
          <w:szCs w:val="20"/>
        </w:rPr>
        <w:tab/>
      </w:r>
      <w:r w:rsidRPr="00706228">
        <w:rPr>
          <w:rFonts w:ascii="Tahoma" w:eastAsia="Arial" w:hAnsi="Tahoma" w:cs="Tahoma"/>
          <w:szCs w:val="20"/>
        </w:rPr>
        <w:t>S</w:t>
      </w:r>
      <w:r w:rsidR="00620878" w:rsidRPr="00706228">
        <w:rPr>
          <w:rFonts w:ascii="Tahoma" w:eastAsia="Arial" w:hAnsi="Tahoma" w:cs="Tahoma"/>
          <w:szCs w:val="20"/>
        </w:rPr>
        <w:t>ELECT</w:t>
      </w:r>
      <w:r w:rsidR="00DC3008" w:rsidRPr="00706228">
        <w:rPr>
          <w:rFonts w:ascii="Tahoma" w:eastAsia="Arial" w:hAnsi="Tahoma" w:cs="Tahoma"/>
          <w:szCs w:val="20"/>
        </w:rPr>
        <w:t xml:space="preserve"> “Submit/Update</w:t>
      </w:r>
      <w:r w:rsidR="00DC3008" w:rsidRPr="00A078E5">
        <w:rPr>
          <w:rFonts w:ascii="Tahoma" w:eastAsia="Arial" w:hAnsi="Tahoma" w:cs="Tahoma"/>
          <w:szCs w:val="20"/>
        </w:rPr>
        <w:t xml:space="preserve"> Explanation</w:t>
      </w:r>
      <w:r w:rsidR="00706228">
        <w:rPr>
          <w:rFonts w:ascii="Tahoma" w:eastAsia="Arial" w:hAnsi="Tahoma" w:cs="Tahoma"/>
          <w:szCs w:val="20"/>
        </w:rPr>
        <w:t>.</w:t>
      </w:r>
      <w:r w:rsidR="00DC3008" w:rsidRPr="00A078E5">
        <w:rPr>
          <w:rFonts w:ascii="Tahoma" w:eastAsia="Arial" w:hAnsi="Tahoma" w:cs="Tahoma"/>
          <w:szCs w:val="20"/>
        </w:rPr>
        <w:t>”</w:t>
      </w:r>
    </w:p>
    <w:p w14:paraId="46CAB12E" w14:textId="77777777" w:rsidR="00DC3008" w:rsidRPr="00A078E5" w:rsidRDefault="00DC3008" w:rsidP="00DC3008">
      <w:pPr>
        <w:widowControl/>
        <w:spacing w:before="120"/>
        <w:ind w:left="360"/>
        <w:rPr>
          <w:rFonts w:ascii="Tahoma" w:eastAsia="Arial" w:hAnsi="Tahoma" w:cs="Tahoma"/>
        </w:rPr>
      </w:pPr>
      <w:r w:rsidRPr="00ED026C">
        <w:rPr>
          <w:rFonts w:ascii="Tahoma" w:eastAsia="Arial" w:hAnsi="Tahoma" w:cs="Tahoma"/>
          <w:color w:val="C00000"/>
        </w:rPr>
        <w:t>WARNING:</w:t>
      </w:r>
      <w:r w:rsidRPr="00A078E5">
        <w:rPr>
          <w:rFonts w:ascii="Tahoma" w:eastAsia="Arial" w:hAnsi="Tahoma" w:cs="Tahoma"/>
        </w:rPr>
        <w:t xml:space="preserve"> All text boxes in white must have data entered, and the threshold must be justified before enrollment additions may be accepted by the system.</w:t>
      </w:r>
    </w:p>
    <w:p w14:paraId="68FC11C4" w14:textId="77777777" w:rsidR="00DC3008" w:rsidRPr="00A078E5" w:rsidRDefault="00DC3008" w:rsidP="00D25069">
      <w:pPr>
        <w:pStyle w:val="Heading4"/>
      </w:pPr>
      <w:r w:rsidRPr="00A078E5">
        <w:t>Enrollment Breach: Enrollment greater than 35, 20, 15, 10</w:t>
      </w:r>
    </w:p>
    <w:p w14:paraId="2942872A"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You will receive an enrollment breach when the limit set by the state is surpassed. Some courses have limited enrollment due to safety reasons.</w:t>
      </w:r>
    </w:p>
    <w:p w14:paraId="78480C81"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Justification entered via the SSWS will appear on the SEDF report when printed.</w:t>
      </w:r>
    </w:p>
    <w:p w14:paraId="7F149E2E" w14:textId="77777777" w:rsidR="00DC3008" w:rsidRPr="00A078E5" w:rsidRDefault="00DC3008" w:rsidP="00DC3008">
      <w:pPr>
        <w:widowControl/>
        <w:spacing w:before="120"/>
        <w:ind w:left="360"/>
        <w:rPr>
          <w:rFonts w:ascii="Tahoma" w:eastAsia="Arial" w:hAnsi="Tahoma" w:cs="Tahoma"/>
        </w:rPr>
      </w:pPr>
      <w:r w:rsidRPr="00A078E5">
        <w:rPr>
          <w:rFonts w:ascii="Tahoma" w:eastAsia="Arial" w:hAnsi="Tahoma" w:cs="Tahoma"/>
        </w:rPr>
        <w:t>Steps:</w:t>
      </w:r>
    </w:p>
    <w:p w14:paraId="55054B83"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1.</w:t>
      </w:r>
      <w:r w:rsidRPr="00A078E5">
        <w:rPr>
          <w:rFonts w:ascii="Tahoma" w:eastAsia="Arial" w:hAnsi="Tahoma" w:cs="Tahoma"/>
          <w:szCs w:val="20"/>
        </w:rPr>
        <w:tab/>
        <w:t>ENTER the Enrollment Breach Justification in the text box.</w:t>
      </w:r>
    </w:p>
    <w:p w14:paraId="472EC3B8"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2.</w:t>
      </w:r>
      <w:r w:rsidRPr="00A078E5">
        <w:rPr>
          <w:rFonts w:ascii="Tahoma" w:eastAsia="Arial" w:hAnsi="Tahoma" w:cs="Tahoma"/>
          <w:szCs w:val="20"/>
        </w:rPr>
        <w:tab/>
      </w:r>
      <w:r w:rsidR="00620878" w:rsidRPr="00706228">
        <w:rPr>
          <w:rFonts w:ascii="Tahoma" w:eastAsia="Arial" w:hAnsi="Tahoma" w:cs="Tahoma"/>
          <w:szCs w:val="20"/>
        </w:rPr>
        <w:t>SELECT</w:t>
      </w:r>
      <w:r w:rsidRPr="00706228">
        <w:rPr>
          <w:rFonts w:ascii="Tahoma" w:eastAsia="Arial" w:hAnsi="Tahoma" w:cs="Tahoma"/>
          <w:szCs w:val="20"/>
        </w:rPr>
        <w:t xml:space="preserve"> “Submit</w:t>
      </w:r>
      <w:r w:rsidRPr="00A078E5">
        <w:rPr>
          <w:rFonts w:ascii="Tahoma" w:eastAsia="Arial" w:hAnsi="Tahoma" w:cs="Tahoma"/>
          <w:szCs w:val="20"/>
        </w:rPr>
        <w:t>/Update Explanation</w:t>
      </w:r>
      <w:r w:rsidR="00706228">
        <w:rPr>
          <w:rFonts w:ascii="Tahoma" w:eastAsia="Arial" w:hAnsi="Tahoma" w:cs="Tahoma"/>
          <w:szCs w:val="20"/>
        </w:rPr>
        <w:t>.</w:t>
      </w:r>
      <w:r w:rsidRPr="00A078E5">
        <w:rPr>
          <w:rFonts w:ascii="Tahoma" w:eastAsia="Arial" w:hAnsi="Tahoma" w:cs="Tahoma"/>
          <w:szCs w:val="20"/>
        </w:rPr>
        <w:t>”</w:t>
      </w:r>
    </w:p>
    <w:p w14:paraId="68174F98" w14:textId="77777777" w:rsidR="00DC3008" w:rsidRPr="00A078E5" w:rsidRDefault="00DC3008" w:rsidP="00DC3008">
      <w:pPr>
        <w:widowControl/>
        <w:spacing w:before="120"/>
        <w:ind w:left="360"/>
        <w:rPr>
          <w:rFonts w:ascii="Tahoma" w:eastAsia="Arial" w:hAnsi="Tahoma" w:cs="Tahoma"/>
        </w:rPr>
      </w:pPr>
      <w:r w:rsidRPr="00ED026C">
        <w:rPr>
          <w:rFonts w:ascii="Tahoma" w:eastAsia="Arial" w:hAnsi="Tahoma" w:cs="Tahoma"/>
          <w:color w:val="C00000"/>
        </w:rPr>
        <w:t>WARNING:</w:t>
      </w:r>
      <w:r w:rsidRPr="00A078E5">
        <w:rPr>
          <w:rFonts w:ascii="Tahoma" w:eastAsia="Arial" w:hAnsi="Tahoma" w:cs="Tahoma"/>
        </w:rPr>
        <w:t xml:space="preserve"> All text boxes in white must have data entered, and the </w:t>
      </w:r>
      <w:r w:rsidR="004D60A6" w:rsidRPr="00A078E5">
        <w:rPr>
          <w:rFonts w:ascii="Tahoma" w:eastAsia="Arial" w:hAnsi="Tahoma" w:cs="Tahoma"/>
        </w:rPr>
        <w:t>e</w:t>
      </w:r>
      <w:r w:rsidRPr="00A078E5">
        <w:rPr>
          <w:rFonts w:ascii="Tahoma" w:eastAsia="Arial" w:hAnsi="Tahoma" w:cs="Tahoma"/>
        </w:rPr>
        <w:t xml:space="preserve">nrollment </w:t>
      </w:r>
      <w:r w:rsidR="004D60A6" w:rsidRPr="00A078E5">
        <w:rPr>
          <w:rFonts w:ascii="Tahoma" w:eastAsia="Arial" w:hAnsi="Tahoma" w:cs="Tahoma"/>
        </w:rPr>
        <w:t>b</w:t>
      </w:r>
      <w:r w:rsidRPr="00A078E5">
        <w:rPr>
          <w:rFonts w:ascii="Tahoma" w:eastAsia="Arial" w:hAnsi="Tahoma" w:cs="Tahoma"/>
        </w:rPr>
        <w:t>reach must be justified before enrollment additions may be accepted by the system.</w:t>
      </w:r>
    </w:p>
    <w:p w14:paraId="61556DAE" w14:textId="77777777" w:rsidR="00DC3008" w:rsidRPr="00A078E5" w:rsidRDefault="00DC3008" w:rsidP="00D25069">
      <w:pPr>
        <w:pStyle w:val="Heading3"/>
        <w:spacing w:before="240"/>
      </w:pPr>
      <w:bookmarkStart w:id="49" w:name="_Toc453594004"/>
      <w:bookmarkStart w:id="50" w:name="_Toc453594150"/>
      <w:bookmarkStart w:id="51" w:name="_Toc462659416"/>
      <w:r w:rsidRPr="00A078E5">
        <w:t>Phase III. Retrieve Your SEDF Report for Review Prior to Final Submission</w:t>
      </w:r>
      <w:bookmarkEnd w:id="49"/>
      <w:bookmarkEnd w:id="50"/>
      <w:bookmarkEnd w:id="51"/>
    </w:p>
    <w:p w14:paraId="255DA8E5"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 xml:space="preserve">Once the SEDF data </w:t>
      </w:r>
      <w:r w:rsidR="004130D1" w:rsidRPr="00A078E5">
        <w:rPr>
          <w:rFonts w:ascii="Tahoma" w:eastAsia="Arial" w:hAnsi="Tahoma" w:cs="Tahoma"/>
        </w:rPr>
        <w:t>is</w:t>
      </w:r>
      <w:r w:rsidRPr="00A078E5">
        <w:rPr>
          <w:rFonts w:ascii="Tahoma" w:eastAsia="Arial" w:hAnsi="Tahoma" w:cs="Tahoma"/>
        </w:rPr>
        <w:t xml:space="preserve"> processed through the SSWS, the Division Verification Report may be generated and downloaded from the SSWS </w:t>
      </w:r>
      <w:r w:rsidR="00AC0815" w:rsidRPr="00A078E5">
        <w:rPr>
          <w:rFonts w:ascii="Tahoma" w:eastAsia="Arial" w:hAnsi="Tahoma" w:cs="Tahoma"/>
        </w:rPr>
        <w:t>w</w:t>
      </w:r>
      <w:r w:rsidR="005D1E9E" w:rsidRPr="00A078E5">
        <w:rPr>
          <w:rFonts w:ascii="Tahoma" w:eastAsia="Arial" w:hAnsi="Tahoma" w:cs="Tahoma"/>
        </w:rPr>
        <w:t>ebsite</w:t>
      </w:r>
      <w:r w:rsidRPr="00A078E5">
        <w:rPr>
          <w:rFonts w:ascii="Tahoma" w:eastAsia="Arial" w:hAnsi="Tahoma" w:cs="Tahoma"/>
        </w:rPr>
        <w:t>. The Division Verification Report contains the following sub-reports:</w:t>
      </w:r>
    </w:p>
    <w:p w14:paraId="15251643" w14:textId="77777777" w:rsidR="00DC3008" w:rsidRPr="00A078E5" w:rsidRDefault="00DC3008" w:rsidP="00024C3C">
      <w:pPr>
        <w:widowControl/>
        <w:numPr>
          <w:ilvl w:val="0"/>
          <w:numId w:val="3"/>
        </w:numPr>
        <w:spacing w:before="120"/>
        <w:rPr>
          <w:rFonts w:ascii="Tahoma" w:eastAsia="Arial" w:hAnsi="Tahoma" w:cs="Tahoma"/>
        </w:rPr>
      </w:pPr>
      <w:r w:rsidRPr="00A078E5">
        <w:rPr>
          <w:rFonts w:ascii="Tahoma" w:eastAsia="Arial" w:hAnsi="Tahoma" w:cs="Tahoma"/>
        </w:rPr>
        <w:t>Data Abnormalities</w:t>
      </w:r>
      <w:r w:rsidR="00D14455" w:rsidRPr="00A078E5">
        <w:rPr>
          <w:rFonts w:ascii="Tahoma" w:eastAsia="Arial" w:hAnsi="Tahoma" w:cs="Tahoma"/>
        </w:rPr>
        <w:t>—</w:t>
      </w:r>
      <w:r w:rsidR="00D90DD0" w:rsidRPr="00A078E5">
        <w:rPr>
          <w:rFonts w:ascii="Tahoma" w:eastAsia="Arial" w:hAnsi="Tahoma" w:cs="Tahoma"/>
        </w:rPr>
        <w:t>including Critical Errors</w:t>
      </w:r>
    </w:p>
    <w:p w14:paraId="4AD3BD3D" w14:textId="77777777" w:rsidR="00DC3008" w:rsidRPr="00A078E5" w:rsidRDefault="00DC3008" w:rsidP="00024C3C">
      <w:pPr>
        <w:widowControl/>
        <w:numPr>
          <w:ilvl w:val="0"/>
          <w:numId w:val="3"/>
        </w:numPr>
        <w:spacing w:before="120"/>
        <w:rPr>
          <w:rFonts w:ascii="Tahoma" w:eastAsia="Arial" w:hAnsi="Tahoma" w:cs="Tahoma"/>
        </w:rPr>
      </w:pPr>
      <w:r w:rsidRPr="00A078E5">
        <w:rPr>
          <w:rFonts w:ascii="Tahoma" w:eastAsia="Arial" w:hAnsi="Tahoma" w:cs="Tahoma"/>
        </w:rPr>
        <w:t>Threshold</w:t>
      </w:r>
      <w:r w:rsidR="00D14455" w:rsidRPr="00A078E5">
        <w:rPr>
          <w:rFonts w:ascii="Tahoma" w:eastAsia="Arial" w:hAnsi="Tahoma" w:cs="Tahoma"/>
        </w:rPr>
        <w:t>—</w:t>
      </w:r>
      <w:r w:rsidR="00D90DD0" w:rsidRPr="00A078E5">
        <w:rPr>
          <w:rFonts w:ascii="Tahoma" w:eastAsia="Arial" w:hAnsi="Tahoma" w:cs="Tahoma"/>
        </w:rPr>
        <w:t>total instructional minutes surpass 54,000 for the school year</w:t>
      </w:r>
    </w:p>
    <w:p w14:paraId="380FB024" w14:textId="77777777" w:rsidR="00DC3008" w:rsidRPr="00A078E5" w:rsidRDefault="00DC3008" w:rsidP="00024C3C">
      <w:pPr>
        <w:widowControl/>
        <w:numPr>
          <w:ilvl w:val="0"/>
          <w:numId w:val="3"/>
        </w:numPr>
        <w:spacing w:before="120"/>
        <w:rPr>
          <w:rFonts w:ascii="Tahoma" w:eastAsia="Arial" w:hAnsi="Tahoma" w:cs="Tahoma"/>
        </w:rPr>
      </w:pPr>
      <w:r w:rsidRPr="00A078E5">
        <w:rPr>
          <w:rFonts w:ascii="Tahoma" w:eastAsia="Arial" w:hAnsi="Tahoma" w:cs="Tahoma"/>
        </w:rPr>
        <w:t>Nontraditional</w:t>
      </w:r>
      <w:r w:rsidR="00D14455" w:rsidRPr="00A078E5">
        <w:rPr>
          <w:rFonts w:ascii="Tahoma" w:eastAsia="Arial" w:hAnsi="Tahoma" w:cs="Tahoma"/>
        </w:rPr>
        <w:t>—</w:t>
      </w:r>
      <w:r w:rsidR="00D90DD0" w:rsidRPr="00A078E5">
        <w:rPr>
          <w:rFonts w:ascii="Tahoma" w:eastAsia="Arial" w:hAnsi="Tahoma" w:cs="Tahoma"/>
        </w:rPr>
        <w:t>state-identified nontraditional courses by gender</w:t>
      </w:r>
    </w:p>
    <w:p w14:paraId="4CE52CE5" w14:textId="77777777" w:rsidR="004B504F" w:rsidRDefault="00DC3008" w:rsidP="004B504F">
      <w:pPr>
        <w:widowControl/>
        <w:numPr>
          <w:ilvl w:val="0"/>
          <w:numId w:val="3"/>
        </w:numPr>
        <w:suppressAutoHyphens w:val="0"/>
        <w:spacing w:before="120"/>
        <w:rPr>
          <w:rFonts w:ascii="Tahoma" w:eastAsia="Arial" w:hAnsi="Tahoma" w:cs="Tahoma"/>
        </w:rPr>
        <w:sectPr w:rsidR="004B504F" w:rsidSect="00764A04">
          <w:footnotePr>
            <w:pos w:val="beneathText"/>
          </w:footnotePr>
          <w:type w:val="continuous"/>
          <w:pgSz w:w="12240" w:h="15840" w:code="1"/>
          <w:pgMar w:top="1440" w:right="990" w:bottom="1170" w:left="1440" w:header="0" w:footer="720" w:gutter="0"/>
          <w:cols w:space="720"/>
          <w:docGrid w:linePitch="360"/>
        </w:sectPr>
      </w:pPr>
      <w:r w:rsidRPr="004B504F">
        <w:rPr>
          <w:rFonts w:ascii="Tahoma" w:eastAsia="Arial" w:hAnsi="Tahoma" w:cs="Tahoma"/>
        </w:rPr>
        <w:t>Instructor Listing</w:t>
      </w:r>
      <w:r w:rsidR="00D14455" w:rsidRPr="004B504F">
        <w:rPr>
          <w:rFonts w:ascii="Tahoma" w:eastAsia="Arial" w:hAnsi="Tahoma" w:cs="Tahoma"/>
        </w:rPr>
        <w:t>—</w:t>
      </w:r>
      <w:r w:rsidR="00D90DD0" w:rsidRPr="004B504F">
        <w:rPr>
          <w:rFonts w:ascii="Tahoma" w:eastAsia="Arial" w:hAnsi="Tahoma" w:cs="Tahoma"/>
        </w:rPr>
        <w:t xml:space="preserve">all instructors within </w:t>
      </w:r>
      <w:r w:rsidR="00D14455" w:rsidRPr="004B504F">
        <w:rPr>
          <w:rFonts w:ascii="Tahoma" w:eastAsia="Arial" w:hAnsi="Tahoma" w:cs="Tahoma"/>
        </w:rPr>
        <w:t xml:space="preserve">the </w:t>
      </w:r>
      <w:r w:rsidR="00D90DD0" w:rsidRPr="004B504F">
        <w:rPr>
          <w:rFonts w:ascii="Tahoma" w:eastAsia="Arial" w:hAnsi="Tahoma" w:cs="Tahoma"/>
        </w:rPr>
        <w:t>division by school</w:t>
      </w:r>
    </w:p>
    <w:p w14:paraId="0EF8228A" w14:textId="77777777" w:rsidR="00DC3008" w:rsidRPr="00A078E5" w:rsidRDefault="00DC3008" w:rsidP="00D25069">
      <w:pPr>
        <w:pStyle w:val="Heading4"/>
      </w:pPr>
      <w:r w:rsidRPr="00A078E5">
        <w:lastRenderedPageBreak/>
        <w:t>Reports Page</w:t>
      </w:r>
    </w:p>
    <w:p w14:paraId="6051B756" w14:textId="77777777" w:rsidR="00DC3008" w:rsidRPr="00A078E5" w:rsidRDefault="00DC3008" w:rsidP="00DC3008">
      <w:pPr>
        <w:widowControl/>
        <w:spacing w:before="120"/>
        <w:ind w:left="360"/>
        <w:rPr>
          <w:rFonts w:ascii="Tahoma" w:eastAsia="Arial" w:hAnsi="Tahoma" w:cs="Tahoma"/>
        </w:rPr>
      </w:pPr>
      <w:r w:rsidRPr="00A078E5">
        <w:rPr>
          <w:rFonts w:ascii="Tahoma" w:eastAsia="Arial" w:hAnsi="Tahoma" w:cs="Tahoma"/>
        </w:rPr>
        <w:t>Steps:</w:t>
      </w:r>
    </w:p>
    <w:p w14:paraId="39F348B7" w14:textId="77777777" w:rsidR="00DC3008" w:rsidRPr="00706228" w:rsidRDefault="002C2A48" w:rsidP="00024C3C">
      <w:pPr>
        <w:widowControl/>
        <w:numPr>
          <w:ilvl w:val="0"/>
          <w:numId w:val="9"/>
        </w:numPr>
        <w:tabs>
          <w:tab w:val="left" w:pos="720"/>
        </w:tabs>
        <w:spacing w:before="120"/>
        <w:rPr>
          <w:rFonts w:ascii="Tahoma" w:eastAsia="Arial" w:hAnsi="Tahoma" w:cs="Tahoma"/>
        </w:rPr>
      </w:pPr>
      <w:r w:rsidRPr="00706228">
        <w:rPr>
          <w:rFonts w:ascii="Tahoma" w:eastAsia="Arial" w:hAnsi="Tahoma" w:cs="Tahoma"/>
          <w:szCs w:val="20"/>
        </w:rPr>
        <w:t>Select</w:t>
      </w:r>
      <w:r w:rsidR="00620878" w:rsidRPr="00706228">
        <w:rPr>
          <w:rFonts w:ascii="Tahoma" w:eastAsia="Arial" w:hAnsi="Tahoma" w:cs="Tahoma"/>
        </w:rPr>
        <w:t xml:space="preserve"> </w:t>
      </w:r>
      <w:r w:rsidR="00DC3008" w:rsidRPr="00706228">
        <w:rPr>
          <w:rFonts w:ascii="Tahoma" w:eastAsia="Arial" w:hAnsi="Tahoma" w:cs="Tahoma"/>
        </w:rPr>
        <w:t>“Reports” at the bottom of the menu</w:t>
      </w:r>
      <w:r w:rsidR="00962AC7" w:rsidRPr="00706228">
        <w:rPr>
          <w:rFonts w:ascii="Tahoma" w:eastAsia="Arial" w:hAnsi="Tahoma" w:cs="Tahoma"/>
        </w:rPr>
        <w:t xml:space="preserve"> located</w:t>
      </w:r>
      <w:r w:rsidR="00DC3008" w:rsidRPr="00706228">
        <w:rPr>
          <w:rFonts w:ascii="Tahoma" w:eastAsia="Arial" w:hAnsi="Tahoma" w:cs="Tahoma"/>
        </w:rPr>
        <w:t xml:space="preserve"> </w:t>
      </w:r>
      <w:r w:rsidR="003942E0" w:rsidRPr="00706228">
        <w:rPr>
          <w:rFonts w:ascii="Tahoma" w:eastAsia="Arial" w:hAnsi="Tahoma" w:cs="Tahoma"/>
        </w:rPr>
        <w:t>o</w:t>
      </w:r>
      <w:r w:rsidR="00DC3008" w:rsidRPr="00706228">
        <w:rPr>
          <w:rFonts w:ascii="Tahoma" w:eastAsia="Arial" w:hAnsi="Tahoma" w:cs="Tahoma"/>
        </w:rPr>
        <w:t>n the upper</w:t>
      </w:r>
      <w:r w:rsidR="00384680">
        <w:rPr>
          <w:rFonts w:ascii="Tahoma" w:eastAsia="Arial" w:hAnsi="Tahoma" w:cs="Tahoma"/>
        </w:rPr>
        <w:t>-</w:t>
      </w:r>
      <w:r w:rsidR="00DC3008" w:rsidRPr="00706228">
        <w:rPr>
          <w:rFonts w:ascii="Tahoma" w:eastAsia="Arial" w:hAnsi="Tahoma" w:cs="Tahoma"/>
        </w:rPr>
        <w:t>right side of the screen.</w:t>
      </w:r>
    </w:p>
    <w:p w14:paraId="45397297"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706228">
        <w:rPr>
          <w:rFonts w:ascii="Tahoma" w:eastAsia="Arial" w:hAnsi="Tahoma" w:cs="Tahoma"/>
          <w:szCs w:val="20"/>
        </w:rPr>
        <w:t xml:space="preserve">2. </w:t>
      </w:r>
      <w:r w:rsidRPr="00706228">
        <w:rPr>
          <w:rFonts w:ascii="Tahoma" w:eastAsia="Arial" w:hAnsi="Tahoma" w:cs="Tahoma"/>
          <w:szCs w:val="20"/>
        </w:rPr>
        <w:tab/>
        <w:t xml:space="preserve">Choose </w:t>
      </w:r>
      <w:r w:rsidR="00947308" w:rsidRPr="00706228">
        <w:rPr>
          <w:rFonts w:ascii="Tahoma" w:eastAsia="Arial" w:hAnsi="Tahoma" w:cs="Tahoma"/>
          <w:szCs w:val="20"/>
        </w:rPr>
        <w:t>“</w:t>
      </w:r>
      <w:r w:rsidRPr="00706228">
        <w:rPr>
          <w:rFonts w:ascii="Tahoma" w:eastAsia="Arial" w:hAnsi="Tahoma" w:cs="Tahoma"/>
          <w:szCs w:val="20"/>
        </w:rPr>
        <w:t>Division</w:t>
      </w:r>
      <w:r w:rsidRPr="00A078E5">
        <w:rPr>
          <w:rFonts w:ascii="Tahoma" w:eastAsia="Arial" w:hAnsi="Tahoma" w:cs="Tahoma"/>
          <w:szCs w:val="20"/>
        </w:rPr>
        <w:t xml:space="preserve"> Verification Report.</w:t>
      </w:r>
      <w:r w:rsidR="00947308">
        <w:rPr>
          <w:rFonts w:ascii="Tahoma" w:eastAsia="Arial" w:hAnsi="Tahoma" w:cs="Tahoma"/>
          <w:szCs w:val="20"/>
        </w:rPr>
        <w:t>”</w:t>
      </w:r>
    </w:p>
    <w:p w14:paraId="47EDEA17"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3.</w:t>
      </w:r>
      <w:r w:rsidRPr="00A078E5">
        <w:rPr>
          <w:rFonts w:ascii="Tahoma" w:eastAsia="Arial" w:hAnsi="Tahoma" w:cs="Tahoma"/>
          <w:szCs w:val="20"/>
        </w:rPr>
        <w:tab/>
        <w:t>S</w:t>
      </w:r>
      <w:r w:rsidR="002C2A48">
        <w:rPr>
          <w:rFonts w:ascii="Tahoma" w:eastAsia="Arial" w:hAnsi="Tahoma" w:cs="Tahoma"/>
          <w:szCs w:val="20"/>
        </w:rPr>
        <w:t>elect</w:t>
      </w:r>
      <w:r w:rsidRPr="00A078E5">
        <w:rPr>
          <w:rFonts w:ascii="Tahoma" w:eastAsia="Arial" w:hAnsi="Tahoma" w:cs="Tahoma"/>
          <w:szCs w:val="20"/>
        </w:rPr>
        <w:t xml:space="preserve"> the school year from the drop-down menu.</w:t>
      </w:r>
    </w:p>
    <w:p w14:paraId="0D3A4907"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4.</w:t>
      </w:r>
      <w:r w:rsidRPr="00A078E5">
        <w:rPr>
          <w:rFonts w:ascii="Tahoma" w:eastAsia="Arial" w:hAnsi="Tahoma" w:cs="Tahoma"/>
          <w:szCs w:val="20"/>
        </w:rPr>
        <w:tab/>
      </w:r>
      <w:r w:rsidR="002C2A48" w:rsidRPr="00706228">
        <w:rPr>
          <w:rFonts w:ascii="Tahoma" w:eastAsia="Arial" w:hAnsi="Tahoma" w:cs="Tahoma"/>
          <w:szCs w:val="20"/>
        </w:rPr>
        <w:t>Select</w:t>
      </w:r>
      <w:r w:rsidRPr="00A078E5">
        <w:rPr>
          <w:rFonts w:ascii="Tahoma" w:eastAsia="Arial" w:hAnsi="Tahoma" w:cs="Tahoma"/>
          <w:szCs w:val="20"/>
        </w:rPr>
        <w:t xml:space="preserve"> “View Report.”</w:t>
      </w:r>
    </w:p>
    <w:p w14:paraId="10104EC3" w14:textId="77777777" w:rsidR="00DC3008"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5.</w:t>
      </w:r>
      <w:r w:rsidRPr="00A078E5">
        <w:rPr>
          <w:rFonts w:ascii="Tahoma" w:eastAsia="Arial" w:hAnsi="Tahoma" w:cs="Tahoma"/>
          <w:szCs w:val="20"/>
        </w:rPr>
        <w:tab/>
        <w:t>The system will open the report in PDF format.</w:t>
      </w:r>
    </w:p>
    <w:p w14:paraId="5CAA51AD" w14:textId="77777777" w:rsidR="00706228" w:rsidRPr="001C202B" w:rsidRDefault="00706228" w:rsidP="00706228">
      <w:pPr>
        <w:spacing w:before="120"/>
        <w:ind w:left="1080"/>
      </w:pPr>
      <w:r w:rsidRPr="00706228">
        <w:rPr>
          <w:b/>
          <w:color w:val="C00000"/>
        </w:rPr>
        <w:t>Note:</w:t>
      </w:r>
      <w:r w:rsidRPr="00F84A91">
        <w:t xml:space="preserve"> If there is a CTE student reported in the most recent </w:t>
      </w:r>
      <w:r>
        <w:t>MSC</w:t>
      </w:r>
      <w:r w:rsidRPr="00F84A91">
        <w:t xml:space="preserve"> who is not in the most recent </w:t>
      </w:r>
      <w:r>
        <w:t>SRC</w:t>
      </w:r>
      <w:r w:rsidRPr="00F84A91">
        <w:t>, the demographic counts will display as blank.</w:t>
      </w:r>
    </w:p>
    <w:p w14:paraId="0D0C3497" w14:textId="77777777" w:rsidR="00DC3008" w:rsidRPr="00A078E5" w:rsidRDefault="00DC3008" w:rsidP="00DC3008">
      <w:pPr>
        <w:widowControl/>
        <w:tabs>
          <w:tab w:val="left" w:pos="720"/>
        </w:tabs>
        <w:spacing w:before="120"/>
        <w:ind w:left="1080" w:hanging="360"/>
        <w:rPr>
          <w:rFonts w:ascii="Tahoma" w:eastAsia="Arial" w:hAnsi="Tahoma" w:cs="Tahoma"/>
          <w:szCs w:val="20"/>
        </w:rPr>
      </w:pPr>
      <w:r w:rsidRPr="00A078E5">
        <w:rPr>
          <w:rFonts w:ascii="Tahoma" w:eastAsia="Arial" w:hAnsi="Tahoma" w:cs="Tahoma"/>
          <w:szCs w:val="20"/>
        </w:rPr>
        <w:t>6.</w:t>
      </w:r>
      <w:r w:rsidRPr="00A078E5">
        <w:rPr>
          <w:rFonts w:ascii="Tahoma" w:eastAsia="Arial" w:hAnsi="Tahoma" w:cs="Tahoma"/>
          <w:szCs w:val="20"/>
        </w:rPr>
        <w:tab/>
        <w:t>You may then save the report or print a copy.</w:t>
      </w:r>
    </w:p>
    <w:p w14:paraId="284A370F" w14:textId="77777777" w:rsidR="00DC3008" w:rsidRPr="00A078E5" w:rsidRDefault="00054985" w:rsidP="00D25069">
      <w:pPr>
        <w:pStyle w:val="Heading3"/>
      </w:pPr>
      <w:r w:rsidRPr="00A078E5">
        <w:t>P</w:t>
      </w:r>
      <w:r w:rsidR="00DC3008" w:rsidRPr="00A078E5">
        <w:t>hase IV. Correct Data</w:t>
      </w:r>
    </w:p>
    <w:p w14:paraId="422F08C0" w14:textId="77777777" w:rsidR="00DC3008" w:rsidRPr="00A078E5" w:rsidRDefault="00DC3008" w:rsidP="00024C3C">
      <w:pPr>
        <w:pStyle w:val="ListParagraph"/>
        <w:widowControl/>
        <w:numPr>
          <w:ilvl w:val="0"/>
          <w:numId w:val="18"/>
        </w:numPr>
        <w:spacing w:before="120"/>
        <w:rPr>
          <w:rFonts w:ascii="Tahoma" w:eastAsia="Arial" w:hAnsi="Tahoma" w:cs="Tahoma"/>
        </w:rPr>
      </w:pPr>
      <w:r w:rsidRPr="00A078E5">
        <w:rPr>
          <w:rFonts w:ascii="Tahoma" w:eastAsia="Arial" w:hAnsi="Tahoma" w:cs="Tahoma"/>
        </w:rPr>
        <w:t xml:space="preserve">A Data Abnormalities Report free of Critical Errors indicates that all data </w:t>
      </w:r>
      <w:r w:rsidR="007B2952" w:rsidRPr="00A078E5">
        <w:rPr>
          <w:rFonts w:ascii="Tahoma" w:eastAsia="Arial" w:hAnsi="Tahoma" w:cs="Tahoma"/>
        </w:rPr>
        <w:t xml:space="preserve">was </w:t>
      </w:r>
      <w:r w:rsidRPr="00A078E5">
        <w:rPr>
          <w:rFonts w:ascii="Tahoma" w:eastAsia="Arial" w:hAnsi="Tahoma" w:cs="Tahoma"/>
        </w:rPr>
        <w:t xml:space="preserve">submitted correctly. Changes or corrections must be resubmitted in the </w:t>
      </w:r>
      <w:r w:rsidR="00531208">
        <w:rPr>
          <w:rFonts w:ascii="Tahoma" w:eastAsia="Arial" w:hAnsi="Tahoma" w:cs="Tahoma"/>
        </w:rPr>
        <w:t>MSC</w:t>
      </w:r>
      <w:r w:rsidRPr="00A078E5">
        <w:rPr>
          <w:rFonts w:ascii="Tahoma" w:eastAsia="Arial" w:hAnsi="Tahoma" w:cs="Tahoma"/>
        </w:rPr>
        <w:t xml:space="preserve">. If abnormal data </w:t>
      </w:r>
      <w:r w:rsidR="009528DD" w:rsidRPr="00A078E5">
        <w:rPr>
          <w:rFonts w:ascii="Tahoma" w:eastAsia="Arial" w:hAnsi="Tahoma" w:cs="Tahoma"/>
        </w:rPr>
        <w:t xml:space="preserve">was </w:t>
      </w:r>
      <w:r w:rsidRPr="00A078E5">
        <w:rPr>
          <w:rFonts w:ascii="Tahoma" w:eastAsia="Arial" w:hAnsi="Tahoma" w:cs="Tahoma"/>
        </w:rPr>
        <w:t>submitted, the Data Abnormalities Report will list all items requiring correction—Critical Errors and items to double</w:t>
      </w:r>
      <w:r w:rsidR="0038293B" w:rsidRPr="00A078E5">
        <w:rPr>
          <w:rFonts w:ascii="Tahoma" w:eastAsia="Arial" w:hAnsi="Tahoma" w:cs="Tahoma"/>
        </w:rPr>
        <w:t>-</w:t>
      </w:r>
      <w:r w:rsidRPr="00A078E5">
        <w:rPr>
          <w:rFonts w:ascii="Tahoma" w:eastAsia="Arial" w:hAnsi="Tahoma" w:cs="Tahoma"/>
        </w:rPr>
        <w:t>check.</w:t>
      </w:r>
    </w:p>
    <w:p w14:paraId="216F8079" w14:textId="77777777" w:rsidR="00DC3008" w:rsidRPr="00A078E5" w:rsidRDefault="00DC3008" w:rsidP="00024C3C">
      <w:pPr>
        <w:pStyle w:val="ListParagraph"/>
        <w:widowControl/>
        <w:numPr>
          <w:ilvl w:val="0"/>
          <w:numId w:val="18"/>
        </w:numPr>
        <w:spacing w:before="120"/>
        <w:rPr>
          <w:rFonts w:ascii="Tahoma" w:eastAsia="Arial" w:hAnsi="Tahoma" w:cs="Tahoma"/>
        </w:rPr>
      </w:pPr>
      <w:r w:rsidRPr="00A078E5">
        <w:rPr>
          <w:rFonts w:ascii="Tahoma" w:eastAsia="Arial" w:hAnsi="Tahoma" w:cs="Tahoma"/>
        </w:rPr>
        <w:t>Critical Errors must be corrected before a</w:t>
      </w:r>
      <w:r w:rsidR="00AB28ED" w:rsidRPr="00A078E5">
        <w:rPr>
          <w:rFonts w:ascii="Tahoma" w:eastAsia="Arial" w:hAnsi="Tahoma" w:cs="Tahoma"/>
        </w:rPr>
        <w:t>n</w:t>
      </w:r>
      <w:r w:rsidRPr="00A078E5">
        <w:rPr>
          <w:rFonts w:ascii="Tahoma" w:eastAsia="Arial" w:hAnsi="Tahoma" w:cs="Tahoma"/>
        </w:rPr>
        <w:t xml:space="preserve"> SEDF submission will be considered complete.</w:t>
      </w:r>
    </w:p>
    <w:p w14:paraId="4DA069D0" w14:textId="77777777" w:rsidR="00DC3008" w:rsidRPr="00A078E5" w:rsidRDefault="00DC3008" w:rsidP="00D90DD0">
      <w:pPr>
        <w:widowControl/>
        <w:spacing w:before="120"/>
        <w:ind w:left="360"/>
        <w:rPr>
          <w:rFonts w:ascii="Tahoma" w:eastAsia="Arial" w:hAnsi="Tahoma" w:cs="Tahoma"/>
        </w:rPr>
      </w:pPr>
      <w:r w:rsidRPr="00A078E5">
        <w:rPr>
          <w:rFonts w:ascii="Tahoma" w:eastAsia="Arial" w:hAnsi="Tahoma" w:cs="Tahoma"/>
        </w:rPr>
        <w:t xml:space="preserve">Warnings and Notices </w:t>
      </w:r>
      <w:r w:rsidRPr="00A078E5">
        <w:rPr>
          <w:rFonts w:ascii="Tahoma" w:eastAsia="Arial" w:hAnsi="Tahoma" w:cs="Tahoma"/>
          <w:i/>
        </w:rPr>
        <w:t>do not</w:t>
      </w:r>
      <w:r w:rsidRPr="00A078E5">
        <w:rPr>
          <w:rFonts w:ascii="Tahoma" w:eastAsia="Arial" w:hAnsi="Tahoma" w:cs="Tahoma"/>
        </w:rPr>
        <w:t xml:space="preserve"> require correction and serve only as a reminder to double</w:t>
      </w:r>
      <w:r w:rsidR="0038293B" w:rsidRPr="00A078E5">
        <w:rPr>
          <w:rFonts w:ascii="Tahoma" w:eastAsia="Arial" w:hAnsi="Tahoma" w:cs="Tahoma"/>
        </w:rPr>
        <w:t>-</w:t>
      </w:r>
      <w:r w:rsidRPr="00A078E5">
        <w:rPr>
          <w:rFonts w:ascii="Tahoma" w:eastAsia="Arial" w:hAnsi="Tahoma" w:cs="Tahoma"/>
        </w:rPr>
        <w:t>check your data submission.</w:t>
      </w:r>
    </w:p>
    <w:p w14:paraId="1E0831D2" w14:textId="77777777" w:rsidR="00DC3008" w:rsidRPr="00A078E5" w:rsidRDefault="00DC3008" w:rsidP="00D90DD0">
      <w:pPr>
        <w:widowControl/>
        <w:spacing w:before="120"/>
        <w:ind w:firstLine="360"/>
        <w:rPr>
          <w:rFonts w:ascii="Tahoma" w:eastAsia="Arial" w:hAnsi="Tahoma" w:cs="Tahoma"/>
        </w:rPr>
      </w:pPr>
      <w:r w:rsidRPr="00A078E5">
        <w:rPr>
          <w:rFonts w:ascii="Tahoma" w:eastAsia="Arial" w:hAnsi="Tahoma" w:cs="Tahoma"/>
        </w:rPr>
        <w:t>Corrections are to be made in the MSC and by following the steps in Phase I.</w:t>
      </w:r>
    </w:p>
    <w:p w14:paraId="3B6C164A" w14:textId="77777777" w:rsidR="00DC3008" w:rsidRPr="00A078E5" w:rsidRDefault="00DC3008" w:rsidP="00024C3C">
      <w:pPr>
        <w:pStyle w:val="ListParagraph"/>
        <w:widowControl/>
        <w:numPr>
          <w:ilvl w:val="0"/>
          <w:numId w:val="19"/>
        </w:numPr>
        <w:spacing w:before="120"/>
        <w:rPr>
          <w:rFonts w:ascii="Tahoma" w:eastAsia="Arial" w:hAnsi="Tahoma" w:cs="Tahoma"/>
        </w:rPr>
      </w:pPr>
      <w:r w:rsidRPr="00A078E5">
        <w:rPr>
          <w:rFonts w:ascii="Tahoma" w:eastAsia="Arial" w:hAnsi="Tahoma" w:cs="Tahoma"/>
        </w:rPr>
        <w:t xml:space="preserve">The Threshold Report </w:t>
      </w:r>
      <w:r w:rsidR="00820139" w:rsidRPr="00A078E5">
        <w:rPr>
          <w:rFonts w:ascii="Tahoma" w:eastAsia="Arial" w:hAnsi="Tahoma" w:cs="Tahoma"/>
        </w:rPr>
        <w:t>lists</w:t>
      </w:r>
      <w:r w:rsidRPr="00A078E5">
        <w:rPr>
          <w:rFonts w:ascii="Tahoma" w:eastAsia="Arial" w:hAnsi="Tahoma" w:cs="Tahoma"/>
        </w:rPr>
        <w:t xml:space="preserve"> all teachers whose total </w:t>
      </w:r>
      <w:r w:rsidR="00820139" w:rsidRPr="00A078E5">
        <w:rPr>
          <w:rFonts w:ascii="Tahoma" w:eastAsia="Arial" w:hAnsi="Tahoma" w:cs="Tahoma"/>
        </w:rPr>
        <w:t xml:space="preserve">instructional </w:t>
      </w:r>
      <w:r w:rsidRPr="00A078E5">
        <w:rPr>
          <w:rFonts w:ascii="Tahoma" w:eastAsia="Arial" w:hAnsi="Tahoma" w:cs="Tahoma"/>
        </w:rPr>
        <w:t>minutes surpass 54,000 minutes for the school year. All threshold errors must be corrected or justified before returning the verification forms.</w:t>
      </w:r>
    </w:p>
    <w:p w14:paraId="3C9FD5EC" w14:textId="77777777" w:rsidR="00DC3008" w:rsidRPr="00A078E5" w:rsidRDefault="00DC3008" w:rsidP="00D90DD0">
      <w:pPr>
        <w:widowControl/>
        <w:spacing w:before="120"/>
        <w:ind w:firstLine="360"/>
        <w:rPr>
          <w:rFonts w:ascii="Tahoma" w:eastAsia="Arial" w:hAnsi="Tahoma" w:cs="Tahoma"/>
        </w:rPr>
      </w:pPr>
      <w:r w:rsidRPr="00A078E5">
        <w:rPr>
          <w:rFonts w:ascii="Tahoma" w:eastAsia="Arial" w:hAnsi="Tahoma" w:cs="Tahoma"/>
        </w:rPr>
        <w:t>Some common reasons for threshold errors:</w:t>
      </w:r>
    </w:p>
    <w:p w14:paraId="5ADE8BAF" w14:textId="77777777" w:rsidR="00DC3008" w:rsidRPr="00A078E5" w:rsidRDefault="00DC3008" w:rsidP="00024C3C">
      <w:pPr>
        <w:numPr>
          <w:ilvl w:val="0"/>
          <w:numId w:val="8"/>
        </w:numPr>
        <w:tabs>
          <w:tab w:val="left" w:pos="360"/>
        </w:tabs>
        <w:spacing w:before="60"/>
        <w:rPr>
          <w:rFonts w:ascii="Tahoma" w:eastAsia="Arial" w:hAnsi="Tahoma" w:cs="Tahoma"/>
        </w:rPr>
      </w:pPr>
      <w:r w:rsidRPr="00A078E5">
        <w:rPr>
          <w:rFonts w:ascii="Tahoma" w:eastAsia="Arial" w:hAnsi="Tahoma" w:cs="Tahoma"/>
        </w:rPr>
        <w:t>Two or more classes taught during the same period are reported separately instead of the enrollments being linked in the MSC as one record.</w:t>
      </w:r>
    </w:p>
    <w:p w14:paraId="26A1A752" w14:textId="77777777" w:rsidR="00DC3008" w:rsidRPr="00A078E5" w:rsidRDefault="00DC3008" w:rsidP="00024C3C">
      <w:pPr>
        <w:numPr>
          <w:ilvl w:val="0"/>
          <w:numId w:val="8"/>
        </w:numPr>
        <w:tabs>
          <w:tab w:val="left" w:pos="360"/>
        </w:tabs>
        <w:spacing w:before="60"/>
        <w:rPr>
          <w:rFonts w:ascii="Tahoma" w:eastAsia="Arial" w:hAnsi="Tahoma" w:cs="Tahoma"/>
        </w:rPr>
      </w:pPr>
      <w:r w:rsidRPr="00A078E5">
        <w:rPr>
          <w:rFonts w:ascii="Tahoma" w:eastAsia="Arial" w:hAnsi="Tahoma" w:cs="Tahoma"/>
        </w:rPr>
        <w:t>The same class is reported more than once.</w:t>
      </w:r>
    </w:p>
    <w:p w14:paraId="229CBA1A" w14:textId="77777777" w:rsidR="00DC3008" w:rsidRPr="00A078E5" w:rsidRDefault="00DC3008" w:rsidP="00024C3C">
      <w:pPr>
        <w:numPr>
          <w:ilvl w:val="0"/>
          <w:numId w:val="8"/>
        </w:numPr>
        <w:tabs>
          <w:tab w:val="left" w:pos="360"/>
        </w:tabs>
        <w:spacing w:before="60"/>
        <w:rPr>
          <w:rFonts w:ascii="Tahoma" w:eastAsia="Arial" w:hAnsi="Tahoma" w:cs="Tahoma"/>
        </w:rPr>
      </w:pPr>
      <w:r w:rsidRPr="00A078E5">
        <w:rPr>
          <w:rFonts w:ascii="Tahoma" w:eastAsia="Arial" w:hAnsi="Tahoma" w:cs="Tahoma"/>
        </w:rPr>
        <w:t>Too many minutes are reported for a class.</w:t>
      </w:r>
    </w:p>
    <w:p w14:paraId="719C2B98" w14:textId="77777777" w:rsidR="00DC3008" w:rsidRPr="00A078E5" w:rsidRDefault="00DC3008" w:rsidP="00024C3C">
      <w:pPr>
        <w:numPr>
          <w:ilvl w:val="0"/>
          <w:numId w:val="8"/>
        </w:numPr>
        <w:tabs>
          <w:tab w:val="left" w:pos="360"/>
        </w:tabs>
        <w:spacing w:before="60"/>
        <w:rPr>
          <w:rFonts w:ascii="Tahoma" w:eastAsia="Arial" w:hAnsi="Tahoma" w:cs="Tahoma"/>
        </w:rPr>
      </w:pPr>
      <w:r w:rsidRPr="00A078E5">
        <w:rPr>
          <w:rFonts w:ascii="Tahoma" w:eastAsia="Arial" w:hAnsi="Tahoma" w:cs="Tahoma"/>
        </w:rPr>
        <w:t>A teacher has volunteered or is being paid to teach extra classes.</w:t>
      </w:r>
    </w:p>
    <w:p w14:paraId="0F41503F" w14:textId="77777777" w:rsidR="00DC3008" w:rsidRPr="00A078E5" w:rsidRDefault="00DC3008" w:rsidP="00D90DD0">
      <w:pPr>
        <w:widowControl/>
        <w:spacing w:before="120" w:after="120"/>
        <w:ind w:left="720"/>
        <w:rPr>
          <w:rFonts w:ascii="Tahoma" w:eastAsia="Arial" w:hAnsi="Tahoma" w:cs="Tahoma"/>
          <w:strike/>
        </w:rPr>
      </w:pPr>
      <w:r w:rsidRPr="00A078E5">
        <w:rPr>
          <w:rFonts w:ascii="Tahoma" w:eastAsia="Arial" w:hAnsi="Tahoma" w:cs="Tahoma"/>
        </w:rPr>
        <w:t xml:space="preserve">The threshold of 54,000 minutes is determined by summing the </w:t>
      </w:r>
      <w:r w:rsidRPr="00A078E5">
        <w:rPr>
          <w:rFonts w:ascii="Tahoma" w:eastAsia="Arial" w:hAnsi="Tahoma" w:cs="Tahoma"/>
          <w:u w:val="single"/>
        </w:rPr>
        <w:t>minutes per course</w:t>
      </w:r>
      <w:r w:rsidRPr="00A078E5">
        <w:rPr>
          <w:rFonts w:ascii="Tahoma" w:eastAsia="Arial" w:hAnsi="Tahoma" w:cs="Tahoma"/>
        </w:rPr>
        <w:t xml:space="preserve"> for each teacher reported in the course element of the MSC</w:t>
      </w:r>
      <w:r w:rsidR="00FD083C" w:rsidRPr="00A078E5">
        <w:rPr>
          <w:rFonts w:ascii="Tahoma" w:eastAsia="Arial" w:hAnsi="Tahoma" w:cs="Tahoma"/>
        </w:rPr>
        <w:t>.</w:t>
      </w:r>
    </w:p>
    <w:p w14:paraId="57B03543" w14:textId="77777777" w:rsidR="001C1733" w:rsidRPr="001C1733" w:rsidRDefault="00DC3008" w:rsidP="001C1733">
      <w:pPr>
        <w:pStyle w:val="ListParagraph"/>
        <w:widowControl/>
        <w:numPr>
          <w:ilvl w:val="0"/>
          <w:numId w:val="18"/>
        </w:numPr>
        <w:spacing w:before="120"/>
        <w:rPr>
          <w:rFonts w:ascii="Tahoma" w:eastAsia="Arial" w:hAnsi="Tahoma" w:cs="Tahoma"/>
        </w:rPr>
      </w:pPr>
      <w:r w:rsidRPr="001C1733">
        <w:rPr>
          <w:rFonts w:ascii="Tahoma" w:eastAsia="Arial" w:hAnsi="Tahoma" w:cs="Tahoma"/>
        </w:rPr>
        <w:t xml:space="preserve">The Nontraditional Report </w:t>
      </w:r>
      <w:r w:rsidR="00820139" w:rsidRPr="001C1733">
        <w:rPr>
          <w:rFonts w:ascii="Tahoma" w:eastAsia="Arial" w:hAnsi="Tahoma" w:cs="Tahoma"/>
        </w:rPr>
        <w:t>lists all</w:t>
      </w:r>
      <w:r w:rsidRPr="001C1733">
        <w:rPr>
          <w:rFonts w:ascii="Tahoma" w:eastAsia="Arial" w:hAnsi="Tahoma" w:cs="Tahoma"/>
        </w:rPr>
        <w:t xml:space="preserve"> the state-identified nontraditional courses</w:t>
      </w:r>
      <w:r w:rsidR="00820139" w:rsidRPr="001C1733">
        <w:rPr>
          <w:rFonts w:ascii="Tahoma" w:eastAsia="Arial" w:hAnsi="Tahoma" w:cs="Tahoma"/>
        </w:rPr>
        <w:t xml:space="preserve"> by gender enrollments</w:t>
      </w:r>
      <w:r w:rsidRPr="001C1733">
        <w:rPr>
          <w:rFonts w:ascii="Tahoma" w:eastAsia="Arial" w:hAnsi="Tahoma" w:cs="Tahoma"/>
        </w:rPr>
        <w:t xml:space="preserve"> taught within the division. It is provided with the yearlong verification forms for informational and program improvement purposes.</w:t>
      </w:r>
    </w:p>
    <w:p w14:paraId="1DF823E8" w14:textId="77777777" w:rsidR="00DC3008" w:rsidRPr="001C1733" w:rsidRDefault="00DC3008" w:rsidP="001C1733">
      <w:pPr>
        <w:pStyle w:val="ListParagraph"/>
        <w:widowControl/>
        <w:numPr>
          <w:ilvl w:val="0"/>
          <w:numId w:val="18"/>
        </w:numPr>
        <w:spacing w:before="120"/>
        <w:rPr>
          <w:rFonts w:ascii="Tahoma" w:eastAsia="Arial" w:hAnsi="Tahoma" w:cs="Tahoma"/>
        </w:rPr>
      </w:pPr>
      <w:r w:rsidRPr="001C1733">
        <w:rPr>
          <w:rFonts w:ascii="Tahoma" w:eastAsia="Arial" w:hAnsi="Tahoma" w:cs="Tahoma"/>
        </w:rPr>
        <w:t xml:space="preserve">The Instructor Listing Report </w:t>
      </w:r>
      <w:r w:rsidR="00820139" w:rsidRPr="001C1733">
        <w:rPr>
          <w:rFonts w:ascii="Tahoma" w:eastAsia="Arial" w:hAnsi="Tahoma" w:cs="Tahoma"/>
        </w:rPr>
        <w:t xml:space="preserve">identifies </w:t>
      </w:r>
      <w:r w:rsidRPr="001C1733">
        <w:rPr>
          <w:rFonts w:ascii="Tahoma" w:eastAsia="Arial" w:hAnsi="Tahoma" w:cs="Tahoma"/>
        </w:rPr>
        <w:t>all instruct</w:t>
      </w:r>
      <w:r w:rsidR="00BF2067" w:rsidRPr="001C1733">
        <w:rPr>
          <w:rFonts w:ascii="Tahoma" w:eastAsia="Arial" w:hAnsi="Tahoma" w:cs="Tahoma"/>
        </w:rPr>
        <w:t>ors for the division by school.</w:t>
      </w:r>
    </w:p>
    <w:p w14:paraId="53864995" w14:textId="77777777" w:rsidR="00BF2067" w:rsidRPr="001C1733" w:rsidRDefault="00BF2067" w:rsidP="001C1733">
      <w:pPr>
        <w:pStyle w:val="ListParagraph"/>
        <w:widowControl/>
        <w:numPr>
          <w:ilvl w:val="0"/>
          <w:numId w:val="18"/>
        </w:numPr>
        <w:spacing w:before="120"/>
        <w:rPr>
          <w:rFonts w:ascii="Tahoma" w:eastAsia="Arial" w:hAnsi="Tahoma" w:cs="Tahoma"/>
        </w:rPr>
      </w:pPr>
      <w:r w:rsidRPr="00706228">
        <w:rPr>
          <w:rFonts w:ascii="Tahoma" w:eastAsia="Arial" w:hAnsi="Tahoma" w:cs="Tahoma"/>
        </w:rPr>
        <w:t>Once the MSC is co</w:t>
      </w:r>
      <w:r w:rsidR="0060493D" w:rsidRPr="00706228">
        <w:rPr>
          <w:rFonts w:ascii="Tahoma" w:eastAsia="Arial" w:hAnsi="Tahoma" w:cs="Tahoma"/>
        </w:rPr>
        <w:t>mplete, the MSC file submitter must submit for approval.</w:t>
      </w:r>
    </w:p>
    <w:p w14:paraId="61C1ABD9" w14:textId="77777777" w:rsidR="00DC3008" w:rsidRPr="00A078E5" w:rsidRDefault="00DC3008" w:rsidP="00D25069">
      <w:pPr>
        <w:pStyle w:val="Heading3"/>
      </w:pPr>
      <w:bookmarkStart w:id="52" w:name="_Toc453594005"/>
      <w:bookmarkStart w:id="53" w:name="_Toc453594151"/>
      <w:bookmarkStart w:id="54" w:name="_Toc462659417"/>
      <w:r w:rsidRPr="00A078E5">
        <w:t>Phase V. Finalize Submission</w:t>
      </w:r>
      <w:bookmarkEnd w:id="52"/>
      <w:bookmarkEnd w:id="53"/>
      <w:bookmarkEnd w:id="54"/>
    </w:p>
    <w:p w14:paraId="5DEA920D" w14:textId="77777777" w:rsidR="00A11786" w:rsidRDefault="00DC3008" w:rsidP="00DC3008">
      <w:pPr>
        <w:widowControl/>
        <w:spacing w:before="120"/>
        <w:rPr>
          <w:rFonts w:ascii="Tahoma" w:eastAsia="Arial" w:hAnsi="Tahoma" w:cs="Tahoma"/>
        </w:rPr>
      </w:pPr>
      <w:r w:rsidRPr="00384680">
        <w:rPr>
          <w:rFonts w:ascii="Tahoma" w:eastAsia="Arial" w:hAnsi="Tahoma" w:cs="Tahoma"/>
        </w:rPr>
        <w:t xml:space="preserve">Your report will </w:t>
      </w:r>
      <w:r w:rsidRPr="00384680">
        <w:rPr>
          <w:rFonts w:ascii="Tahoma" w:eastAsia="Arial" w:hAnsi="Tahoma" w:cs="Tahoma"/>
          <w:b/>
        </w:rPr>
        <w:t>need to be finalized</w:t>
      </w:r>
      <w:r w:rsidR="00384680">
        <w:rPr>
          <w:rFonts w:ascii="Tahoma" w:eastAsia="Arial" w:hAnsi="Tahoma" w:cs="Tahoma"/>
        </w:rPr>
        <w:t xml:space="preserve"> to complete the submission.</w:t>
      </w:r>
    </w:p>
    <w:p w14:paraId="0AF1DDFC" w14:textId="77777777" w:rsidR="001C1733" w:rsidRPr="00A078E5" w:rsidRDefault="001C1733" w:rsidP="001C1733">
      <w:pPr>
        <w:widowControl/>
        <w:spacing w:before="120"/>
        <w:ind w:left="360"/>
        <w:rPr>
          <w:rFonts w:ascii="Tahoma" w:eastAsia="Arial" w:hAnsi="Tahoma" w:cs="Tahoma"/>
        </w:rPr>
      </w:pPr>
      <w:r w:rsidRPr="00A078E5">
        <w:rPr>
          <w:rFonts w:ascii="Tahoma" w:eastAsia="Arial" w:hAnsi="Tahoma" w:cs="Tahoma"/>
        </w:rPr>
        <w:t>Steps:</w:t>
      </w:r>
    </w:p>
    <w:p w14:paraId="7BDDB72E" w14:textId="77777777" w:rsidR="000A41A1" w:rsidRDefault="000A41A1" w:rsidP="000A41A1">
      <w:pPr>
        <w:pStyle w:val="ListParagraph"/>
        <w:widowControl/>
        <w:numPr>
          <w:ilvl w:val="0"/>
          <w:numId w:val="32"/>
        </w:numPr>
        <w:spacing w:before="120"/>
        <w:rPr>
          <w:rFonts w:ascii="Tahoma" w:eastAsia="Arial" w:hAnsi="Tahoma" w:cs="Tahoma"/>
        </w:rPr>
      </w:pPr>
      <w:r w:rsidRPr="001C1733">
        <w:rPr>
          <w:rFonts w:ascii="Tahoma" w:eastAsia="Arial" w:hAnsi="Tahoma" w:cs="Tahoma"/>
        </w:rPr>
        <w:t xml:space="preserve">SELECT </w:t>
      </w:r>
      <w:r w:rsidR="00A11786" w:rsidRPr="001C1733">
        <w:rPr>
          <w:rFonts w:ascii="Tahoma" w:eastAsia="Arial" w:hAnsi="Tahoma" w:cs="Tahoma"/>
        </w:rPr>
        <w:t>“Send</w:t>
      </w:r>
      <w:r w:rsidR="00A11786" w:rsidRPr="000A41A1">
        <w:rPr>
          <w:rFonts w:ascii="Tahoma" w:eastAsia="Arial" w:hAnsi="Tahoma" w:cs="Tahoma"/>
        </w:rPr>
        <w:t xml:space="preserve"> </w:t>
      </w:r>
      <w:r w:rsidR="009A10B6" w:rsidRPr="000A41A1">
        <w:rPr>
          <w:rFonts w:ascii="Tahoma" w:eastAsia="Arial" w:hAnsi="Tahoma" w:cs="Tahoma"/>
        </w:rPr>
        <w:t>Explanations”</w:t>
      </w:r>
      <w:r w:rsidR="00A11786" w:rsidRPr="000A41A1">
        <w:rPr>
          <w:rFonts w:ascii="Tahoma" w:eastAsia="Arial" w:hAnsi="Tahoma" w:cs="Tahoma"/>
        </w:rPr>
        <w:t xml:space="preserve"> in the upper</w:t>
      </w:r>
      <w:r w:rsidR="00384680" w:rsidRPr="000A41A1">
        <w:rPr>
          <w:rFonts w:ascii="Tahoma" w:eastAsia="Arial" w:hAnsi="Tahoma" w:cs="Tahoma"/>
        </w:rPr>
        <w:t>-</w:t>
      </w:r>
      <w:r w:rsidR="00A11786" w:rsidRPr="000A41A1">
        <w:rPr>
          <w:rFonts w:ascii="Tahoma" w:eastAsia="Arial" w:hAnsi="Tahoma" w:cs="Tahoma"/>
        </w:rPr>
        <w:t>right</w:t>
      </w:r>
      <w:r w:rsidR="00384680" w:rsidRPr="000A41A1">
        <w:rPr>
          <w:rFonts w:ascii="Tahoma" w:eastAsia="Arial" w:hAnsi="Tahoma" w:cs="Tahoma"/>
        </w:rPr>
        <w:t xml:space="preserve"> </w:t>
      </w:r>
      <w:r w:rsidR="00A11786" w:rsidRPr="000A41A1">
        <w:rPr>
          <w:rFonts w:ascii="Tahoma" w:eastAsia="Arial" w:hAnsi="Tahoma" w:cs="Tahoma"/>
        </w:rPr>
        <w:t>menu</w:t>
      </w:r>
      <w:r w:rsidR="00CB28EB" w:rsidRPr="000A41A1">
        <w:rPr>
          <w:rFonts w:ascii="Tahoma" w:eastAsia="Arial" w:hAnsi="Tahoma" w:cs="Tahoma"/>
        </w:rPr>
        <w:t>.</w:t>
      </w:r>
    </w:p>
    <w:p w14:paraId="03C9471E" w14:textId="77777777" w:rsidR="000A41A1" w:rsidRDefault="00A11786" w:rsidP="000A41A1">
      <w:pPr>
        <w:widowControl/>
        <w:spacing w:before="120"/>
        <w:ind w:left="720"/>
        <w:rPr>
          <w:rFonts w:ascii="Tahoma" w:eastAsia="Arial" w:hAnsi="Tahoma" w:cs="Tahoma"/>
        </w:rPr>
      </w:pPr>
      <w:r w:rsidRPr="000A41A1">
        <w:rPr>
          <w:rFonts w:ascii="Tahoma" w:eastAsia="Arial" w:hAnsi="Tahoma" w:cs="Tahoma"/>
        </w:rPr>
        <w:t xml:space="preserve">If there are critical errors that need to be corrected, a red warning will </w:t>
      </w:r>
      <w:r w:rsidR="00384680" w:rsidRPr="000A41A1">
        <w:rPr>
          <w:rFonts w:ascii="Tahoma" w:eastAsia="Arial" w:hAnsi="Tahoma" w:cs="Tahoma"/>
        </w:rPr>
        <w:t xml:space="preserve">appear at the top of the page. </w:t>
      </w:r>
      <w:r w:rsidR="00CB28EB" w:rsidRPr="000A41A1">
        <w:rPr>
          <w:rFonts w:ascii="Tahoma" w:eastAsia="Arial" w:hAnsi="Tahoma" w:cs="Tahoma"/>
        </w:rPr>
        <w:t>Once all critical errors are resolved</w:t>
      </w:r>
      <w:r w:rsidR="00947308" w:rsidRPr="000A41A1">
        <w:rPr>
          <w:rFonts w:ascii="Tahoma" w:eastAsia="Arial" w:hAnsi="Tahoma" w:cs="Tahoma"/>
        </w:rPr>
        <w:t xml:space="preserve"> in MSC</w:t>
      </w:r>
      <w:r w:rsidR="00CB28EB" w:rsidRPr="000A41A1">
        <w:rPr>
          <w:rFonts w:ascii="Tahoma" w:eastAsia="Arial" w:hAnsi="Tahoma" w:cs="Tahoma"/>
        </w:rPr>
        <w:t>,</w:t>
      </w:r>
      <w:r w:rsidR="002C2A48" w:rsidRPr="000A41A1">
        <w:rPr>
          <w:rFonts w:ascii="Tahoma" w:eastAsia="Arial" w:hAnsi="Tahoma" w:cs="Tahoma"/>
        </w:rPr>
        <w:t xml:space="preserve"> </w:t>
      </w:r>
      <w:r w:rsidR="00947308" w:rsidRPr="000A41A1">
        <w:rPr>
          <w:rFonts w:ascii="Tahoma" w:eastAsia="Arial" w:hAnsi="Tahoma" w:cs="Tahoma"/>
        </w:rPr>
        <w:t>provide explanations if needed</w:t>
      </w:r>
      <w:r w:rsidR="000A41A1">
        <w:rPr>
          <w:rFonts w:ascii="Tahoma" w:eastAsia="Arial" w:hAnsi="Tahoma" w:cs="Tahoma"/>
        </w:rPr>
        <w:t xml:space="preserve">. </w:t>
      </w:r>
    </w:p>
    <w:p w14:paraId="5BB9F07C" w14:textId="77777777" w:rsidR="00A11786" w:rsidRPr="000A41A1" w:rsidRDefault="000A41A1" w:rsidP="000A41A1">
      <w:pPr>
        <w:pStyle w:val="ListParagraph"/>
        <w:widowControl/>
        <w:numPr>
          <w:ilvl w:val="0"/>
          <w:numId w:val="32"/>
        </w:numPr>
        <w:spacing w:before="120"/>
        <w:rPr>
          <w:rFonts w:ascii="Tahoma" w:eastAsia="Arial" w:hAnsi="Tahoma" w:cs="Tahoma"/>
        </w:rPr>
      </w:pPr>
      <w:r w:rsidRPr="001C1733">
        <w:rPr>
          <w:rFonts w:ascii="Tahoma" w:eastAsia="Arial" w:hAnsi="Tahoma" w:cs="Tahoma"/>
        </w:rPr>
        <w:t>SELECT</w:t>
      </w:r>
      <w:r w:rsidR="001C1733" w:rsidRPr="001C1733">
        <w:rPr>
          <w:rFonts w:ascii="Tahoma" w:eastAsia="Arial" w:hAnsi="Tahoma" w:cs="Tahoma"/>
        </w:rPr>
        <w:t xml:space="preserve"> </w:t>
      </w:r>
      <w:r w:rsidR="00A11786" w:rsidRPr="001C1733">
        <w:rPr>
          <w:rFonts w:ascii="Tahoma" w:eastAsia="Arial" w:hAnsi="Tahoma" w:cs="Tahoma"/>
        </w:rPr>
        <w:t>“</w:t>
      </w:r>
      <w:r w:rsidR="009A10B6" w:rsidRPr="001C1733">
        <w:rPr>
          <w:rFonts w:ascii="Tahoma" w:eastAsia="Arial" w:hAnsi="Tahoma" w:cs="Tahoma"/>
        </w:rPr>
        <w:t>Send</w:t>
      </w:r>
      <w:r w:rsidR="009A10B6" w:rsidRPr="000A41A1">
        <w:rPr>
          <w:rFonts w:ascii="Tahoma" w:eastAsia="Arial" w:hAnsi="Tahoma" w:cs="Tahoma"/>
        </w:rPr>
        <w:t xml:space="preserve"> Explanations</w:t>
      </w:r>
      <w:r w:rsidR="00DA0DE4" w:rsidRPr="000A41A1">
        <w:rPr>
          <w:rFonts w:ascii="Tahoma" w:eastAsia="Arial" w:hAnsi="Tahoma" w:cs="Tahoma"/>
        </w:rPr>
        <w:t>.</w:t>
      </w:r>
      <w:r w:rsidR="00A11786" w:rsidRPr="000A41A1">
        <w:rPr>
          <w:rFonts w:ascii="Tahoma" w:eastAsia="Arial" w:hAnsi="Tahoma" w:cs="Tahoma"/>
        </w:rPr>
        <w:t>”</w:t>
      </w:r>
    </w:p>
    <w:p w14:paraId="074BB3CB" w14:textId="77777777" w:rsidR="00A11786" w:rsidRPr="00384680" w:rsidRDefault="00A11786" w:rsidP="000A41A1">
      <w:pPr>
        <w:widowControl/>
        <w:spacing w:before="120"/>
        <w:ind w:left="720"/>
        <w:rPr>
          <w:rFonts w:ascii="Tahoma" w:eastAsia="Arial" w:hAnsi="Tahoma" w:cs="Tahoma"/>
        </w:rPr>
      </w:pPr>
      <w:r w:rsidRPr="00384680">
        <w:rPr>
          <w:rFonts w:ascii="Tahoma" w:eastAsia="Arial" w:hAnsi="Tahoma" w:cs="Tahoma"/>
        </w:rPr>
        <w:t>If you still have unexplained threshold(s) or enrollment breaches, an error box will pop up. This will give you another opportunity to enter t</w:t>
      </w:r>
      <w:r w:rsidR="00CB28EB" w:rsidRPr="00384680">
        <w:rPr>
          <w:rFonts w:ascii="Tahoma" w:eastAsia="Arial" w:hAnsi="Tahoma" w:cs="Tahoma"/>
        </w:rPr>
        <w:t>he explanations for these issues</w:t>
      </w:r>
      <w:r w:rsidRPr="00384680">
        <w:rPr>
          <w:rFonts w:ascii="Tahoma" w:eastAsia="Arial" w:hAnsi="Tahoma" w:cs="Tahoma"/>
        </w:rPr>
        <w:t>.</w:t>
      </w:r>
    </w:p>
    <w:p w14:paraId="7E3D380D" w14:textId="77777777" w:rsidR="001C1733" w:rsidRDefault="00A11786" w:rsidP="000A41A1">
      <w:pPr>
        <w:widowControl/>
        <w:spacing w:before="120"/>
        <w:ind w:left="720"/>
        <w:rPr>
          <w:rFonts w:ascii="Tahoma" w:eastAsia="Arial" w:hAnsi="Tahoma" w:cs="Tahoma"/>
        </w:rPr>
      </w:pPr>
      <w:r w:rsidRPr="00384680">
        <w:rPr>
          <w:rFonts w:ascii="Tahoma" w:eastAsia="Arial" w:hAnsi="Tahoma" w:cs="Tahoma"/>
        </w:rPr>
        <w:t>When your submission has been processed, a green message will appear at the top of the page, indicating the data has been successfully submitted.</w:t>
      </w:r>
    </w:p>
    <w:p w14:paraId="0D9C4B9A" w14:textId="77777777" w:rsidR="001C1733" w:rsidRDefault="001C1733">
      <w:pPr>
        <w:widowControl/>
        <w:suppressAutoHyphens w:val="0"/>
        <w:rPr>
          <w:rFonts w:ascii="Tahoma" w:eastAsia="Arial" w:hAnsi="Tahoma" w:cs="Tahoma"/>
        </w:rPr>
      </w:pPr>
      <w:r>
        <w:rPr>
          <w:rFonts w:ascii="Tahoma" w:eastAsia="Arial" w:hAnsi="Tahoma" w:cs="Tahoma"/>
        </w:rPr>
        <w:br w:type="page"/>
      </w:r>
    </w:p>
    <w:p w14:paraId="400D169B" w14:textId="77777777" w:rsidR="00A11786" w:rsidRPr="00384680" w:rsidRDefault="00A11786" w:rsidP="000A41A1">
      <w:pPr>
        <w:widowControl/>
        <w:spacing w:before="120"/>
        <w:ind w:left="720"/>
        <w:rPr>
          <w:rFonts w:ascii="Tahoma" w:eastAsia="Arial" w:hAnsi="Tahoma" w:cs="Tahoma"/>
        </w:rPr>
      </w:pPr>
    </w:p>
    <w:p w14:paraId="512912F9" w14:textId="77777777" w:rsidR="00DA0DE4" w:rsidRDefault="005529D2" w:rsidP="00384680">
      <w:pPr>
        <w:widowControl/>
        <w:spacing w:before="120"/>
        <w:rPr>
          <w:rFonts w:ascii="Tahoma" w:hAnsi="Tahoma" w:cs="Tahoma"/>
        </w:rPr>
      </w:pPr>
      <w:r w:rsidRPr="00384680">
        <w:rPr>
          <w:rFonts w:ascii="Tahoma" w:hAnsi="Tahoma" w:cs="Tahoma"/>
        </w:rPr>
        <w:t xml:space="preserve">Once </w:t>
      </w:r>
      <w:r w:rsidR="00CD3ACE" w:rsidRPr="00384680">
        <w:rPr>
          <w:rFonts w:ascii="Tahoma" w:hAnsi="Tahoma" w:cs="Tahoma"/>
        </w:rPr>
        <w:t xml:space="preserve">the </w:t>
      </w:r>
      <w:r w:rsidRPr="00384680">
        <w:rPr>
          <w:rFonts w:ascii="Tahoma" w:hAnsi="Tahoma" w:cs="Tahoma"/>
        </w:rPr>
        <w:t xml:space="preserve">SEDF Approver </w:t>
      </w:r>
      <w:r w:rsidR="00313BDA" w:rsidRPr="00384680">
        <w:rPr>
          <w:rFonts w:ascii="Tahoma" w:hAnsi="Tahoma" w:cs="Tahoma"/>
        </w:rPr>
        <w:t>has</w:t>
      </w:r>
      <w:r w:rsidRPr="00384680">
        <w:rPr>
          <w:rFonts w:ascii="Tahoma" w:hAnsi="Tahoma" w:cs="Tahoma"/>
        </w:rPr>
        <w:t xml:space="preserve"> </w:t>
      </w:r>
      <w:r w:rsidRPr="00384680">
        <w:rPr>
          <w:rFonts w:ascii="Tahoma" w:eastAsia="Arial" w:hAnsi="Tahoma" w:cs="Tahoma"/>
        </w:rPr>
        <w:t>reviewed</w:t>
      </w:r>
      <w:r w:rsidRPr="00384680">
        <w:rPr>
          <w:rFonts w:ascii="Tahoma" w:hAnsi="Tahoma" w:cs="Tahoma"/>
        </w:rPr>
        <w:t xml:space="preserve"> and accepted the reports, an email will be sent to the </w:t>
      </w:r>
      <w:r w:rsidRPr="00384680">
        <w:rPr>
          <w:rFonts w:ascii="Tahoma" w:hAnsi="Tahoma" w:cs="Tahoma"/>
          <w:b/>
        </w:rPr>
        <w:t>Collection Manager</w:t>
      </w:r>
      <w:r w:rsidRPr="00384680">
        <w:rPr>
          <w:rFonts w:ascii="Tahoma" w:hAnsi="Tahoma" w:cs="Tahoma"/>
        </w:rPr>
        <w:t xml:space="preserve"> (also referred to as the gatekeeper). This</w:t>
      </w:r>
      <w:r w:rsidR="002C2A48" w:rsidRPr="00384680">
        <w:rPr>
          <w:rFonts w:ascii="Tahoma" w:hAnsi="Tahoma" w:cs="Tahoma"/>
        </w:rPr>
        <w:t xml:space="preserve"> person is responsible for select</w:t>
      </w:r>
      <w:r w:rsidRPr="00384680">
        <w:rPr>
          <w:rFonts w:ascii="Tahoma" w:hAnsi="Tahoma" w:cs="Tahoma"/>
        </w:rPr>
        <w:t>ing</w:t>
      </w:r>
      <w:r w:rsidR="00947308" w:rsidRPr="00384680">
        <w:rPr>
          <w:rFonts w:ascii="Tahoma" w:hAnsi="Tahoma" w:cs="Tahoma"/>
        </w:rPr>
        <w:t xml:space="preserve"> </w:t>
      </w:r>
      <w:r w:rsidR="00DA0DE4" w:rsidRPr="00384680">
        <w:rPr>
          <w:rFonts w:ascii="Tahoma" w:hAnsi="Tahoma" w:cs="Tahoma"/>
        </w:rPr>
        <w:t xml:space="preserve">“Submit” </w:t>
      </w:r>
      <w:r w:rsidR="00947308" w:rsidRPr="00384680">
        <w:rPr>
          <w:rFonts w:ascii="Tahoma" w:hAnsi="Tahoma" w:cs="Tahoma"/>
        </w:rPr>
        <w:t>to submit</w:t>
      </w:r>
      <w:r w:rsidRPr="00384680">
        <w:rPr>
          <w:rFonts w:ascii="Tahoma" w:hAnsi="Tahoma" w:cs="Tahoma"/>
        </w:rPr>
        <w:t xml:space="preserve"> to the superintendent.</w:t>
      </w:r>
    </w:p>
    <w:p w14:paraId="2FC9AC0E" w14:textId="77777777" w:rsidR="001C1733" w:rsidRPr="00384680" w:rsidRDefault="001C1733" w:rsidP="00384680">
      <w:pPr>
        <w:widowControl/>
        <w:spacing w:before="120"/>
        <w:rPr>
          <w:rFonts w:ascii="Tahoma" w:eastAsia="Arial" w:hAnsi="Tahoma" w:cs="Tahoma"/>
        </w:rPr>
      </w:pPr>
    </w:p>
    <w:p w14:paraId="66DA6781" w14:textId="26B99BA3" w:rsidR="009E23AE" w:rsidRDefault="005529D2" w:rsidP="004B504F">
      <w:pPr>
        <w:rPr>
          <w:rFonts w:ascii="Tahoma" w:eastAsia="Arial" w:hAnsi="Tahoma" w:cs="Tahoma"/>
          <w:b/>
          <w:sz w:val="40"/>
          <w:szCs w:val="20"/>
        </w:rPr>
      </w:pPr>
      <w:r w:rsidRPr="00384680">
        <w:rPr>
          <w:rFonts w:ascii="Tahoma" w:hAnsi="Tahoma" w:cs="Tahoma"/>
        </w:rPr>
        <w:t xml:space="preserve">Should </w:t>
      </w:r>
      <w:r w:rsidR="00947308" w:rsidRPr="00384680">
        <w:rPr>
          <w:rFonts w:ascii="Tahoma" w:hAnsi="Tahoma" w:cs="Tahoma"/>
        </w:rPr>
        <w:t xml:space="preserve">a school division </w:t>
      </w:r>
      <w:r w:rsidRPr="00384680">
        <w:rPr>
          <w:rFonts w:ascii="Tahoma" w:hAnsi="Tahoma" w:cs="Tahoma"/>
        </w:rPr>
        <w:t>determine</w:t>
      </w:r>
      <w:r w:rsidR="00947308" w:rsidRPr="00384680">
        <w:rPr>
          <w:rFonts w:ascii="Tahoma" w:hAnsi="Tahoma" w:cs="Tahoma"/>
        </w:rPr>
        <w:t xml:space="preserve"> later</w:t>
      </w:r>
      <w:r w:rsidRPr="00384680">
        <w:rPr>
          <w:rFonts w:ascii="Tahoma" w:hAnsi="Tahoma" w:cs="Tahoma"/>
        </w:rPr>
        <w:t xml:space="preserve"> that something needs to be corrected</w:t>
      </w:r>
      <w:r w:rsidR="00C958E8">
        <w:rPr>
          <w:rFonts w:ascii="Tahoma" w:hAnsi="Tahoma" w:cs="Tahoma"/>
        </w:rPr>
        <w:t>,</w:t>
      </w:r>
      <w:r w:rsidRPr="00384680">
        <w:rPr>
          <w:rFonts w:ascii="Tahoma" w:hAnsi="Tahoma" w:cs="Tahoma"/>
        </w:rPr>
        <w:t xml:space="preserve"> the school division will need to contact </w:t>
      </w:r>
      <w:r w:rsidR="00D93047" w:rsidRPr="00384680">
        <w:rPr>
          <w:rFonts w:ascii="Tahoma" w:hAnsi="Tahoma" w:cs="Tahoma"/>
        </w:rPr>
        <w:t xml:space="preserve">the </w:t>
      </w:r>
      <w:r w:rsidRPr="00384680">
        <w:rPr>
          <w:rFonts w:ascii="Tahoma" w:hAnsi="Tahoma" w:cs="Tahoma"/>
        </w:rPr>
        <w:t>VDOE to have their MSC window re</w:t>
      </w:r>
      <w:r w:rsidR="00384680">
        <w:rPr>
          <w:rFonts w:ascii="Tahoma" w:hAnsi="Tahoma" w:cs="Tahoma"/>
        </w:rPr>
        <w:t xml:space="preserve">opened. </w:t>
      </w:r>
      <w:r w:rsidR="00502574" w:rsidRPr="00384680">
        <w:rPr>
          <w:rFonts w:ascii="Tahoma" w:eastAsia="Arial" w:hAnsi="Tahoma" w:cs="Tahoma"/>
        </w:rPr>
        <w:t>If the M</w:t>
      </w:r>
      <w:r w:rsidR="00D90DD0" w:rsidRPr="00384680">
        <w:rPr>
          <w:rFonts w:ascii="Tahoma" w:eastAsia="Arial" w:hAnsi="Tahoma" w:cs="Tahoma"/>
        </w:rPr>
        <w:t>SC</w:t>
      </w:r>
      <w:r w:rsidR="00502574" w:rsidRPr="00384680">
        <w:rPr>
          <w:rFonts w:ascii="Tahoma" w:eastAsia="Arial" w:hAnsi="Tahoma" w:cs="Tahoma"/>
        </w:rPr>
        <w:t xml:space="preserve"> is reloaded to </w:t>
      </w:r>
      <w:r w:rsidR="00D93047" w:rsidRPr="00384680">
        <w:rPr>
          <w:rFonts w:ascii="Tahoma" w:eastAsia="Arial" w:hAnsi="Tahoma" w:cs="Tahoma"/>
        </w:rPr>
        <w:t xml:space="preserve">the </w:t>
      </w:r>
      <w:r w:rsidR="00502574" w:rsidRPr="00384680">
        <w:rPr>
          <w:rFonts w:ascii="Tahoma" w:eastAsia="Arial" w:hAnsi="Tahoma" w:cs="Tahoma"/>
        </w:rPr>
        <w:t xml:space="preserve">VDOE after </w:t>
      </w:r>
      <w:r w:rsidR="00820139" w:rsidRPr="00384680">
        <w:rPr>
          <w:rFonts w:ascii="Tahoma" w:eastAsia="Arial" w:hAnsi="Tahoma" w:cs="Tahoma"/>
        </w:rPr>
        <w:t xml:space="preserve">Phase V, then </w:t>
      </w:r>
      <w:r w:rsidR="00947308" w:rsidRPr="00384680">
        <w:rPr>
          <w:rFonts w:ascii="Tahoma" w:eastAsia="Arial" w:hAnsi="Tahoma" w:cs="Tahoma"/>
        </w:rPr>
        <w:t xml:space="preserve">the school division must </w:t>
      </w:r>
      <w:r w:rsidR="00820139" w:rsidRPr="00384680">
        <w:rPr>
          <w:rFonts w:ascii="Tahoma" w:eastAsia="Arial" w:hAnsi="Tahoma" w:cs="Tahoma"/>
        </w:rPr>
        <w:t xml:space="preserve">return to Phase II </w:t>
      </w:r>
      <w:r w:rsidR="007428C8" w:rsidRPr="00384680">
        <w:rPr>
          <w:rFonts w:ascii="Tahoma" w:eastAsia="Arial" w:hAnsi="Tahoma" w:cs="Tahoma"/>
        </w:rPr>
        <w:t>and</w:t>
      </w:r>
      <w:r w:rsidR="00502574" w:rsidRPr="00384680">
        <w:rPr>
          <w:rFonts w:ascii="Tahoma" w:eastAsia="Arial" w:hAnsi="Tahoma" w:cs="Tahoma"/>
        </w:rPr>
        <w:t xml:space="preserve"> </w:t>
      </w:r>
      <w:r w:rsidR="008813A1" w:rsidRPr="00384680">
        <w:rPr>
          <w:rFonts w:ascii="Tahoma" w:eastAsia="Arial" w:hAnsi="Tahoma" w:cs="Tahoma"/>
        </w:rPr>
        <w:t>repeat all subsequent steps.</w:t>
      </w:r>
      <w:bookmarkStart w:id="55" w:name="_Toc430352472"/>
      <w:bookmarkStart w:id="56" w:name="_Toc453594153"/>
      <w:bookmarkStart w:id="57" w:name="_Toc462659419"/>
      <w:r w:rsidR="009E23AE">
        <w:rPr>
          <w:rFonts w:ascii="Tahoma" w:eastAsia="Arial" w:hAnsi="Tahoma" w:cs="Tahoma"/>
          <w:b/>
          <w:sz w:val="40"/>
          <w:szCs w:val="20"/>
        </w:rPr>
        <w:br w:type="page"/>
      </w:r>
    </w:p>
    <w:p w14:paraId="63C1B892" w14:textId="77777777" w:rsidR="00DC3008" w:rsidRPr="00A078E5" w:rsidRDefault="00DC3008" w:rsidP="007C2B74">
      <w:pPr>
        <w:pStyle w:val="Heading1"/>
      </w:pPr>
      <w:bookmarkStart w:id="58" w:name="_Toc20488665"/>
      <w:r w:rsidRPr="00A078E5">
        <w:lastRenderedPageBreak/>
        <w:t>Secondary Student Career Clusters Enrollment Report (SSCCER)</w:t>
      </w:r>
      <w:bookmarkEnd w:id="55"/>
      <w:bookmarkEnd w:id="56"/>
      <w:bookmarkEnd w:id="57"/>
      <w:bookmarkEnd w:id="58"/>
    </w:p>
    <w:p w14:paraId="19D2AAC8" w14:textId="77777777" w:rsidR="00DC3008" w:rsidRPr="00A078E5" w:rsidRDefault="00DC3008" w:rsidP="00B11702">
      <w:pPr>
        <w:pStyle w:val="Heading2"/>
      </w:pPr>
      <w:bookmarkStart w:id="59" w:name="_Toc430352473"/>
      <w:bookmarkStart w:id="60" w:name="_Toc453594154"/>
      <w:bookmarkStart w:id="61" w:name="_Toc462659420"/>
      <w:bookmarkStart w:id="62" w:name="_Toc20488666"/>
      <w:r w:rsidRPr="00A078E5">
        <w:t>General Information</w:t>
      </w:r>
      <w:bookmarkEnd w:id="59"/>
      <w:bookmarkEnd w:id="60"/>
      <w:bookmarkEnd w:id="61"/>
      <w:bookmarkEnd w:id="62"/>
    </w:p>
    <w:p w14:paraId="41EE8A28" w14:textId="77777777" w:rsidR="00DC3008" w:rsidRPr="00A078E5" w:rsidRDefault="00DC3008" w:rsidP="00DC3008">
      <w:pPr>
        <w:spacing w:before="120" w:after="120"/>
        <w:rPr>
          <w:rFonts w:ascii="Tahoma" w:hAnsi="Tahoma" w:cs="Tahoma"/>
        </w:rPr>
      </w:pPr>
      <w:r w:rsidRPr="00A078E5">
        <w:rPr>
          <w:rFonts w:ascii="Tahoma" w:hAnsi="Tahoma" w:cs="Tahoma"/>
        </w:rPr>
        <w:t xml:space="preserve">The Secondary Student Career Clusters Enrollment Report (SSCCER) collects unduplicated enrollment counts for students participating in </w:t>
      </w:r>
      <w:r w:rsidR="00EF2F22" w:rsidRPr="00A078E5">
        <w:rPr>
          <w:rFonts w:ascii="Tahoma" w:hAnsi="Tahoma" w:cs="Tahoma"/>
        </w:rPr>
        <w:t>CTE</w:t>
      </w:r>
      <w:r w:rsidRPr="00A078E5">
        <w:rPr>
          <w:rFonts w:ascii="Tahoma" w:hAnsi="Tahoma" w:cs="Tahoma"/>
        </w:rPr>
        <w:t xml:space="preserve"> classes in grades 9</w:t>
      </w:r>
      <w:r w:rsidR="00BF53DF" w:rsidRPr="00A078E5">
        <w:rPr>
          <w:rFonts w:ascii="Tahoma" w:hAnsi="Tahoma" w:cs="Tahoma"/>
        </w:rPr>
        <w:t>-12</w:t>
      </w:r>
      <w:r w:rsidRPr="00A078E5">
        <w:rPr>
          <w:rFonts w:ascii="Tahoma" w:hAnsi="Tahoma" w:cs="Tahoma"/>
        </w:rPr>
        <w:t xml:space="preserve"> and middle school students</w:t>
      </w:r>
      <w:r w:rsidR="00EF2F22" w:rsidRPr="00A078E5">
        <w:rPr>
          <w:rFonts w:ascii="Tahoma" w:hAnsi="Tahoma" w:cs="Tahoma"/>
        </w:rPr>
        <w:t xml:space="preserve"> (grades 7 and 8)</w:t>
      </w:r>
      <w:r w:rsidRPr="00A078E5">
        <w:rPr>
          <w:rFonts w:ascii="Tahoma" w:hAnsi="Tahoma" w:cs="Tahoma"/>
        </w:rPr>
        <w:t xml:space="preserve"> earning high school credit. This unduplicated data </w:t>
      </w:r>
      <w:r w:rsidR="004130D1" w:rsidRPr="00A078E5">
        <w:rPr>
          <w:rFonts w:ascii="Tahoma" w:hAnsi="Tahoma" w:cs="Tahoma"/>
        </w:rPr>
        <w:t xml:space="preserve">is </w:t>
      </w:r>
      <w:r w:rsidR="00384680">
        <w:rPr>
          <w:rFonts w:ascii="Tahoma" w:hAnsi="Tahoma" w:cs="Tahoma"/>
        </w:rPr>
        <w:t>required for federal reporting.</w:t>
      </w:r>
    </w:p>
    <w:p w14:paraId="7736EFA7" w14:textId="77777777" w:rsidR="00623FBF" w:rsidRPr="00A078E5" w:rsidRDefault="00623FBF" w:rsidP="00623FBF">
      <w:pPr>
        <w:spacing w:before="120" w:after="120"/>
        <w:rPr>
          <w:rFonts w:ascii="Tahoma" w:hAnsi="Tahoma" w:cs="Tahoma"/>
        </w:rPr>
      </w:pPr>
      <w:r w:rsidRPr="00A078E5">
        <w:rPr>
          <w:rFonts w:ascii="Tahoma" w:hAnsi="Tahoma" w:cs="Tahoma"/>
        </w:rPr>
        <w:t xml:space="preserve">The required data elements for the SSCCER will be collected through the </w:t>
      </w:r>
      <w:r w:rsidR="004D212E">
        <w:rPr>
          <w:rFonts w:ascii="Tahoma" w:hAnsi="Tahoma" w:cs="Tahoma"/>
        </w:rPr>
        <w:t xml:space="preserve">End-of-Year (EOY) Student Record Collection </w:t>
      </w:r>
      <w:r w:rsidR="00C4624E">
        <w:rPr>
          <w:rFonts w:ascii="Tahoma" w:hAnsi="Tahoma" w:cs="Tahoma"/>
        </w:rPr>
        <w:t xml:space="preserve">(SRC) </w:t>
      </w:r>
      <w:r w:rsidRPr="00A078E5">
        <w:rPr>
          <w:rFonts w:ascii="Tahoma" w:hAnsi="Tahoma" w:cs="Tahoma"/>
        </w:rPr>
        <w:t>Report</w:t>
      </w:r>
      <w:r w:rsidR="00EF2F22" w:rsidRPr="00A078E5">
        <w:rPr>
          <w:rFonts w:ascii="Tahoma" w:hAnsi="Tahoma" w:cs="Tahoma"/>
        </w:rPr>
        <w:t>,</w:t>
      </w:r>
      <w:r w:rsidR="004B7D77" w:rsidRPr="00A078E5">
        <w:rPr>
          <w:rFonts w:ascii="Tahoma" w:hAnsi="Tahoma" w:cs="Tahoma"/>
        </w:rPr>
        <w:t xml:space="preserve"> </w:t>
      </w:r>
      <w:r w:rsidRPr="00A078E5">
        <w:rPr>
          <w:rFonts w:ascii="Tahoma" w:hAnsi="Tahoma" w:cs="Tahoma"/>
        </w:rPr>
        <w:t xml:space="preserve">which is due </w:t>
      </w:r>
      <w:r w:rsidR="009D4652">
        <w:rPr>
          <w:rFonts w:ascii="Tahoma" w:hAnsi="Tahoma" w:cs="Tahoma"/>
          <w:b/>
        </w:rPr>
        <w:t>August 13</w:t>
      </w:r>
      <w:r w:rsidRPr="00ED026C">
        <w:rPr>
          <w:rFonts w:ascii="Tahoma" w:hAnsi="Tahoma" w:cs="Tahoma"/>
          <w:b/>
        </w:rPr>
        <w:t xml:space="preserve">, </w:t>
      </w:r>
      <w:r w:rsidR="009D4652">
        <w:rPr>
          <w:rFonts w:ascii="Tahoma" w:hAnsi="Tahoma" w:cs="Tahoma"/>
          <w:b/>
        </w:rPr>
        <w:t>2021</w:t>
      </w:r>
      <w:r w:rsidRPr="00A078E5">
        <w:rPr>
          <w:rFonts w:ascii="Tahoma" w:hAnsi="Tahoma" w:cs="Tahoma"/>
        </w:rPr>
        <w:t xml:space="preserve">. CTE administrators must work with the division’s technology office to ensure that the data submitted to </w:t>
      </w:r>
      <w:r w:rsidR="00D93047">
        <w:rPr>
          <w:rFonts w:ascii="Tahoma" w:hAnsi="Tahoma" w:cs="Tahoma"/>
        </w:rPr>
        <w:t xml:space="preserve">the </w:t>
      </w:r>
      <w:r w:rsidRPr="00A078E5">
        <w:rPr>
          <w:rFonts w:ascii="Tahoma" w:hAnsi="Tahoma" w:cs="Tahoma"/>
        </w:rPr>
        <w:t>VDOE is accurate and complete.</w:t>
      </w:r>
    </w:p>
    <w:p w14:paraId="1194D2AE" w14:textId="77777777" w:rsidR="00DC3008" w:rsidRPr="00A078E5" w:rsidRDefault="00DC3008" w:rsidP="009E1AAB">
      <w:pPr>
        <w:pStyle w:val="Heading3"/>
      </w:pPr>
      <w:bookmarkStart w:id="63" w:name="_Toc453594009"/>
      <w:bookmarkStart w:id="64" w:name="_Toc453594155"/>
      <w:bookmarkStart w:id="65" w:name="_Toc462659421"/>
      <w:r w:rsidRPr="00A078E5">
        <w:t>Special Data Considerations</w:t>
      </w:r>
      <w:bookmarkEnd w:id="63"/>
      <w:bookmarkEnd w:id="64"/>
      <w:bookmarkEnd w:id="65"/>
    </w:p>
    <w:p w14:paraId="15631E2D" w14:textId="77777777" w:rsidR="00DC3008" w:rsidRPr="00A078E5" w:rsidRDefault="00DC3008" w:rsidP="00DC3008">
      <w:pPr>
        <w:spacing w:before="120" w:after="120"/>
        <w:rPr>
          <w:rFonts w:ascii="Tahoma" w:hAnsi="Tahoma" w:cs="Tahoma"/>
        </w:rPr>
      </w:pPr>
      <w:r w:rsidRPr="00A078E5">
        <w:rPr>
          <w:rFonts w:ascii="Tahoma" w:hAnsi="Tahoma" w:cs="Tahoma"/>
        </w:rPr>
        <w:t>NOTE the following information when completing the SSCCER:</w:t>
      </w:r>
    </w:p>
    <w:p w14:paraId="16896A55" w14:textId="77777777" w:rsidR="00DC3008" w:rsidRPr="00A078E5" w:rsidRDefault="00DC3008" w:rsidP="00024C3C">
      <w:pPr>
        <w:numPr>
          <w:ilvl w:val="0"/>
          <w:numId w:val="4"/>
        </w:numPr>
        <w:tabs>
          <w:tab w:val="left" w:pos="0"/>
        </w:tabs>
        <w:spacing w:before="60"/>
        <w:rPr>
          <w:rFonts w:ascii="Tahoma" w:eastAsia="Arial" w:hAnsi="Tahoma" w:cs="Tahoma"/>
          <w:b/>
        </w:rPr>
      </w:pPr>
      <w:r w:rsidRPr="00A078E5">
        <w:rPr>
          <w:rFonts w:ascii="Tahoma" w:eastAsia="Arial" w:hAnsi="Tahoma" w:cs="Tahoma"/>
        </w:rPr>
        <w:t xml:space="preserve">Students who are enrolled in a middle or high school but attend a Regional CTE Center, Governor’s STEM Academy, or Governor’s Health Sciences Academy will be reported to </w:t>
      </w:r>
      <w:r w:rsidR="00D93047">
        <w:rPr>
          <w:rFonts w:ascii="Tahoma" w:eastAsia="Arial" w:hAnsi="Tahoma" w:cs="Tahoma"/>
        </w:rPr>
        <w:t xml:space="preserve">the </w:t>
      </w:r>
      <w:r w:rsidRPr="00A078E5">
        <w:rPr>
          <w:rFonts w:ascii="Tahoma" w:eastAsia="Arial" w:hAnsi="Tahoma" w:cs="Tahoma"/>
        </w:rPr>
        <w:t>VDOE in the SSCCER by the “</w:t>
      </w:r>
      <w:r w:rsidR="00C4624E">
        <w:rPr>
          <w:rFonts w:ascii="Tahoma" w:eastAsia="Arial" w:hAnsi="Tahoma" w:cs="Tahoma"/>
        </w:rPr>
        <w:t>Responsible D</w:t>
      </w:r>
      <w:r w:rsidRPr="00A078E5">
        <w:rPr>
          <w:rFonts w:ascii="Tahoma" w:eastAsia="Arial" w:hAnsi="Tahoma" w:cs="Tahoma"/>
        </w:rPr>
        <w:t>ivision” where the students are enrolled.</w:t>
      </w:r>
      <w:r w:rsidRPr="00A078E5">
        <w:rPr>
          <w:rFonts w:ascii="Tahoma" w:eastAsia="Arial" w:hAnsi="Tahoma" w:cs="Tahoma"/>
          <w:b/>
        </w:rPr>
        <w:t xml:space="preserve"> </w:t>
      </w:r>
      <w:r w:rsidRPr="00A078E5">
        <w:rPr>
          <w:rFonts w:ascii="Tahoma" w:eastAsia="Arial" w:hAnsi="Tahoma" w:cs="Tahoma"/>
          <w:i/>
        </w:rPr>
        <w:t xml:space="preserve">Regional CTE Centers, Governor’s STEM Academies, and Governor’s Health Sciences Academies do not submit data directly to </w:t>
      </w:r>
      <w:r w:rsidR="00D93047">
        <w:rPr>
          <w:rFonts w:ascii="Tahoma" w:eastAsia="Arial" w:hAnsi="Tahoma" w:cs="Tahoma"/>
          <w:i/>
        </w:rPr>
        <w:t xml:space="preserve">the </w:t>
      </w:r>
      <w:r w:rsidRPr="00A078E5">
        <w:rPr>
          <w:rFonts w:ascii="Tahoma" w:eastAsia="Arial" w:hAnsi="Tahoma" w:cs="Tahoma"/>
          <w:i/>
        </w:rPr>
        <w:t>VDOE, but as “CTE serv</w:t>
      </w:r>
      <w:r w:rsidR="00384680">
        <w:rPr>
          <w:rFonts w:ascii="Tahoma" w:eastAsia="Arial" w:hAnsi="Tahoma" w:cs="Tahoma"/>
          <w:i/>
        </w:rPr>
        <w:t>ing schools,”</w:t>
      </w:r>
      <w:r w:rsidRPr="00A078E5">
        <w:rPr>
          <w:rFonts w:ascii="Tahoma" w:eastAsia="Arial" w:hAnsi="Tahoma" w:cs="Tahoma"/>
          <w:i/>
        </w:rPr>
        <w:t xml:space="preserve"> they should verify that data </w:t>
      </w:r>
      <w:r w:rsidR="00E36A48" w:rsidRPr="00A078E5">
        <w:rPr>
          <w:rFonts w:ascii="Tahoma" w:eastAsia="Arial" w:hAnsi="Tahoma" w:cs="Tahoma"/>
          <w:i/>
        </w:rPr>
        <w:t xml:space="preserve">is </w:t>
      </w:r>
      <w:r w:rsidRPr="00A078E5">
        <w:rPr>
          <w:rFonts w:ascii="Tahoma" w:eastAsia="Arial" w:hAnsi="Tahoma" w:cs="Tahoma"/>
          <w:i/>
        </w:rPr>
        <w:t>correctly re</w:t>
      </w:r>
      <w:r w:rsidR="00C4624E">
        <w:rPr>
          <w:rFonts w:ascii="Tahoma" w:eastAsia="Arial" w:hAnsi="Tahoma" w:cs="Tahoma"/>
          <w:i/>
        </w:rPr>
        <w:t xml:space="preserve">ported to </w:t>
      </w:r>
      <w:r w:rsidR="00D93047">
        <w:rPr>
          <w:rFonts w:ascii="Tahoma" w:eastAsia="Arial" w:hAnsi="Tahoma" w:cs="Tahoma"/>
          <w:i/>
        </w:rPr>
        <w:t xml:space="preserve">the </w:t>
      </w:r>
      <w:r w:rsidR="00C4624E">
        <w:rPr>
          <w:rFonts w:ascii="Tahoma" w:eastAsia="Arial" w:hAnsi="Tahoma" w:cs="Tahoma"/>
          <w:i/>
        </w:rPr>
        <w:t xml:space="preserve">VDOE by </w:t>
      </w:r>
      <w:r w:rsidR="00C4624E" w:rsidRPr="00384680">
        <w:rPr>
          <w:rFonts w:ascii="Tahoma" w:eastAsia="Arial" w:hAnsi="Tahoma" w:cs="Tahoma"/>
          <w:i/>
        </w:rPr>
        <w:t>the “Responsible Di</w:t>
      </w:r>
      <w:r w:rsidRPr="00384680">
        <w:rPr>
          <w:rFonts w:ascii="Tahoma" w:eastAsia="Arial" w:hAnsi="Tahoma" w:cs="Tahoma"/>
          <w:i/>
        </w:rPr>
        <w:t>vision.”</w:t>
      </w:r>
    </w:p>
    <w:p w14:paraId="30C10B62" w14:textId="77777777" w:rsidR="00DC3008" w:rsidRPr="00A078E5" w:rsidRDefault="00DC3008" w:rsidP="00024C3C">
      <w:pPr>
        <w:numPr>
          <w:ilvl w:val="0"/>
          <w:numId w:val="4"/>
        </w:numPr>
        <w:tabs>
          <w:tab w:val="left" w:pos="360"/>
        </w:tabs>
        <w:spacing w:before="60"/>
        <w:rPr>
          <w:rFonts w:ascii="Tahoma" w:eastAsia="Arial" w:hAnsi="Tahoma" w:cs="Tahoma"/>
        </w:rPr>
      </w:pPr>
      <w:r w:rsidRPr="00A078E5">
        <w:rPr>
          <w:rFonts w:ascii="Tahoma" w:eastAsia="Arial" w:hAnsi="Tahoma" w:cs="Tahoma"/>
        </w:rPr>
        <w:t>If a school division offers courses for high school credit at the middle school level, enrollment counts should be reported.</w:t>
      </w:r>
    </w:p>
    <w:p w14:paraId="78DE7388" w14:textId="77777777" w:rsidR="004174F4" w:rsidRPr="00A078E5" w:rsidRDefault="00DC3008" w:rsidP="00024C3C">
      <w:pPr>
        <w:numPr>
          <w:ilvl w:val="0"/>
          <w:numId w:val="4"/>
        </w:numPr>
        <w:tabs>
          <w:tab w:val="left" w:pos="360"/>
        </w:tabs>
        <w:spacing w:before="60"/>
        <w:rPr>
          <w:rFonts w:ascii="Tahoma" w:eastAsia="Arial" w:hAnsi="Tahoma" w:cs="Tahoma"/>
        </w:rPr>
      </w:pPr>
      <w:r w:rsidRPr="00A078E5">
        <w:rPr>
          <w:rFonts w:ascii="Tahoma" w:eastAsia="Arial" w:hAnsi="Tahoma" w:cs="Tahoma"/>
        </w:rPr>
        <w:t>Postgraduate students should not be included in this count.</w:t>
      </w:r>
    </w:p>
    <w:p w14:paraId="09032CCF" w14:textId="77777777" w:rsidR="00DC3008" w:rsidRPr="00A078E5" w:rsidRDefault="00DC3008" w:rsidP="00B11702">
      <w:pPr>
        <w:pStyle w:val="Heading2"/>
      </w:pPr>
      <w:bookmarkStart w:id="66" w:name="_Toc430352474"/>
      <w:bookmarkStart w:id="67" w:name="_Toc453594156"/>
      <w:bookmarkStart w:id="68" w:name="_Toc462659422"/>
      <w:bookmarkStart w:id="69" w:name="_Toc20488667"/>
      <w:r w:rsidRPr="00A078E5">
        <w:t>Instructions for Completion</w:t>
      </w:r>
      <w:bookmarkEnd w:id="66"/>
      <w:bookmarkEnd w:id="67"/>
      <w:bookmarkEnd w:id="68"/>
      <w:bookmarkEnd w:id="69"/>
    </w:p>
    <w:p w14:paraId="59DAB32D" w14:textId="77777777" w:rsidR="00DC3008" w:rsidRPr="00A078E5" w:rsidRDefault="00DC3008" w:rsidP="009E1AAB">
      <w:pPr>
        <w:pStyle w:val="Heading3"/>
      </w:pPr>
      <w:bookmarkStart w:id="70" w:name="_Toc453594011"/>
      <w:bookmarkStart w:id="71" w:name="_Toc453594157"/>
      <w:bookmarkStart w:id="72" w:name="_Toc462659423"/>
      <w:r w:rsidRPr="00A078E5">
        <w:t>Data Collection Sequence</w:t>
      </w:r>
      <w:bookmarkEnd w:id="70"/>
      <w:bookmarkEnd w:id="71"/>
      <w:bookmarkEnd w:id="72"/>
    </w:p>
    <w:p w14:paraId="3618A51B"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 xml:space="preserve">The </w:t>
      </w:r>
      <w:r w:rsidR="004A5AAC" w:rsidRPr="00A078E5">
        <w:rPr>
          <w:rFonts w:ascii="Tahoma" w:eastAsia="Arial" w:hAnsi="Tahoma" w:cs="Tahoma"/>
        </w:rPr>
        <w:t>EOY</w:t>
      </w:r>
      <w:r w:rsidRPr="00A078E5">
        <w:rPr>
          <w:rFonts w:ascii="Tahoma" w:eastAsia="Arial" w:hAnsi="Tahoma" w:cs="Tahoma"/>
        </w:rPr>
        <w:t xml:space="preserve"> </w:t>
      </w:r>
      <w:r w:rsidR="00A80D2E" w:rsidRPr="00A80D2E">
        <w:rPr>
          <w:rFonts w:ascii="Tahoma" w:eastAsia="Arial" w:hAnsi="Tahoma" w:cs="Tahoma"/>
        </w:rPr>
        <w:t>SRC</w:t>
      </w:r>
      <w:r w:rsidR="004B7D77" w:rsidRPr="00A078E5">
        <w:rPr>
          <w:rFonts w:ascii="Tahoma" w:eastAsia="Arial" w:hAnsi="Tahoma" w:cs="Tahoma"/>
        </w:rPr>
        <w:t xml:space="preserve"> </w:t>
      </w:r>
      <w:r w:rsidRPr="00A078E5">
        <w:rPr>
          <w:rFonts w:ascii="Tahoma" w:eastAsia="Arial" w:hAnsi="Tahoma" w:cs="Tahoma"/>
        </w:rPr>
        <w:t>is electronically submitted t</w:t>
      </w:r>
      <w:r w:rsidR="00756C4E" w:rsidRPr="00A078E5">
        <w:rPr>
          <w:rFonts w:ascii="Tahoma" w:eastAsia="Arial" w:hAnsi="Tahoma" w:cs="Tahoma"/>
        </w:rPr>
        <w:t xml:space="preserve">o the VDOE by </w:t>
      </w:r>
      <w:r w:rsidR="009D4652">
        <w:rPr>
          <w:rFonts w:ascii="Tahoma" w:eastAsia="Arial" w:hAnsi="Tahoma" w:cs="Tahoma"/>
          <w:b/>
        </w:rPr>
        <w:t>August 13</w:t>
      </w:r>
      <w:r w:rsidR="00756C4E" w:rsidRPr="00ED026C">
        <w:rPr>
          <w:rFonts w:ascii="Tahoma" w:eastAsia="Arial" w:hAnsi="Tahoma" w:cs="Tahoma"/>
          <w:b/>
        </w:rPr>
        <w:t xml:space="preserve">, </w:t>
      </w:r>
      <w:r w:rsidR="009D4652">
        <w:rPr>
          <w:rFonts w:ascii="Tahoma" w:eastAsia="Arial" w:hAnsi="Tahoma" w:cs="Tahoma"/>
          <w:b/>
        </w:rPr>
        <w:t>2021</w:t>
      </w:r>
      <w:r w:rsidRPr="00A078E5">
        <w:rPr>
          <w:rFonts w:ascii="Tahoma" w:eastAsia="Arial" w:hAnsi="Tahoma" w:cs="Tahoma"/>
        </w:rPr>
        <w:t>, reporting enrollment counts recorded on the last day of school and containing all SSCCER</w:t>
      </w:r>
      <w:r w:rsidRPr="00A078E5">
        <w:rPr>
          <w:rFonts w:ascii="Tahoma" w:eastAsia="Arial" w:hAnsi="Tahoma" w:cs="Tahoma"/>
          <w:b/>
          <w:i/>
        </w:rPr>
        <w:t xml:space="preserve"> </w:t>
      </w:r>
      <w:r w:rsidRPr="00A078E5">
        <w:rPr>
          <w:rFonts w:ascii="Tahoma" w:eastAsia="Arial" w:hAnsi="Tahoma" w:cs="Tahoma"/>
        </w:rPr>
        <w:t xml:space="preserve">data fields. This file is </w:t>
      </w:r>
      <w:r w:rsidR="0090132A" w:rsidRPr="00A078E5">
        <w:rPr>
          <w:rFonts w:ascii="Tahoma" w:eastAsia="Arial" w:hAnsi="Tahoma" w:cs="Tahoma"/>
          <w:i/>
        </w:rPr>
        <w:t>not</w:t>
      </w:r>
      <w:r w:rsidRPr="00A078E5">
        <w:rPr>
          <w:rFonts w:ascii="Tahoma" w:eastAsia="Arial" w:hAnsi="Tahoma" w:cs="Tahoma"/>
        </w:rPr>
        <w:t xml:space="preserve"> submitted by the CTE </w:t>
      </w:r>
      <w:r w:rsidR="00EF2F22" w:rsidRPr="00A078E5">
        <w:rPr>
          <w:rFonts w:ascii="Tahoma" w:eastAsia="Arial" w:hAnsi="Tahoma" w:cs="Tahoma"/>
        </w:rPr>
        <w:t>a</w:t>
      </w:r>
      <w:r w:rsidRPr="00A078E5">
        <w:rPr>
          <w:rFonts w:ascii="Tahoma" w:eastAsia="Arial" w:hAnsi="Tahoma" w:cs="Tahoma"/>
        </w:rPr>
        <w:t>dministrator but by the school division’s data</w:t>
      </w:r>
      <w:r w:rsidR="000154F8" w:rsidRPr="00A078E5">
        <w:rPr>
          <w:rFonts w:ascii="Tahoma" w:eastAsia="Arial" w:hAnsi="Tahoma" w:cs="Tahoma"/>
        </w:rPr>
        <w:t>-</w:t>
      </w:r>
      <w:r w:rsidRPr="00A078E5">
        <w:rPr>
          <w:rFonts w:ascii="Tahoma" w:eastAsia="Arial" w:hAnsi="Tahoma" w:cs="Tahoma"/>
        </w:rPr>
        <w:t>reporting staff. The CTE administrator or a designee must verify the accuracy of the report.</w:t>
      </w:r>
    </w:p>
    <w:p w14:paraId="6A82DBE4" w14:textId="77777777" w:rsidR="00DC3008" w:rsidRPr="00A078E5" w:rsidRDefault="00DC3008" w:rsidP="009E1AAB">
      <w:pPr>
        <w:pStyle w:val="Heading3"/>
      </w:pPr>
      <w:bookmarkStart w:id="73" w:name="_Toc453594012"/>
      <w:bookmarkStart w:id="74" w:name="_Toc453594158"/>
      <w:bookmarkStart w:id="75" w:name="_Toc462659424"/>
      <w:r w:rsidRPr="00A078E5">
        <w:t>Phase I. Collect Data</w:t>
      </w:r>
      <w:bookmarkEnd w:id="73"/>
      <w:bookmarkEnd w:id="74"/>
      <w:bookmarkEnd w:id="75"/>
    </w:p>
    <w:p w14:paraId="393AA6ED" w14:textId="77777777" w:rsidR="00DC3008" w:rsidRPr="00A078E5" w:rsidRDefault="00DC3008" w:rsidP="00DC3008">
      <w:pPr>
        <w:spacing w:before="120" w:after="120"/>
        <w:rPr>
          <w:rFonts w:ascii="Tahoma" w:hAnsi="Tahoma" w:cs="Tahoma"/>
        </w:rPr>
      </w:pPr>
      <w:r w:rsidRPr="00A078E5">
        <w:rPr>
          <w:rFonts w:ascii="Tahoma" w:hAnsi="Tahoma" w:cs="Tahoma"/>
        </w:rPr>
        <w:t xml:space="preserve">The CTE </w:t>
      </w:r>
      <w:r w:rsidR="007F0ED3" w:rsidRPr="00A078E5">
        <w:rPr>
          <w:rFonts w:ascii="Tahoma" w:hAnsi="Tahoma" w:cs="Tahoma"/>
        </w:rPr>
        <w:t xml:space="preserve">administrator </w:t>
      </w:r>
      <w:r w:rsidRPr="00A078E5">
        <w:rPr>
          <w:rFonts w:ascii="Tahoma" w:hAnsi="Tahoma" w:cs="Tahoma"/>
        </w:rPr>
        <w:t xml:space="preserve">must communicate with the school division staff member who is responsible for submitting the </w:t>
      </w:r>
      <w:r w:rsidR="004A5AAC" w:rsidRPr="00A078E5">
        <w:rPr>
          <w:rFonts w:ascii="Tahoma" w:eastAsia="Arial" w:hAnsi="Tahoma" w:cs="Tahoma"/>
        </w:rPr>
        <w:t>EOY</w:t>
      </w:r>
      <w:r w:rsidRPr="00A078E5">
        <w:rPr>
          <w:rFonts w:ascii="Tahoma" w:eastAsia="Arial" w:hAnsi="Tahoma" w:cs="Tahoma"/>
        </w:rPr>
        <w:t xml:space="preserve"> </w:t>
      </w:r>
      <w:r w:rsidR="00A80D2E" w:rsidRPr="00A80D2E">
        <w:rPr>
          <w:rFonts w:ascii="Tahoma" w:eastAsia="Arial" w:hAnsi="Tahoma" w:cs="Tahoma"/>
        </w:rPr>
        <w:t>SRC</w:t>
      </w:r>
      <w:r w:rsidR="00A80D2E" w:rsidRPr="00A078E5">
        <w:rPr>
          <w:rFonts w:ascii="Tahoma" w:eastAsia="Arial" w:hAnsi="Tahoma" w:cs="Tahoma"/>
        </w:rPr>
        <w:t xml:space="preserve"> </w:t>
      </w:r>
      <w:r w:rsidRPr="00A078E5">
        <w:rPr>
          <w:rFonts w:ascii="Tahoma" w:hAnsi="Tahoma" w:cs="Tahoma"/>
        </w:rPr>
        <w:t>to ensure that appropriate records/fields have been flagged to be counted accurately and submitted on time.</w:t>
      </w:r>
    </w:p>
    <w:p w14:paraId="1A22978F" w14:textId="77777777" w:rsidR="00DC3008" w:rsidRPr="00A078E5" w:rsidRDefault="00DC3008" w:rsidP="009E1AAB">
      <w:pPr>
        <w:pStyle w:val="Heading4"/>
      </w:pPr>
      <w:r w:rsidRPr="00A078E5">
        <w:t>Unduplicated Enrollments</w:t>
      </w:r>
    </w:p>
    <w:p w14:paraId="3C1D0B09"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Even though a student may be enrolled in more than one CTE program during the school year, the student should be reported only once on this report. Report a student in the career cluster that matches his or her primary career goal.</w:t>
      </w:r>
    </w:p>
    <w:p w14:paraId="413D3A0D" w14:textId="77777777" w:rsidR="00DC3008" w:rsidRPr="00A078E5" w:rsidRDefault="00DC3008" w:rsidP="00DC3008">
      <w:pPr>
        <w:widowControl/>
        <w:spacing w:before="120"/>
        <w:rPr>
          <w:rFonts w:ascii="Tahoma" w:eastAsia="Arial" w:hAnsi="Tahoma" w:cs="Tahoma"/>
          <w:u w:val="single"/>
        </w:rPr>
      </w:pPr>
      <w:r w:rsidRPr="0005152D">
        <w:rPr>
          <w:rFonts w:ascii="Tahoma" w:eastAsia="Arial" w:hAnsi="Tahoma" w:cs="Tahoma"/>
          <w:color w:val="C00000"/>
        </w:rPr>
        <w:t>WARNING:</w:t>
      </w:r>
      <w:r w:rsidRPr="00A078E5">
        <w:rPr>
          <w:rFonts w:ascii="Tahoma" w:eastAsia="Arial" w:hAnsi="Tahoma" w:cs="Tahoma"/>
        </w:rPr>
        <w:t xml:space="preserve"> The total number of students enrolled in CTE should not exceed the total enrollment of grades 9</w:t>
      </w:r>
      <w:r w:rsidR="00BF53DF" w:rsidRPr="00A078E5">
        <w:rPr>
          <w:rFonts w:ascii="Tahoma" w:eastAsia="Arial" w:hAnsi="Tahoma" w:cs="Tahoma"/>
        </w:rPr>
        <w:t>-12</w:t>
      </w:r>
      <w:r w:rsidRPr="00A078E5">
        <w:rPr>
          <w:rFonts w:ascii="Tahoma" w:eastAsia="Arial" w:hAnsi="Tahoma" w:cs="Tahoma"/>
        </w:rPr>
        <w:t xml:space="preserve">, or </w:t>
      </w:r>
      <w:r w:rsidR="00384680">
        <w:rPr>
          <w:rFonts w:ascii="Tahoma" w:eastAsia="Arial" w:hAnsi="Tahoma" w:cs="Tahoma"/>
        </w:rPr>
        <w:t xml:space="preserve">grades </w:t>
      </w:r>
      <w:r w:rsidRPr="00A078E5">
        <w:rPr>
          <w:rFonts w:ascii="Tahoma" w:eastAsia="Arial" w:hAnsi="Tahoma" w:cs="Tahoma"/>
        </w:rPr>
        <w:t>7 and 8 if a school division offers courses for high school credit at the middle school level.</w:t>
      </w:r>
    </w:p>
    <w:p w14:paraId="64E8E022" w14:textId="77777777" w:rsidR="00DC3008" w:rsidRPr="00A078E5" w:rsidRDefault="00DC3008" w:rsidP="009E1AAB">
      <w:pPr>
        <w:pStyle w:val="Heading3"/>
      </w:pPr>
      <w:bookmarkStart w:id="76" w:name="_Toc453594013"/>
      <w:bookmarkStart w:id="77" w:name="_Toc453594159"/>
      <w:bookmarkStart w:id="78" w:name="_Toc462659425"/>
      <w:r w:rsidRPr="00A078E5">
        <w:t>List of Field Descriptions</w:t>
      </w:r>
      <w:bookmarkEnd w:id="76"/>
      <w:bookmarkEnd w:id="77"/>
      <w:bookmarkEnd w:id="78"/>
    </w:p>
    <w:p w14:paraId="54EB6944" w14:textId="77777777" w:rsidR="00DC3008" w:rsidRPr="00A80D2E" w:rsidRDefault="00DC3008" w:rsidP="00DC3008">
      <w:pPr>
        <w:widowControl/>
        <w:spacing w:before="120"/>
        <w:rPr>
          <w:rFonts w:ascii="Tahoma" w:eastAsia="Arial" w:hAnsi="Tahoma" w:cs="Tahoma"/>
        </w:rPr>
      </w:pPr>
      <w:r w:rsidRPr="00A078E5">
        <w:rPr>
          <w:rFonts w:ascii="Tahoma" w:eastAsia="Arial" w:hAnsi="Tahoma" w:cs="Tahoma"/>
        </w:rPr>
        <w:t xml:space="preserve">Each field described below is part of the SSCCER and should be completed as directed for the </w:t>
      </w:r>
      <w:r w:rsidR="004A5AAC" w:rsidRPr="00A078E5">
        <w:rPr>
          <w:rFonts w:ascii="Tahoma" w:eastAsia="Arial" w:hAnsi="Tahoma" w:cs="Tahoma"/>
        </w:rPr>
        <w:t>EOY</w:t>
      </w:r>
      <w:r w:rsidRPr="00A078E5">
        <w:rPr>
          <w:rFonts w:ascii="Tahoma" w:eastAsia="Arial" w:hAnsi="Tahoma" w:cs="Tahoma"/>
        </w:rPr>
        <w:t xml:space="preserve"> </w:t>
      </w:r>
      <w:r w:rsidR="00A80D2E" w:rsidRPr="00A80D2E">
        <w:rPr>
          <w:rFonts w:ascii="Tahoma" w:eastAsia="Arial" w:hAnsi="Tahoma" w:cs="Tahoma"/>
        </w:rPr>
        <w:t>SRC</w:t>
      </w:r>
      <w:r w:rsidRPr="00A80D2E">
        <w:rPr>
          <w:rFonts w:ascii="Tahoma" w:eastAsia="Arial" w:hAnsi="Tahoma" w:cs="Tahoma"/>
        </w:rPr>
        <w:t>.</w:t>
      </w:r>
    </w:p>
    <w:p w14:paraId="66324BA3" w14:textId="77777777" w:rsidR="00DC3008" w:rsidRPr="00A80D2E" w:rsidRDefault="00DC3008" w:rsidP="009E1AAB">
      <w:pPr>
        <w:pStyle w:val="Heading4"/>
      </w:pPr>
      <w:r w:rsidRPr="00A80D2E">
        <w:t>CTE Career Cluster Code</w:t>
      </w:r>
    </w:p>
    <w:p w14:paraId="328CA8AC" w14:textId="77777777" w:rsidR="00DC3008" w:rsidRPr="00A80D2E" w:rsidRDefault="00DC3008" w:rsidP="00DC3008">
      <w:pPr>
        <w:spacing w:before="120" w:after="120"/>
        <w:rPr>
          <w:rFonts w:ascii="Tahoma" w:hAnsi="Tahoma" w:cs="Tahoma"/>
        </w:rPr>
      </w:pPr>
      <w:r w:rsidRPr="00A80D2E">
        <w:rPr>
          <w:rFonts w:ascii="Tahoma" w:hAnsi="Tahoma" w:cs="Tahoma"/>
        </w:rPr>
        <w:t xml:space="preserve">Federal reporting procedures require that students enrolled in CTE courses be reported by career cluster. The CTE Career Cluster Code identifies the state-approved CTE course within the career cluster that the student has taken at any time in the </w:t>
      </w:r>
      <w:r w:rsidR="0020775A" w:rsidRPr="00A80D2E">
        <w:rPr>
          <w:rFonts w:ascii="Tahoma" w:hAnsi="Tahoma" w:cs="Tahoma"/>
        </w:rPr>
        <w:t xml:space="preserve">most recent </w:t>
      </w:r>
      <w:r w:rsidRPr="00A80D2E">
        <w:rPr>
          <w:rFonts w:ascii="Tahoma" w:hAnsi="Tahoma" w:cs="Tahoma"/>
        </w:rPr>
        <w:t>school year.</w:t>
      </w:r>
    </w:p>
    <w:p w14:paraId="592F9D02" w14:textId="77777777" w:rsidR="00DC3008" w:rsidRPr="00A80D2E" w:rsidRDefault="00DC3008" w:rsidP="009E1AAB">
      <w:pPr>
        <w:pStyle w:val="Heading4"/>
      </w:pPr>
      <w:r w:rsidRPr="00A80D2E">
        <w:t>Ethnic Code</w:t>
      </w:r>
    </w:p>
    <w:p w14:paraId="12A73D5B" w14:textId="77777777" w:rsidR="00DC3008" w:rsidRDefault="00DC3008" w:rsidP="009E1AAB">
      <w:pPr>
        <w:spacing w:before="120" w:after="120"/>
        <w:rPr>
          <w:rFonts w:ascii="Tahoma" w:hAnsi="Tahoma" w:cs="Tahoma"/>
        </w:rPr>
      </w:pPr>
      <w:r w:rsidRPr="00A80D2E">
        <w:rPr>
          <w:rFonts w:ascii="Tahoma" w:hAnsi="Tahoma" w:cs="Tahoma"/>
        </w:rPr>
        <w:t xml:space="preserve">Enter </w:t>
      </w:r>
      <w:r w:rsidR="00AE3846" w:rsidRPr="00A80D2E">
        <w:rPr>
          <w:rFonts w:ascii="Tahoma" w:hAnsi="Tahoma" w:cs="Tahoma"/>
        </w:rPr>
        <w:t>“</w:t>
      </w:r>
      <w:r w:rsidRPr="00A80D2E">
        <w:rPr>
          <w:rFonts w:ascii="Tahoma" w:hAnsi="Tahoma" w:cs="Tahoma"/>
        </w:rPr>
        <w:t>Y</w:t>
      </w:r>
      <w:r w:rsidR="00AE3846" w:rsidRPr="00A80D2E">
        <w:rPr>
          <w:rFonts w:ascii="Tahoma" w:hAnsi="Tahoma" w:cs="Tahoma"/>
        </w:rPr>
        <w:t>”</w:t>
      </w:r>
      <w:r w:rsidRPr="00A80D2E">
        <w:rPr>
          <w:rFonts w:ascii="Tahoma" w:hAnsi="Tahoma" w:cs="Tahoma"/>
        </w:rPr>
        <w:t xml:space="preserve"> (Yes) or </w:t>
      </w:r>
      <w:r w:rsidR="00AE3846" w:rsidRPr="00A80D2E">
        <w:rPr>
          <w:rFonts w:ascii="Tahoma" w:hAnsi="Tahoma" w:cs="Tahoma"/>
        </w:rPr>
        <w:t>“</w:t>
      </w:r>
      <w:r w:rsidRPr="00A80D2E">
        <w:rPr>
          <w:rFonts w:ascii="Tahoma" w:hAnsi="Tahoma" w:cs="Tahoma"/>
        </w:rPr>
        <w:t>N</w:t>
      </w:r>
      <w:r w:rsidR="00AE3846" w:rsidRPr="00A80D2E">
        <w:rPr>
          <w:rFonts w:ascii="Tahoma" w:hAnsi="Tahoma" w:cs="Tahoma"/>
        </w:rPr>
        <w:t>”</w:t>
      </w:r>
      <w:r w:rsidRPr="00A80D2E">
        <w:rPr>
          <w:rFonts w:ascii="Tahoma" w:hAnsi="Tahoma" w:cs="Tahoma"/>
        </w:rPr>
        <w:t xml:space="preserve"> (No) code to designate Hispanic ethnicity as defined by data elements for the </w:t>
      </w:r>
      <w:r w:rsidR="00A80D2E" w:rsidRPr="00A80D2E">
        <w:rPr>
          <w:rFonts w:ascii="Tahoma" w:eastAsia="Arial" w:hAnsi="Tahoma" w:cs="Tahoma"/>
        </w:rPr>
        <w:t>SRC</w:t>
      </w:r>
      <w:r w:rsidRPr="00A80D2E">
        <w:rPr>
          <w:rFonts w:ascii="Tahoma" w:hAnsi="Tahoma" w:cs="Tahoma"/>
        </w:rPr>
        <w:t>.</w:t>
      </w:r>
    </w:p>
    <w:p w14:paraId="34E9878D" w14:textId="77777777" w:rsidR="00DC3008" w:rsidRPr="00A80D2E" w:rsidRDefault="00DC3008" w:rsidP="009E1AAB">
      <w:pPr>
        <w:pStyle w:val="Heading4"/>
      </w:pPr>
      <w:r w:rsidRPr="00A80D2E">
        <w:t>Race Code</w:t>
      </w:r>
    </w:p>
    <w:p w14:paraId="7E020E9A" w14:textId="77777777" w:rsidR="00DC3008" w:rsidRDefault="00DC3008" w:rsidP="00DC3008">
      <w:pPr>
        <w:spacing w:before="120" w:after="120"/>
        <w:rPr>
          <w:rFonts w:ascii="Tahoma" w:hAnsi="Tahoma" w:cs="Tahoma"/>
        </w:rPr>
      </w:pPr>
      <w:r w:rsidRPr="00A80D2E">
        <w:rPr>
          <w:rFonts w:ascii="Tahoma" w:hAnsi="Tahoma" w:cs="Tahoma"/>
        </w:rPr>
        <w:t xml:space="preserve">Choose from Codes 01 through 32 as designated for use in defining a student’s racial membership for the </w:t>
      </w:r>
      <w:r w:rsidR="00A80D2E" w:rsidRPr="00A80D2E">
        <w:rPr>
          <w:rFonts w:ascii="Tahoma" w:eastAsia="Arial" w:hAnsi="Tahoma" w:cs="Tahoma"/>
        </w:rPr>
        <w:t>SRC</w:t>
      </w:r>
      <w:r w:rsidRPr="00A80D2E">
        <w:rPr>
          <w:rFonts w:ascii="Tahoma" w:hAnsi="Tahoma" w:cs="Tahoma"/>
        </w:rPr>
        <w:t>.</w:t>
      </w:r>
    </w:p>
    <w:p w14:paraId="2FF716BE" w14:textId="77777777" w:rsidR="00334EAC" w:rsidRDefault="00334EAC">
      <w:pPr>
        <w:widowControl/>
        <w:suppressAutoHyphens w:val="0"/>
        <w:rPr>
          <w:rFonts w:ascii="Tahoma" w:hAnsi="Tahoma" w:cs="Tahoma"/>
          <w:b/>
          <w:sz w:val="20"/>
          <w:szCs w:val="20"/>
        </w:rPr>
      </w:pPr>
      <w:r>
        <w:br w:type="page"/>
      </w:r>
    </w:p>
    <w:p w14:paraId="353046F9" w14:textId="77777777" w:rsidR="00DC3008" w:rsidRPr="00776489" w:rsidRDefault="00DC3008" w:rsidP="009E1AAB">
      <w:pPr>
        <w:pStyle w:val="Heading4"/>
        <w:rPr>
          <w:i/>
        </w:rPr>
      </w:pPr>
      <w:r w:rsidRPr="00776489">
        <w:lastRenderedPageBreak/>
        <w:t>Student Classifications</w:t>
      </w:r>
    </w:p>
    <w:p w14:paraId="181F9108" w14:textId="77777777" w:rsidR="00DC3008" w:rsidRPr="00776489" w:rsidRDefault="00DC3008" w:rsidP="00DC3008">
      <w:pPr>
        <w:spacing w:before="120" w:after="120"/>
        <w:rPr>
          <w:rFonts w:ascii="Tahoma" w:hAnsi="Tahoma" w:cs="Tahoma"/>
        </w:rPr>
      </w:pPr>
      <w:r w:rsidRPr="00776489">
        <w:rPr>
          <w:rFonts w:ascii="Tahoma" w:hAnsi="Tahoma" w:cs="Tahoma"/>
        </w:rPr>
        <w:t>Students can be identified in as many categories as applicable. Use the following definitions to determine which categories apply to each student:</w:t>
      </w:r>
    </w:p>
    <w:p w14:paraId="0E0B99D4" w14:textId="77777777" w:rsidR="00DC3008" w:rsidRPr="00776489" w:rsidRDefault="00DC3008" w:rsidP="00DC3008">
      <w:pPr>
        <w:tabs>
          <w:tab w:val="left" w:pos="360"/>
        </w:tabs>
        <w:spacing w:before="240"/>
        <w:rPr>
          <w:rFonts w:ascii="Tahoma" w:eastAsia="Arial" w:hAnsi="Tahoma" w:cs="Tahoma"/>
        </w:rPr>
      </w:pPr>
      <w:r w:rsidRPr="00776489">
        <w:rPr>
          <w:rFonts w:ascii="Tahoma" w:eastAsia="Arial" w:hAnsi="Tahoma" w:cs="Tahoma"/>
          <w:b/>
        </w:rPr>
        <w:t>Individual with a Disability</w:t>
      </w:r>
    </w:p>
    <w:p w14:paraId="6E191D26" w14:textId="77777777" w:rsidR="00DC3008" w:rsidRPr="00776489" w:rsidRDefault="00DC3008" w:rsidP="00DC3008">
      <w:pPr>
        <w:spacing w:before="120" w:after="120"/>
        <w:rPr>
          <w:rFonts w:ascii="Tahoma" w:hAnsi="Tahoma" w:cs="Tahoma"/>
        </w:rPr>
      </w:pPr>
      <w:r w:rsidRPr="00776489">
        <w:rPr>
          <w:rFonts w:ascii="Tahoma" w:hAnsi="Tahoma" w:cs="Tahoma"/>
        </w:rPr>
        <w:t>Refer to</w:t>
      </w:r>
      <w:r w:rsidR="008B04B5" w:rsidRPr="00776489">
        <w:rPr>
          <w:rFonts w:ascii="Tahoma" w:hAnsi="Tahoma" w:cs="Tahoma"/>
        </w:rPr>
        <w:t xml:space="preserve"> Section 3 of </w:t>
      </w:r>
      <w:r w:rsidRPr="00776489">
        <w:rPr>
          <w:rFonts w:ascii="Tahoma" w:hAnsi="Tahoma" w:cs="Tahoma"/>
        </w:rPr>
        <w:t>the Americans with Dis</w:t>
      </w:r>
      <w:r w:rsidR="00774716" w:rsidRPr="00776489">
        <w:rPr>
          <w:rFonts w:ascii="Tahoma" w:hAnsi="Tahoma" w:cs="Tahoma"/>
        </w:rPr>
        <w:t>abilities Act of 1990</w:t>
      </w:r>
      <w:r w:rsidRPr="00776489">
        <w:rPr>
          <w:rFonts w:ascii="Tahoma" w:hAnsi="Tahoma" w:cs="Tahoma"/>
        </w:rPr>
        <w:t xml:space="preserve"> </w:t>
      </w:r>
      <w:r w:rsidR="008B04B5" w:rsidRPr="00776489">
        <w:rPr>
          <w:rFonts w:ascii="Tahoma" w:hAnsi="Tahoma" w:cs="Tahoma"/>
        </w:rPr>
        <w:t>(42 U.S.C. 12102)</w:t>
      </w:r>
      <w:r w:rsidRPr="00776489">
        <w:rPr>
          <w:rFonts w:ascii="Tahoma" w:hAnsi="Tahoma" w:cs="Tahoma"/>
        </w:rPr>
        <w:t>.</w:t>
      </w:r>
    </w:p>
    <w:p w14:paraId="5480316A" w14:textId="77777777" w:rsidR="00DC3008" w:rsidRPr="00776489" w:rsidRDefault="00DC3008" w:rsidP="00DC3008">
      <w:pPr>
        <w:tabs>
          <w:tab w:val="left" w:pos="360"/>
        </w:tabs>
        <w:spacing w:before="240"/>
        <w:rPr>
          <w:rFonts w:ascii="Tahoma" w:eastAsia="Arial" w:hAnsi="Tahoma" w:cs="Tahoma"/>
          <w:b/>
          <w:strike/>
        </w:rPr>
      </w:pPr>
      <w:r w:rsidRPr="00776489">
        <w:rPr>
          <w:rFonts w:ascii="Tahoma" w:eastAsia="Arial" w:hAnsi="Tahoma" w:cs="Tahoma"/>
          <w:b/>
        </w:rPr>
        <w:t xml:space="preserve">English </w:t>
      </w:r>
      <w:r w:rsidR="00A748C7" w:rsidRPr="00776489">
        <w:rPr>
          <w:rFonts w:ascii="Tahoma" w:eastAsia="Arial" w:hAnsi="Tahoma" w:cs="Tahoma"/>
          <w:b/>
        </w:rPr>
        <w:t>Learner</w:t>
      </w:r>
    </w:p>
    <w:p w14:paraId="54F49E07" w14:textId="77777777" w:rsidR="00A748C7" w:rsidRPr="00776489" w:rsidRDefault="00A748C7" w:rsidP="00A748C7"/>
    <w:p w14:paraId="475F494F" w14:textId="77777777" w:rsidR="00A748C7" w:rsidRPr="00776489" w:rsidRDefault="00A748C7" w:rsidP="00A748C7">
      <w:r w:rsidRPr="00776489">
        <w:t>English learner means:</w:t>
      </w:r>
    </w:p>
    <w:p w14:paraId="2D8C4294" w14:textId="39949190" w:rsidR="00A748C7" w:rsidRPr="00776489" w:rsidRDefault="00A748C7" w:rsidP="00A748C7">
      <w:pPr>
        <w:pStyle w:val="ListParagraph"/>
        <w:widowControl/>
        <w:numPr>
          <w:ilvl w:val="0"/>
          <w:numId w:val="30"/>
        </w:numPr>
        <w:tabs>
          <w:tab w:val="left" w:pos="720"/>
        </w:tabs>
        <w:spacing w:before="120"/>
      </w:pPr>
      <w:r w:rsidRPr="00776489">
        <w:t xml:space="preserve">a secondary school student who is an English learner, as defined in </w:t>
      </w:r>
      <w:r w:rsidR="00F25301">
        <w:t>S</w:t>
      </w:r>
      <w:r w:rsidR="00F25301" w:rsidRPr="00776489">
        <w:t xml:space="preserve">ection </w:t>
      </w:r>
      <w:r w:rsidRPr="00776489">
        <w:t>8101 of the Elementary and Secondary Education Act of 1965; or</w:t>
      </w:r>
    </w:p>
    <w:p w14:paraId="78E2EA4C" w14:textId="77777777" w:rsidR="00A748C7" w:rsidRPr="00776489" w:rsidRDefault="00A748C7" w:rsidP="00A748C7">
      <w:pPr>
        <w:pStyle w:val="ListParagraph"/>
        <w:widowControl/>
        <w:numPr>
          <w:ilvl w:val="0"/>
          <w:numId w:val="30"/>
        </w:numPr>
        <w:tabs>
          <w:tab w:val="left" w:pos="720"/>
        </w:tabs>
        <w:spacing w:before="120"/>
      </w:pPr>
      <w:r w:rsidRPr="00776489">
        <w:t>an adult or an out-of-school youth who has limited ability in speaking, reading, writing, or understanding the English language;  and—</w:t>
      </w:r>
    </w:p>
    <w:p w14:paraId="34437134" w14:textId="77777777" w:rsidR="00A748C7" w:rsidRPr="00776489" w:rsidRDefault="00A748C7" w:rsidP="00BC62C6">
      <w:pPr>
        <w:ind w:left="1080" w:hanging="360"/>
      </w:pPr>
      <w:r w:rsidRPr="00776489">
        <w:t xml:space="preserve">(i) </w:t>
      </w:r>
      <w:r w:rsidRPr="00776489">
        <w:tab/>
        <w:t>whose native language is a language other than English; or</w:t>
      </w:r>
    </w:p>
    <w:p w14:paraId="1A5A9AA8" w14:textId="77777777" w:rsidR="00A748C7" w:rsidRPr="00776489" w:rsidRDefault="00A748C7" w:rsidP="00BC62C6">
      <w:pPr>
        <w:ind w:left="1080" w:hanging="360"/>
      </w:pPr>
      <w:r w:rsidRPr="00776489">
        <w:t xml:space="preserve">(ii) </w:t>
      </w:r>
      <w:r w:rsidRPr="00776489">
        <w:tab/>
        <w:t>who lives in a family environment in which a language other than English is the dominant language.</w:t>
      </w:r>
    </w:p>
    <w:p w14:paraId="20EBCC71" w14:textId="77777777" w:rsidR="00DC3008" w:rsidRPr="00776489" w:rsidRDefault="00DC3008" w:rsidP="00DC3008">
      <w:pPr>
        <w:tabs>
          <w:tab w:val="left" w:pos="360"/>
        </w:tabs>
        <w:spacing w:before="240"/>
        <w:rPr>
          <w:rFonts w:ascii="Tahoma" w:eastAsia="Arial" w:hAnsi="Tahoma" w:cs="Tahoma"/>
          <w:b/>
        </w:rPr>
      </w:pPr>
      <w:r w:rsidRPr="00776489">
        <w:rPr>
          <w:rFonts w:ascii="Tahoma" w:eastAsia="Arial" w:hAnsi="Tahoma" w:cs="Tahoma"/>
          <w:b/>
        </w:rPr>
        <w:t>Economically Disadvantaged</w:t>
      </w:r>
    </w:p>
    <w:p w14:paraId="110EC161" w14:textId="77777777" w:rsidR="00DC3008" w:rsidRPr="00776489" w:rsidRDefault="008B04B5" w:rsidP="00DC3008">
      <w:pPr>
        <w:spacing w:before="120" w:after="120"/>
        <w:rPr>
          <w:rFonts w:ascii="Tahoma" w:hAnsi="Tahoma" w:cs="Tahoma"/>
        </w:rPr>
      </w:pPr>
      <w:r w:rsidRPr="00776489">
        <w:rPr>
          <w:rFonts w:ascii="Tahoma" w:hAnsi="Tahoma" w:cs="Tahoma"/>
        </w:rPr>
        <w:t>I</w:t>
      </w:r>
      <w:r w:rsidR="00DC3008" w:rsidRPr="00776489">
        <w:rPr>
          <w:rFonts w:ascii="Tahoma" w:hAnsi="Tahoma" w:cs="Tahoma"/>
        </w:rPr>
        <w:t xml:space="preserve">ndividuals from economically disadvantaged families, including </w:t>
      </w:r>
      <w:r w:rsidRPr="00776489">
        <w:rPr>
          <w:rFonts w:ascii="Tahoma" w:hAnsi="Tahoma" w:cs="Tahoma"/>
        </w:rPr>
        <w:t>low-income youth and adults</w:t>
      </w:r>
      <w:r w:rsidR="00DC3008" w:rsidRPr="00776489">
        <w:rPr>
          <w:rFonts w:ascii="Tahoma" w:hAnsi="Tahoma" w:cs="Tahoma"/>
        </w:rPr>
        <w:t>.</w:t>
      </w:r>
    </w:p>
    <w:p w14:paraId="7E1D4DCC" w14:textId="77777777" w:rsidR="00DC3008" w:rsidRPr="00776489" w:rsidRDefault="00DC3008" w:rsidP="00DC3008">
      <w:pPr>
        <w:tabs>
          <w:tab w:val="left" w:pos="360"/>
        </w:tabs>
        <w:spacing w:before="240"/>
        <w:rPr>
          <w:rFonts w:ascii="Tahoma" w:eastAsia="Arial" w:hAnsi="Tahoma" w:cs="Tahoma"/>
          <w:b/>
        </w:rPr>
      </w:pPr>
      <w:r w:rsidRPr="00776489">
        <w:rPr>
          <w:rFonts w:ascii="Tahoma" w:eastAsia="Arial" w:hAnsi="Tahoma" w:cs="Tahoma"/>
          <w:b/>
        </w:rPr>
        <w:t xml:space="preserve">Nontraditional </w:t>
      </w:r>
      <w:r w:rsidR="008B04B5" w:rsidRPr="00776489">
        <w:rPr>
          <w:rFonts w:ascii="Tahoma" w:eastAsia="Arial" w:hAnsi="Tahoma" w:cs="Tahoma"/>
          <w:b/>
        </w:rPr>
        <w:t>Fields</w:t>
      </w:r>
    </w:p>
    <w:p w14:paraId="453E87B7" w14:textId="13A10786" w:rsidR="00DC3008" w:rsidRPr="00776489" w:rsidRDefault="008B04B5" w:rsidP="00DC3008">
      <w:pPr>
        <w:spacing w:before="120" w:after="120"/>
        <w:rPr>
          <w:rFonts w:ascii="Tahoma" w:hAnsi="Tahoma" w:cs="Tahoma"/>
        </w:rPr>
      </w:pPr>
      <w:r w:rsidRPr="00776489">
        <w:rPr>
          <w:rFonts w:ascii="Tahoma" w:hAnsi="Tahoma" w:cs="Tahoma"/>
        </w:rPr>
        <w:t>Nontraditional fields</w:t>
      </w:r>
      <w:r w:rsidR="005546CF" w:rsidRPr="00776489">
        <w:rPr>
          <w:rFonts w:ascii="Tahoma" w:hAnsi="Tahoma" w:cs="Tahoma"/>
        </w:rPr>
        <w:t xml:space="preserve"> </w:t>
      </w:r>
      <w:r w:rsidR="00DC3008" w:rsidRPr="00776489">
        <w:rPr>
          <w:rFonts w:ascii="Tahoma" w:hAnsi="Tahoma" w:cs="Tahoma"/>
        </w:rPr>
        <w:t xml:space="preserve">means occupations of work, </w:t>
      </w:r>
      <w:r w:rsidRPr="00776489">
        <w:rPr>
          <w:rFonts w:ascii="Tahoma" w:hAnsi="Tahoma" w:cs="Tahoma"/>
        </w:rPr>
        <w:t xml:space="preserve">such as in computer </w:t>
      </w:r>
      <w:r w:rsidR="00DC3008" w:rsidRPr="00776489">
        <w:rPr>
          <w:rFonts w:ascii="Tahoma" w:hAnsi="Tahoma" w:cs="Tahoma"/>
        </w:rPr>
        <w:t>science, technology, and other current and emerging high</w:t>
      </w:r>
      <w:r w:rsidR="008A73EE" w:rsidRPr="00776489">
        <w:rPr>
          <w:rFonts w:ascii="Tahoma" w:hAnsi="Tahoma" w:cs="Tahoma"/>
        </w:rPr>
        <w:t>-</w:t>
      </w:r>
      <w:r w:rsidR="00DC3008" w:rsidRPr="00776489">
        <w:rPr>
          <w:rFonts w:ascii="Tahoma" w:hAnsi="Tahoma" w:cs="Tahoma"/>
        </w:rPr>
        <w:t>skill occupations, for which individuals from one gender comprise less than 25 percent of the individuals employed in each such occupation or field of work.</w:t>
      </w:r>
    </w:p>
    <w:p w14:paraId="0AE95405" w14:textId="77777777" w:rsidR="00DC3008" w:rsidRPr="00776489" w:rsidRDefault="00DC3008" w:rsidP="00DC3008">
      <w:pPr>
        <w:tabs>
          <w:tab w:val="left" w:pos="360"/>
        </w:tabs>
        <w:spacing w:before="240"/>
        <w:rPr>
          <w:rFonts w:ascii="Tahoma" w:eastAsia="Arial" w:hAnsi="Tahoma" w:cs="Tahoma"/>
          <w:b/>
        </w:rPr>
      </w:pPr>
      <w:r w:rsidRPr="00776489">
        <w:rPr>
          <w:rFonts w:ascii="Tahoma" w:eastAsia="Arial" w:hAnsi="Tahoma" w:cs="Tahoma"/>
          <w:b/>
        </w:rPr>
        <w:t>Single Parent</w:t>
      </w:r>
    </w:p>
    <w:p w14:paraId="344903CE" w14:textId="77777777" w:rsidR="00DC3008" w:rsidRPr="00776489" w:rsidRDefault="00DC3008" w:rsidP="00DC3008">
      <w:pPr>
        <w:spacing w:before="120" w:after="120"/>
        <w:rPr>
          <w:rFonts w:ascii="Tahoma" w:hAnsi="Tahoma" w:cs="Tahoma"/>
        </w:rPr>
      </w:pPr>
      <w:r w:rsidRPr="00776489">
        <w:rPr>
          <w:rFonts w:ascii="Tahoma" w:hAnsi="Tahoma" w:cs="Tahoma"/>
        </w:rPr>
        <w:t xml:space="preserve">Single Parent refers to a </w:t>
      </w:r>
      <w:r w:rsidRPr="00776489">
        <w:rPr>
          <w:rFonts w:ascii="Tahoma" w:hAnsi="Tahoma" w:cs="Tahoma"/>
          <w:i/>
        </w:rPr>
        <w:t>student</w:t>
      </w:r>
      <w:r w:rsidRPr="00776489">
        <w:rPr>
          <w:rFonts w:ascii="Tahoma" w:hAnsi="Tahoma" w:cs="Tahoma"/>
        </w:rPr>
        <w:t xml:space="preserve"> who is unmarried or legally separated from a spouse and who has a minor child or children for whom the parent has either custody or joint custody. This term includes a single pregnant woman.</w:t>
      </w:r>
    </w:p>
    <w:p w14:paraId="7023D451" w14:textId="77777777" w:rsidR="00DC3008" w:rsidRPr="00776489" w:rsidRDefault="0091187A" w:rsidP="00DC3008">
      <w:pPr>
        <w:tabs>
          <w:tab w:val="left" w:pos="360"/>
        </w:tabs>
        <w:spacing w:before="240"/>
        <w:rPr>
          <w:rFonts w:ascii="Tahoma" w:eastAsia="Arial" w:hAnsi="Tahoma" w:cs="Tahoma"/>
          <w:b/>
        </w:rPr>
      </w:pPr>
      <w:r w:rsidRPr="00776489">
        <w:rPr>
          <w:rFonts w:ascii="Tahoma" w:eastAsia="Arial" w:hAnsi="Tahoma" w:cs="Tahoma"/>
          <w:b/>
        </w:rPr>
        <w:t>Out</w:t>
      </w:r>
      <w:r w:rsidR="008B04B5" w:rsidRPr="00776489">
        <w:rPr>
          <w:rFonts w:ascii="Tahoma" w:eastAsia="Arial" w:hAnsi="Tahoma" w:cs="Tahoma"/>
          <w:b/>
        </w:rPr>
        <w:t>-</w:t>
      </w:r>
      <w:r w:rsidRPr="00776489">
        <w:rPr>
          <w:rFonts w:ascii="Tahoma" w:eastAsia="Arial" w:hAnsi="Tahoma" w:cs="Tahoma"/>
          <w:b/>
        </w:rPr>
        <w:t>of</w:t>
      </w:r>
      <w:r w:rsidR="008B04B5" w:rsidRPr="00776489">
        <w:rPr>
          <w:rFonts w:ascii="Tahoma" w:eastAsia="Arial" w:hAnsi="Tahoma" w:cs="Tahoma"/>
          <w:b/>
        </w:rPr>
        <w:t>-Workforce Individual</w:t>
      </w:r>
    </w:p>
    <w:p w14:paraId="29952981" w14:textId="77777777" w:rsidR="00DC3008" w:rsidRPr="00776489" w:rsidRDefault="0091187A" w:rsidP="00DC3008">
      <w:pPr>
        <w:widowControl/>
        <w:spacing w:before="120"/>
        <w:rPr>
          <w:rFonts w:ascii="Tahoma" w:eastAsia="Arial" w:hAnsi="Tahoma" w:cs="Tahoma"/>
        </w:rPr>
      </w:pPr>
      <w:r w:rsidRPr="00776489">
        <w:rPr>
          <w:rFonts w:ascii="Tahoma" w:eastAsia="Arial" w:hAnsi="Tahoma" w:cs="Tahoma"/>
        </w:rPr>
        <w:t>Out</w:t>
      </w:r>
      <w:r w:rsidR="008B04B5" w:rsidRPr="00776489">
        <w:rPr>
          <w:rFonts w:ascii="Tahoma" w:eastAsia="Arial" w:hAnsi="Tahoma" w:cs="Tahoma"/>
        </w:rPr>
        <w:t>-</w:t>
      </w:r>
      <w:r w:rsidRPr="00776489">
        <w:rPr>
          <w:rFonts w:ascii="Tahoma" w:eastAsia="Arial" w:hAnsi="Tahoma" w:cs="Tahoma"/>
        </w:rPr>
        <w:t>of</w:t>
      </w:r>
      <w:r w:rsidR="008B04B5" w:rsidRPr="00776489">
        <w:rPr>
          <w:rFonts w:ascii="Tahoma" w:eastAsia="Arial" w:hAnsi="Tahoma" w:cs="Tahoma"/>
        </w:rPr>
        <w:t>-</w:t>
      </w:r>
      <w:r w:rsidRPr="00776489">
        <w:rPr>
          <w:rFonts w:ascii="Tahoma" w:eastAsia="Arial" w:hAnsi="Tahoma" w:cs="Tahoma"/>
        </w:rPr>
        <w:t>Workforce Individual</w:t>
      </w:r>
      <w:r w:rsidR="00DC3008" w:rsidRPr="00776489">
        <w:rPr>
          <w:rFonts w:ascii="Tahoma" w:eastAsia="Arial" w:hAnsi="Tahoma" w:cs="Tahoma"/>
        </w:rPr>
        <w:t xml:space="preserve"> </w:t>
      </w:r>
      <w:r w:rsidR="008B04B5" w:rsidRPr="00776489">
        <w:rPr>
          <w:rFonts w:ascii="Tahoma" w:eastAsia="Arial" w:hAnsi="Tahoma" w:cs="Tahoma"/>
        </w:rPr>
        <w:t>means:</w:t>
      </w:r>
    </w:p>
    <w:p w14:paraId="5A65F9ED" w14:textId="77777777" w:rsidR="00774716" w:rsidRPr="00776489" w:rsidRDefault="00774716" w:rsidP="00A748C7">
      <w:pPr>
        <w:pStyle w:val="ListParagraph"/>
        <w:widowControl/>
        <w:numPr>
          <w:ilvl w:val="0"/>
          <w:numId w:val="31"/>
        </w:numPr>
        <w:tabs>
          <w:tab w:val="left" w:pos="720"/>
        </w:tabs>
        <w:spacing w:before="120"/>
        <w:rPr>
          <w:rFonts w:ascii="Tahoma" w:eastAsia="Arial" w:hAnsi="Tahoma" w:cs="Tahoma"/>
          <w:szCs w:val="20"/>
        </w:rPr>
      </w:pPr>
      <w:r w:rsidRPr="00776489">
        <w:rPr>
          <w:rFonts w:ascii="Tahoma" w:eastAsia="Arial" w:hAnsi="Tahoma" w:cs="Tahoma"/>
          <w:szCs w:val="20"/>
        </w:rPr>
        <w:t>an individual who is a displaced homemaker</w:t>
      </w:r>
      <w:r w:rsidR="008B04B5" w:rsidRPr="00776489">
        <w:rPr>
          <w:rFonts w:ascii="Tahoma" w:eastAsia="Arial" w:hAnsi="Tahoma" w:cs="Tahoma"/>
          <w:szCs w:val="20"/>
        </w:rPr>
        <w:t xml:space="preserve">, as defined in Section 3 of the Workforce Innovation and Opportunity </w:t>
      </w:r>
      <w:r w:rsidR="005F2446" w:rsidRPr="00776489">
        <w:rPr>
          <w:rFonts w:ascii="Tahoma" w:eastAsia="Arial" w:hAnsi="Tahoma" w:cs="Tahoma"/>
          <w:szCs w:val="20"/>
        </w:rPr>
        <w:t xml:space="preserve">Act (29 U.S.C. 3102); or </w:t>
      </w:r>
    </w:p>
    <w:p w14:paraId="1531DE8E" w14:textId="77777777" w:rsidR="00DC3008" w:rsidRPr="00776489" w:rsidRDefault="005F2446" w:rsidP="00A748C7">
      <w:pPr>
        <w:pStyle w:val="ListParagraph"/>
        <w:widowControl/>
        <w:numPr>
          <w:ilvl w:val="0"/>
          <w:numId w:val="31"/>
        </w:numPr>
        <w:tabs>
          <w:tab w:val="left" w:pos="720"/>
        </w:tabs>
        <w:spacing w:before="120"/>
        <w:rPr>
          <w:rFonts w:ascii="Tahoma" w:eastAsia="Arial" w:hAnsi="Tahoma" w:cs="Tahoma"/>
          <w:szCs w:val="20"/>
        </w:rPr>
      </w:pPr>
      <w:r w:rsidRPr="00776489">
        <w:rPr>
          <w:rFonts w:ascii="Tahoma" w:eastAsia="Arial" w:hAnsi="Tahoma" w:cs="Tahoma"/>
          <w:szCs w:val="20"/>
        </w:rPr>
        <w:t xml:space="preserve">an individual who has worked </w:t>
      </w:r>
      <w:r w:rsidR="00DC3008" w:rsidRPr="00776489">
        <w:rPr>
          <w:rFonts w:ascii="Tahoma" w:eastAsia="Arial" w:hAnsi="Tahoma" w:cs="Tahoma"/>
          <w:szCs w:val="20"/>
        </w:rPr>
        <w:t>primarily without remuneration to care for a home and family</w:t>
      </w:r>
      <w:r w:rsidR="00A748C7" w:rsidRPr="00776489">
        <w:rPr>
          <w:rFonts w:ascii="Tahoma" w:eastAsia="Arial" w:hAnsi="Tahoma" w:cs="Tahoma"/>
          <w:szCs w:val="20"/>
        </w:rPr>
        <w:t>,</w:t>
      </w:r>
      <w:r w:rsidR="00DC3008" w:rsidRPr="00776489">
        <w:rPr>
          <w:rFonts w:ascii="Tahoma" w:eastAsia="Arial" w:hAnsi="Tahoma" w:cs="Tahoma"/>
          <w:szCs w:val="20"/>
        </w:rPr>
        <w:t xml:space="preserve"> and for that reason has diminished marketable skills</w:t>
      </w:r>
      <w:r w:rsidR="00A748C7" w:rsidRPr="00776489">
        <w:rPr>
          <w:rFonts w:ascii="Tahoma" w:eastAsia="Arial" w:hAnsi="Tahoma" w:cs="Tahoma"/>
          <w:szCs w:val="20"/>
        </w:rPr>
        <w:t xml:space="preserve"> or is the parent </w:t>
      </w:r>
      <w:r w:rsidR="00DC3008" w:rsidRPr="00776489">
        <w:rPr>
          <w:rFonts w:ascii="Tahoma" w:eastAsia="Arial" w:hAnsi="Tahoma" w:cs="Tahoma"/>
          <w:szCs w:val="20"/>
        </w:rPr>
        <w:t xml:space="preserve">whose youngest dependent child will become ineligible to receive assistance under Part A of Title IV of the Social Security Act (42 U.S.C. 601 et. seq.) not later than two years after the date on which the parent applies for assistance under </w:t>
      </w:r>
      <w:r w:rsidR="00A748C7" w:rsidRPr="00776489">
        <w:rPr>
          <w:rFonts w:ascii="Tahoma" w:eastAsia="Arial" w:hAnsi="Tahoma" w:cs="Tahoma"/>
          <w:szCs w:val="20"/>
        </w:rPr>
        <w:t>such</w:t>
      </w:r>
      <w:r w:rsidR="00DC3008" w:rsidRPr="00776489">
        <w:rPr>
          <w:rFonts w:ascii="Tahoma" w:eastAsia="Arial" w:hAnsi="Tahoma" w:cs="Tahoma"/>
          <w:szCs w:val="20"/>
        </w:rPr>
        <w:t xml:space="preserve"> title; and</w:t>
      </w:r>
    </w:p>
    <w:p w14:paraId="35339ED1" w14:textId="77777777" w:rsidR="00DC3008" w:rsidRPr="00776489" w:rsidRDefault="00DC3008" w:rsidP="00A748C7">
      <w:pPr>
        <w:pStyle w:val="ListParagraph"/>
        <w:widowControl/>
        <w:numPr>
          <w:ilvl w:val="0"/>
          <w:numId w:val="31"/>
        </w:numPr>
        <w:tabs>
          <w:tab w:val="left" w:pos="720"/>
        </w:tabs>
        <w:spacing w:before="120"/>
        <w:rPr>
          <w:rFonts w:ascii="Tahoma" w:eastAsia="Arial" w:hAnsi="Tahoma" w:cs="Tahoma"/>
          <w:szCs w:val="20"/>
        </w:rPr>
      </w:pPr>
      <w:r w:rsidRPr="00776489">
        <w:rPr>
          <w:rFonts w:ascii="Tahoma" w:eastAsia="Arial" w:hAnsi="Tahoma" w:cs="Tahoma"/>
          <w:szCs w:val="20"/>
        </w:rPr>
        <w:t>is unemployed or underemployed and is experiencing difficulty in obtaining or upgrading employment.</w:t>
      </w:r>
    </w:p>
    <w:p w14:paraId="1860785E" w14:textId="77777777" w:rsidR="0091187A" w:rsidRPr="00776489" w:rsidRDefault="0091187A" w:rsidP="00F26FC3">
      <w:pPr>
        <w:widowControl/>
        <w:tabs>
          <w:tab w:val="left" w:pos="720"/>
        </w:tabs>
        <w:spacing w:before="240"/>
        <w:rPr>
          <w:rFonts w:ascii="Tahoma" w:eastAsia="Arial" w:hAnsi="Tahoma" w:cs="Tahoma"/>
          <w:b/>
          <w:szCs w:val="20"/>
        </w:rPr>
      </w:pPr>
      <w:r w:rsidRPr="00776489">
        <w:rPr>
          <w:rFonts w:ascii="Tahoma" w:eastAsia="Arial" w:hAnsi="Tahoma" w:cs="Tahoma"/>
          <w:b/>
          <w:szCs w:val="20"/>
        </w:rPr>
        <w:t>Homeless Individuals</w:t>
      </w:r>
    </w:p>
    <w:p w14:paraId="47F669B7" w14:textId="59674A24" w:rsidR="009624AF" w:rsidRPr="00776489" w:rsidRDefault="00774716" w:rsidP="0091187A">
      <w:pPr>
        <w:widowControl/>
        <w:tabs>
          <w:tab w:val="left" w:pos="720"/>
        </w:tabs>
        <w:spacing w:before="120"/>
        <w:rPr>
          <w:rFonts w:ascii="Tahoma" w:eastAsia="Arial" w:hAnsi="Tahoma" w:cs="Tahoma"/>
          <w:b/>
          <w:szCs w:val="20"/>
        </w:rPr>
      </w:pPr>
      <w:r w:rsidRPr="00776489">
        <w:rPr>
          <w:rFonts w:ascii="Tahoma" w:eastAsia="Arial" w:hAnsi="Tahoma" w:cs="Tahoma"/>
          <w:szCs w:val="20"/>
        </w:rPr>
        <w:t xml:space="preserve">Refer to </w:t>
      </w:r>
      <w:r w:rsidR="00F25301">
        <w:rPr>
          <w:rFonts w:ascii="Tahoma" w:eastAsia="Arial" w:hAnsi="Tahoma" w:cs="Tahoma"/>
          <w:szCs w:val="20"/>
        </w:rPr>
        <w:t>S</w:t>
      </w:r>
      <w:r w:rsidR="00F25301" w:rsidRPr="00776489">
        <w:rPr>
          <w:rFonts w:ascii="Tahoma" w:eastAsia="Arial" w:hAnsi="Tahoma" w:cs="Tahoma"/>
          <w:szCs w:val="20"/>
        </w:rPr>
        <w:t xml:space="preserve">ection </w:t>
      </w:r>
      <w:r w:rsidRPr="00776489">
        <w:rPr>
          <w:rFonts w:ascii="Tahoma" w:eastAsia="Arial" w:hAnsi="Tahoma" w:cs="Tahoma"/>
          <w:szCs w:val="20"/>
        </w:rPr>
        <w:t>725 the Mc</w:t>
      </w:r>
      <w:r w:rsidR="00F26FC3" w:rsidRPr="00776489">
        <w:rPr>
          <w:rFonts w:ascii="Tahoma" w:eastAsia="Arial" w:hAnsi="Tahoma" w:cs="Tahoma"/>
          <w:szCs w:val="20"/>
        </w:rPr>
        <w:t>K</w:t>
      </w:r>
      <w:r w:rsidRPr="00776489">
        <w:rPr>
          <w:rFonts w:ascii="Tahoma" w:eastAsia="Arial" w:hAnsi="Tahoma" w:cs="Tahoma"/>
          <w:szCs w:val="20"/>
        </w:rPr>
        <w:t>inney-Vento Act Homeless Assistance Act</w:t>
      </w:r>
      <w:r w:rsidR="00A748C7" w:rsidRPr="00776489">
        <w:rPr>
          <w:rFonts w:ascii="Tahoma" w:eastAsia="Arial" w:hAnsi="Tahoma" w:cs="Tahoma"/>
          <w:szCs w:val="20"/>
        </w:rPr>
        <w:t xml:space="preserve"> (42 U.S.C. 11434a).</w:t>
      </w:r>
    </w:p>
    <w:p w14:paraId="53427AD4" w14:textId="77777777" w:rsidR="0091187A" w:rsidRPr="00776489" w:rsidRDefault="0091187A" w:rsidP="00F26FC3">
      <w:pPr>
        <w:widowControl/>
        <w:tabs>
          <w:tab w:val="left" w:pos="720"/>
        </w:tabs>
        <w:spacing w:before="240"/>
        <w:rPr>
          <w:rFonts w:ascii="Tahoma" w:eastAsia="Arial" w:hAnsi="Tahoma" w:cs="Tahoma"/>
          <w:b/>
          <w:szCs w:val="20"/>
        </w:rPr>
      </w:pPr>
      <w:r w:rsidRPr="00776489">
        <w:rPr>
          <w:rFonts w:ascii="Tahoma" w:eastAsia="Arial" w:hAnsi="Tahoma" w:cs="Tahoma"/>
          <w:b/>
          <w:szCs w:val="20"/>
        </w:rPr>
        <w:t>Youth In or Aged Out of Foster Care</w:t>
      </w:r>
    </w:p>
    <w:p w14:paraId="386EFFB1" w14:textId="77777777" w:rsidR="00774716" w:rsidRPr="00776489" w:rsidRDefault="00A748C7" w:rsidP="0091187A">
      <w:pPr>
        <w:widowControl/>
        <w:tabs>
          <w:tab w:val="left" w:pos="720"/>
        </w:tabs>
        <w:spacing w:before="120"/>
        <w:rPr>
          <w:rFonts w:ascii="Tahoma" w:eastAsia="Arial" w:hAnsi="Tahoma" w:cs="Tahoma"/>
          <w:szCs w:val="20"/>
        </w:rPr>
      </w:pPr>
      <w:r w:rsidRPr="00776489">
        <w:rPr>
          <w:rFonts w:ascii="Tahoma" w:eastAsia="Arial" w:hAnsi="Tahoma" w:cs="Tahoma"/>
          <w:szCs w:val="20"/>
        </w:rPr>
        <w:t>Youth who</w:t>
      </w:r>
      <w:r w:rsidR="00503173" w:rsidRPr="00776489">
        <w:rPr>
          <w:rFonts w:ascii="Tahoma" w:eastAsia="Arial" w:hAnsi="Tahoma" w:cs="Tahoma"/>
          <w:szCs w:val="20"/>
        </w:rPr>
        <w:t xml:space="preserve"> </w:t>
      </w:r>
      <w:r w:rsidRPr="00776489">
        <w:rPr>
          <w:rFonts w:ascii="Tahoma" w:eastAsia="Arial" w:hAnsi="Tahoma" w:cs="Tahoma"/>
          <w:szCs w:val="20"/>
        </w:rPr>
        <w:t xml:space="preserve">are </w:t>
      </w:r>
      <w:r w:rsidR="00503173" w:rsidRPr="00776489">
        <w:rPr>
          <w:rFonts w:ascii="Tahoma" w:eastAsia="Arial" w:hAnsi="Tahoma" w:cs="Tahoma"/>
          <w:szCs w:val="20"/>
        </w:rPr>
        <w:t>in</w:t>
      </w:r>
      <w:r w:rsidRPr="00776489">
        <w:rPr>
          <w:rFonts w:ascii="Tahoma" w:eastAsia="Arial" w:hAnsi="Tahoma" w:cs="Tahoma"/>
          <w:szCs w:val="20"/>
        </w:rPr>
        <w:t>,</w:t>
      </w:r>
      <w:r w:rsidR="00503173" w:rsidRPr="00776489">
        <w:rPr>
          <w:rFonts w:ascii="Tahoma" w:eastAsia="Arial" w:hAnsi="Tahoma" w:cs="Tahoma"/>
          <w:szCs w:val="20"/>
        </w:rPr>
        <w:t xml:space="preserve"> or have aged out</w:t>
      </w:r>
      <w:r w:rsidRPr="00776489">
        <w:rPr>
          <w:rFonts w:ascii="Tahoma" w:eastAsia="Arial" w:hAnsi="Tahoma" w:cs="Tahoma"/>
          <w:szCs w:val="20"/>
        </w:rPr>
        <w:t>,</w:t>
      </w:r>
      <w:r w:rsidR="00503173" w:rsidRPr="00776489">
        <w:rPr>
          <w:rFonts w:ascii="Tahoma" w:eastAsia="Arial" w:hAnsi="Tahoma" w:cs="Tahoma"/>
          <w:szCs w:val="20"/>
        </w:rPr>
        <w:t xml:space="preserve"> of the foster care system.</w:t>
      </w:r>
    </w:p>
    <w:p w14:paraId="1553F9A0" w14:textId="77777777" w:rsidR="0091187A" w:rsidRPr="00776489" w:rsidRDefault="0091187A" w:rsidP="00F26FC3">
      <w:pPr>
        <w:widowControl/>
        <w:tabs>
          <w:tab w:val="left" w:pos="720"/>
        </w:tabs>
        <w:spacing w:before="240"/>
        <w:rPr>
          <w:rFonts w:ascii="Tahoma" w:eastAsia="Arial" w:hAnsi="Tahoma" w:cs="Tahoma"/>
          <w:b/>
          <w:szCs w:val="20"/>
        </w:rPr>
      </w:pPr>
      <w:r w:rsidRPr="00776489">
        <w:rPr>
          <w:rFonts w:ascii="Tahoma" w:eastAsia="Arial" w:hAnsi="Tahoma" w:cs="Tahoma"/>
          <w:b/>
          <w:szCs w:val="20"/>
        </w:rPr>
        <w:t>Youth with a Military Parent</w:t>
      </w:r>
    </w:p>
    <w:p w14:paraId="519C3E2C" w14:textId="77777777" w:rsidR="00503173" w:rsidRPr="00776489" w:rsidRDefault="00503173" w:rsidP="0091187A">
      <w:pPr>
        <w:widowControl/>
        <w:tabs>
          <w:tab w:val="left" w:pos="720"/>
        </w:tabs>
        <w:spacing w:before="120"/>
        <w:rPr>
          <w:rFonts w:ascii="Tahoma" w:eastAsia="Arial" w:hAnsi="Tahoma" w:cs="Tahoma"/>
          <w:szCs w:val="20"/>
        </w:rPr>
      </w:pPr>
      <w:r w:rsidRPr="00776489">
        <w:rPr>
          <w:rFonts w:ascii="Tahoma" w:eastAsia="Arial" w:hAnsi="Tahoma" w:cs="Tahoma"/>
          <w:szCs w:val="20"/>
        </w:rPr>
        <w:t>Youth with a parent who</w:t>
      </w:r>
      <w:r w:rsidR="00A748C7" w:rsidRPr="00776489">
        <w:rPr>
          <w:rFonts w:ascii="Tahoma" w:eastAsia="Arial" w:hAnsi="Tahoma" w:cs="Tahoma"/>
          <w:szCs w:val="20"/>
        </w:rPr>
        <w:t>:</w:t>
      </w:r>
    </w:p>
    <w:p w14:paraId="720A1006" w14:textId="6A94263C" w:rsidR="0091187A" w:rsidRPr="00776489" w:rsidRDefault="00A748C7" w:rsidP="00774716">
      <w:pPr>
        <w:pStyle w:val="ListParagraph"/>
        <w:widowControl/>
        <w:numPr>
          <w:ilvl w:val="0"/>
          <w:numId w:val="28"/>
        </w:numPr>
        <w:tabs>
          <w:tab w:val="left" w:pos="720"/>
        </w:tabs>
        <w:spacing w:before="120"/>
        <w:rPr>
          <w:rFonts w:ascii="Tahoma" w:eastAsia="Arial" w:hAnsi="Tahoma" w:cs="Tahoma"/>
          <w:szCs w:val="20"/>
        </w:rPr>
      </w:pPr>
      <w:r w:rsidRPr="00776489">
        <w:rPr>
          <w:rFonts w:ascii="Tahoma" w:eastAsia="Arial" w:hAnsi="Tahoma" w:cs="Tahoma"/>
          <w:szCs w:val="20"/>
        </w:rPr>
        <w:t xml:space="preserve">is </w:t>
      </w:r>
      <w:r w:rsidR="00774716" w:rsidRPr="00776489">
        <w:rPr>
          <w:rFonts w:ascii="Tahoma" w:eastAsia="Arial" w:hAnsi="Tahoma" w:cs="Tahoma"/>
          <w:szCs w:val="20"/>
        </w:rPr>
        <w:t>a member of the armed forces</w:t>
      </w:r>
      <w:r w:rsidRPr="00776489">
        <w:rPr>
          <w:rFonts w:ascii="Tahoma" w:eastAsia="Arial" w:hAnsi="Tahoma" w:cs="Tahoma"/>
          <w:szCs w:val="20"/>
        </w:rPr>
        <w:t xml:space="preserve"> (as such term is defined in </w:t>
      </w:r>
      <w:r w:rsidR="00F25301">
        <w:rPr>
          <w:rFonts w:ascii="Tahoma" w:eastAsia="Arial" w:hAnsi="Tahoma" w:cs="Tahoma"/>
          <w:szCs w:val="20"/>
        </w:rPr>
        <w:t>S</w:t>
      </w:r>
      <w:r w:rsidR="00F25301" w:rsidRPr="00776489">
        <w:rPr>
          <w:rFonts w:ascii="Tahoma" w:eastAsia="Arial" w:hAnsi="Tahoma" w:cs="Tahoma"/>
          <w:szCs w:val="20"/>
        </w:rPr>
        <w:t xml:space="preserve">ection </w:t>
      </w:r>
      <w:r w:rsidRPr="00776489">
        <w:rPr>
          <w:rFonts w:ascii="Tahoma" w:eastAsia="Arial" w:hAnsi="Tahoma" w:cs="Tahoma"/>
          <w:szCs w:val="20"/>
        </w:rPr>
        <w:t>101(a)(4) of Title 10,</w:t>
      </w:r>
      <w:r w:rsidR="000D5224" w:rsidRPr="00776489">
        <w:rPr>
          <w:rFonts w:ascii="Tahoma" w:eastAsia="Arial" w:hAnsi="Tahoma" w:cs="Tahoma"/>
          <w:szCs w:val="20"/>
        </w:rPr>
        <w:t xml:space="preserve"> United States Code); and </w:t>
      </w:r>
    </w:p>
    <w:p w14:paraId="0715A18E" w14:textId="77777777" w:rsidR="00F26FC3" w:rsidRPr="00776489" w:rsidRDefault="000D5224" w:rsidP="00774716">
      <w:pPr>
        <w:pStyle w:val="ListParagraph"/>
        <w:widowControl/>
        <w:numPr>
          <w:ilvl w:val="0"/>
          <w:numId w:val="28"/>
        </w:numPr>
        <w:tabs>
          <w:tab w:val="left" w:pos="720"/>
        </w:tabs>
        <w:spacing w:before="120"/>
        <w:rPr>
          <w:rFonts w:ascii="Tahoma" w:eastAsia="Arial" w:hAnsi="Tahoma" w:cs="Tahoma"/>
          <w:szCs w:val="20"/>
        </w:rPr>
      </w:pPr>
      <w:r w:rsidRPr="00776489">
        <w:rPr>
          <w:rFonts w:ascii="Tahoma" w:eastAsia="Arial" w:hAnsi="Tahoma" w:cs="Tahoma"/>
          <w:szCs w:val="20"/>
        </w:rPr>
        <w:t xml:space="preserve">is </w:t>
      </w:r>
      <w:r w:rsidR="00774716" w:rsidRPr="00776489">
        <w:rPr>
          <w:rFonts w:ascii="Tahoma" w:eastAsia="Arial" w:hAnsi="Tahoma" w:cs="Tahoma"/>
          <w:szCs w:val="20"/>
        </w:rPr>
        <w:t>on active duty</w:t>
      </w:r>
      <w:r w:rsidRPr="00776489">
        <w:rPr>
          <w:rFonts w:ascii="Tahoma" w:eastAsia="Arial" w:hAnsi="Tahoma" w:cs="Tahoma"/>
          <w:szCs w:val="20"/>
        </w:rPr>
        <w:t xml:space="preserve"> (as such term is defined in Section 101(d)(1) of such title).</w:t>
      </w:r>
    </w:p>
    <w:p w14:paraId="63E3834D" w14:textId="77777777" w:rsidR="00F26FC3" w:rsidRPr="0046538B" w:rsidRDefault="00F26FC3">
      <w:pPr>
        <w:widowControl/>
        <w:suppressAutoHyphens w:val="0"/>
        <w:rPr>
          <w:rFonts w:ascii="Tahoma" w:eastAsia="Arial" w:hAnsi="Tahoma" w:cs="Tahoma"/>
          <w:szCs w:val="20"/>
        </w:rPr>
      </w:pPr>
      <w:r w:rsidRPr="0046538B">
        <w:rPr>
          <w:rFonts w:ascii="Tahoma" w:eastAsia="Arial" w:hAnsi="Tahoma" w:cs="Tahoma"/>
          <w:szCs w:val="20"/>
        </w:rPr>
        <w:br w:type="page"/>
      </w:r>
    </w:p>
    <w:p w14:paraId="2A30FC16" w14:textId="77777777" w:rsidR="00DC3008" w:rsidRPr="00A078E5" w:rsidRDefault="00DC3008" w:rsidP="009E1AAB">
      <w:pPr>
        <w:pStyle w:val="Heading3"/>
      </w:pPr>
      <w:bookmarkStart w:id="79" w:name="_Toc453594014"/>
      <w:bookmarkStart w:id="80" w:name="_Toc453594160"/>
      <w:bookmarkStart w:id="81" w:name="_Toc462659426"/>
      <w:r w:rsidRPr="00A078E5">
        <w:rPr>
          <w:szCs w:val="22"/>
        </w:rPr>
        <w:lastRenderedPageBreak/>
        <w:t xml:space="preserve">Phase II. </w:t>
      </w:r>
      <w:r w:rsidRPr="00A078E5">
        <w:t xml:space="preserve">Extract </w:t>
      </w:r>
      <w:r w:rsidR="004F7B6C" w:rsidRPr="00A078E5">
        <w:t xml:space="preserve">the </w:t>
      </w:r>
      <w:r w:rsidRPr="00A078E5">
        <w:t>SSCCER Report</w:t>
      </w:r>
      <w:bookmarkEnd w:id="79"/>
      <w:bookmarkEnd w:id="80"/>
      <w:bookmarkEnd w:id="81"/>
    </w:p>
    <w:p w14:paraId="3443AD09" w14:textId="77777777" w:rsidR="00DC3008" w:rsidRPr="00A078E5" w:rsidRDefault="00DC3008" w:rsidP="00DC3008">
      <w:pPr>
        <w:spacing w:before="120" w:after="120"/>
        <w:rPr>
          <w:rFonts w:ascii="Tahoma" w:hAnsi="Tahoma" w:cs="Tahoma"/>
          <w:b/>
          <w:i/>
        </w:rPr>
      </w:pPr>
      <w:r w:rsidRPr="00A078E5">
        <w:rPr>
          <w:rFonts w:ascii="Tahoma" w:hAnsi="Tahoma" w:cs="Tahoma"/>
        </w:rPr>
        <w:t>Once submitted, the SSCCER Verification Summary Report will be available for download and review through the SSWS. (The SSCCER Verification Summary Report may be extracted for any school year.)</w:t>
      </w:r>
    </w:p>
    <w:p w14:paraId="23521254" w14:textId="77777777" w:rsidR="00DC3008" w:rsidRPr="00A078E5" w:rsidRDefault="00DC3008" w:rsidP="00DC3008">
      <w:pPr>
        <w:spacing w:before="120" w:after="120"/>
        <w:ind w:left="360"/>
        <w:rPr>
          <w:rFonts w:ascii="Tahoma" w:hAnsi="Tahoma" w:cs="Tahoma"/>
        </w:rPr>
      </w:pPr>
      <w:r w:rsidRPr="00A078E5">
        <w:rPr>
          <w:rFonts w:ascii="Tahoma" w:hAnsi="Tahoma" w:cs="Tahoma"/>
        </w:rPr>
        <w:t>Steps:</w:t>
      </w:r>
    </w:p>
    <w:p w14:paraId="1E95F51D"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LOG</w:t>
      </w:r>
      <w:r w:rsidR="006A1607" w:rsidRPr="00A078E5">
        <w:rPr>
          <w:rFonts w:ascii="Tahoma" w:hAnsi="Tahoma" w:cs="Tahoma"/>
        </w:rPr>
        <w:t xml:space="preserve"> </w:t>
      </w:r>
      <w:r w:rsidRPr="00A078E5">
        <w:rPr>
          <w:rFonts w:ascii="Tahoma" w:hAnsi="Tahoma" w:cs="Tahoma"/>
        </w:rPr>
        <w:t xml:space="preserve">IN to the SSWS and the </w:t>
      </w:r>
      <w:r w:rsidR="00F81775">
        <w:rPr>
          <w:rFonts w:ascii="Tahoma" w:hAnsi="Tahoma" w:cs="Tahoma"/>
        </w:rPr>
        <w:t>W</w:t>
      </w:r>
      <w:r w:rsidRPr="00A078E5">
        <w:rPr>
          <w:rFonts w:ascii="Tahoma" w:hAnsi="Tahoma" w:cs="Tahoma"/>
        </w:rPr>
        <w:t>elcome screen will appear.</w:t>
      </w:r>
    </w:p>
    <w:p w14:paraId="79E90FC8"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 xml:space="preserve">CHOOSE </w:t>
      </w:r>
      <w:r w:rsidR="00E73151">
        <w:rPr>
          <w:rFonts w:ascii="Tahoma" w:hAnsi="Tahoma" w:cs="Tahoma"/>
        </w:rPr>
        <w:t>“</w:t>
      </w:r>
      <w:r w:rsidRPr="00A078E5">
        <w:rPr>
          <w:rFonts w:ascii="Tahoma" w:hAnsi="Tahoma" w:cs="Tahoma"/>
        </w:rPr>
        <w:t>Career and Technical Education (CTE) Reports</w:t>
      </w:r>
      <w:r w:rsidR="00E73151">
        <w:rPr>
          <w:rFonts w:ascii="Tahoma" w:hAnsi="Tahoma" w:cs="Tahoma"/>
        </w:rPr>
        <w:t>”</w:t>
      </w:r>
      <w:r w:rsidRPr="00A078E5">
        <w:rPr>
          <w:rFonts w:ascii="Tahoma" w:hAnsi="Tahoma" w:cs="Tahoma"/>
        </w:rPr>
        <w:t xml:space="preserve"> from the list of available applications.</w:t>
      </w:r>
    </w:p>
    <w:p w14:paraId="7D0F58F9" w14:textId="77777777" w:rsidR="00E73151" w:rsidRDefault="00DC3008" w:rsidP="00024C3C">
      <w:pPr>
        <w:numPr>
          <w:ilvl w:val="0"/>
          <w:numId w:val="16"/>
        </w:numPr>
        <w:spacing w:before="120" w:after="120"/>
        <w:ind w:left="1080"/>
        <w:rPr>
          <w:rFonts w:ascii="Tahoma" w:hAnsi="Tahoma" w:cs="Tahoma"/>
        </w:rPr>
      </w:pPr>
      <w:r w:rsidRPr="00A078E5">
        <w:rPr>
          <w:rFonts w:ascii="Tahoma" w:hAnsi="Tahoma" w:cs="Tahoma"/>
        </w:rPr>
        <w:t xml:space="preserve">The CTE </w:t>
      </w:r>
      <w:r w:rsidR="00F81775">
        <w:rPr>
          <w:rFonts w:ascii="Tahoma" w:hAnsi="Tahoma" w:cs="Tahoma"/>
        </w:rPr>
        <w:t>W</w:t>
      </w:r>
      <w:r w:rsidRPr="00A078E5">
        <w:rPr>
          <w:rFonts w:ascii="Tahoma" w:hAnsi="Tahoma" w:cs="Tahoma"/>
        </w:rPr>
        <w:t xml:space="preserve">elcome screen will become </w:t>
      </w:r>
      <w:r w:rsidRPr="00706228">
        <w:rPr>
          <w:rFonts w:ascii="Tahoma" w:hAnsi="Tahoma" w:cs="Tahoma"/>
        </w:rPr>
        <w:t xml:space="preserve">visible. </w:t>
      </w:r>
      <w:r w:rsidR="00A80D2E" w:rsidRPr="00706228">
        <w:rPr>
          <w:rFonts w:ascii="Tahoma" w:hAnsi="Tahoma" w:cs="Tahoma"/>
        </w:rPr>
        <w:t>SELECT</w:t>
      </w:r>
      <w:r w:rsidR="002C2A48" w:rsidRPr="00706228">
        <w:rPr>
          <w:rFonts w:ascii="Tahoma" w:hAnsi="Tahoma" w:cs="Tahoma"/>
        </w:rPr>
        <w:t xml:space="preserve"> </w:t>
      </w:r>
      <w:r w:rsidRPr="00706228">
        <w:rPr>
          <w:rFonts w:ascii="Tahoma" w:hAnsi="Tahoma" w:cs="Tahoma"/>
        </w:rPr>
        <w:t>“Reports</w:t>
      </w:r>
      <w:r w:rsidRPr="00A078E5">
        <w:rPr>
          <w:rFonts w:ascii="Tahoma" w:hAnsi="Tahoma" w:cs="Tahoma"/>
        </w:rPr>
        <w:t>” in the menu on the upper</w:t>
      </w:r>
      <w:r w:rsidR="00F81775">
        <w:rPr>
          <w:rFonts w:ascii="Tahoma" w:hAnsi="Tahoma" w:cs="Tahoma"/>
        </w:rPr>
        <w:t>-</w:t>
      </w:r>
      <w:r w:rsidRPr="00A078E5">
        <w:rPr>
          <w:rFonts w:ascii="Tahoma" w:hAnsi="Tahoma" w:cs="Tahoma"/>
        </w:rPr>
        <w:t>right side of the screen.</w:t>
      </w:r>
    </w:p>
    <w:p w14:paraId="50D54942"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 xml:space="preserve"> The Report Page opens with five report options</w:t>
      </w:r>
      <w:r w:rsidR="003942E0" w:rsidRPr="00A078E5">
        <w:rPr>
          <w:rFonts w:ascii="Tahoma" w:hAnsi="Tahoma" w:cs="Tahoma"/>
        </w:rPr>
        <w:t>:</w:t>
      </w:r>
    </w:p>
    <w:p w14:paraId="7D998F80" w14:textId="251DF413" w:rsidR="002879B7" w:rsidRPr="00A078E5" w:rsidRDefault="00FD1E5C" w:rsidP="002879B7">
      <w:pPr>
        <w:widowControl/>
        <w:numPr>
          <w:ilvl w:val="0"/>
          <w:numId w:val="17"/>
        </w:numPr>
        <w:spacing w:before="120"/>
        <w:rPr>
          <w:rFonts w:ascii="Tahoma" w:eastAsia="Arial" w:hAnsi="Tahoma" w:cs="Tahoma"/>
          <w:shd w:val="clear" w:color="auto" w:fill="FFFFFF"/>
        </w:rPr>
      </w:pPr>
      <w:hyperlink r:id="rId24" w:tooltip="This report compares the Standard of Learning pass rates for CTE Completer versus Non-CTE Completer graduates for tests taken while they attended school." w:history="1">
        <w:r w:rsidR="002879B7" w:rsidRPr="00A078E5">
          <w:rPr>
            <w:rFonts w:ascii="Tahoma" w:eastAsia="Arial" w:hAnsi="Tahoma" w:cs="Tahoma"/>
            <w:b/>
          </w:rPr>
          <w:t>Comparison of CTE Program Completer and Non-CTE Program Completer Graduates</w:t>
        </w:r>
      </w:hyperlink>
      <w:r w:rsidR="002879B7" w:rsidRPr="00A078E5">
        <w:rPr>
          <w:rFonts w:ascii="Tahoma" w:eastAsia="Arial" w:hAnsi="Tahoma" w:cs="Tahoma"/>
          <w:bCs/>
        </w:rPr>
        <w:t xml:space="preserve">—This </w:t>
      </w:r>
      <w:r w:rsidR="002879B7" w:rsidRPr="00A078E5">
        <w:rPr>
          <w:rFonts w:ascii="Tahoma" w:eastAsia="Arial" w:hAnsi="Tahoma" w:cs="Tahoma"/>
          <w:shd w:val="clear" w:color="auto" w:fill="FFFFFF"/>
        </w:rPr>
        <w:t>report compares the Standards of Learning test pass rates for CTE Program Completer vs. Non-CTE Program Completer graduates for tests taken while they attended high school.</w:t>
      </w:r>
    </w:p>
    <w:p w14:paraId="393C8D90" w14:textId="77777777" w:rsidR="005E4DE2" w:rsidRPr="00A078E5" w:rsidRDefault="005E4DE2" w:rsidP="00024C3C">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shd w:val="clear" w:color="auto" w:fill="FFFFFF"/>
        </w:rPr>
        <w:t xml:space="preserve">Final </w:t>
      </w:r>
      <w:r w:rsidR="00A15469" w:rsidRPr="00A078E5">
        <w:rPr>
          <w:rFonts w:ascii="Tahoma" w:eastAsia="Arial" w:hAnsi="Tahoma" w:cs="Tahoma"/>
          <w:b/>
          <w:shd w:val="clear" w:color="auto" w:fill="FFFFFF"/>
        </w:rPr>
        <w:t xml:space="preserve">CTE </w:t>
      </w:r>
      <w:r w:rsidRPr="00A078E5">
        <w:rPr>
          <w:rFonts w:ascii="Tahoma" w:eastAsia="Arial" w:hAnsi="Tahoma" w:cs="Tahoma"/>
          <w:b/>
          <w:shd w:val="clear" w:color="auto" w:fill="FFFFFF"/>
        </w:rPr>
        <w:t>Completer Demographics Verification Report</w:t>
      </w:r>
      <w:r w:rsidRPr="00A078E5">
        <w:rPr>
          <w:rFonts w:ascii="Tahoma" w:eastAsia="Arial" w:hAnsi="Tahoma" w:cs="Tahoma"/>
          <w:shd w:val="clear" w:color="auto" w:fill="FFFFFF"/>
        </w:rPr>
        <w:t xml:space="preserve">—This report contains an unduplicated count of all completers for a school year (fall, spring, and summer). The data is presented for the division and the school(s). It is presented by Career Pathway Code by graduation information (competency attainment, diploma type, and diploma seals). The second set of tables presents the data by Career Pathway Code by </w:t>
      </w:r>
      <w:r w:rsidR="004130D1" w:rsidRPr="00A078E5">
        <w:rPr>
          <w:rFonts w:ascii="Tahoma" w:eastAsia="Arial" w:hAnsi="Tahoma" w:cs="Tahoma"/>
          <w:shd w:val="clear" w:color="auto" w:fill="FFFFFF"/>
        </w:rPr>
        <w:t>s</w:t>
      </w:r>
      <w:r w:rsidRPr="00A078E5">
        <w:rPr>
          <w:rFonts w:ascii="Tahoma" w:eastAsia="Arial" w:hAnsi="Tahoma" w:cs="Tahoma"/>
          <w:shd w:val="clear" w:color="auto" w:fill="FFFFFF"/>
        </w:rPr>
        <w:t xml:space="preserve">pecial </w:t>
      </w:r>
      <w:r w:rsidR="004130D1" w:rsidRPr="00A078E5">
        <w:rPr>
          <w:rFonts w:ascii="Tahoma" w:eastAsia="Arial" w:hAnsi="Tahoma" w:cs="Tahoma"/>
          <w:shd w:val="clear" w:color="auto" w:fill="FFFFFF"/>
        </w:rPr>
        <w:t>populations</w:t>
      </w:r>
      <w:r w:rsidRPr="00A078E5">
        <w:rPr>
          <w:rFonts w:ascii="Tahoma" w:eastAsia="Arial" w:hAnsi="Tahoma" w:cs="Tahoma"/>
          <w:shd w:val="clear" w:color="auto" w:fill="FFFFFF"/>
        </w:rPr>
        <w:t>, gender</w:t>
      </w:r>
      <w:r w:rsidR="003942E0" w:rsidRPr="00A078E5">
        <w:rPr>
          <w:rFonts w:ascii="Tahoma" w:eastAsia="Arial" w:hAnsi="Tahoma" w:cs="Tahoma"/>
          <w:shd w:val="clear" w:color="auto" w:fill="FFFFFF"/>
        </w:rPr>
        <w:t>,</w:t>
      </w:r>
      <w:r w:rsidRPr="00A078E5">
        <w:rPr>
          <w:rFonts w:ascii="Tahoma" w:eastAsia="Arial" w:hAnsi="Tahoma" w:cs="Tahoma"/>
          <w:shd w:val="clear" w:color="auto" w:fill="FFFFFF"/>
        </w:rPr>
        <w:t xml:space="preserve"> and race.</w:t>
      </w:r>
    </w:p>
    <w:p w14:paraId="630F9A69" w14:textId="77777777" w:rsidR="005E4DE2" w:rsidRPr="00A078E5" w:rsidRDefault="005E4DE2" w:rsidP="00024C3C">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rPr>
        <w:t>List of Completers</w:t>
      </w:r>
      <w:r w:rsidRPr="00A078E5">
        <w:rPr>
          <w:rFonts w:ascii="Tahoma" w:eastAsia="Arial" w:hAnsi="Tahoma" w:cs="Tahoma"/>
        </w:rPr>
        <w:t xml:space="preserve">—This </w:t>
      </w:r>
      <w:r w:rsidRPr="00A078E5">
        <w:rPr>
          <w:rFonts w:ascii="Tahoma" w:eastAsia="Arial" w:hAnsi="Tahoma" w:cs="Tahoma"/>
          <w:shd w:val="clear" w:color="auto" w:fill="FFFFFF"/>
        </w:rPr>
        <w:t xml:space="preserve">list consists of the CTE Program Completers for the current school year, including those who graduated during the summer. (Example: Current school year </w:t>
      </w:r>
      <w:r w:rsidR="00C13E2B" w:rsidRPr="00A078E5">
        <w:rPr>
          <w:rFonts w:ascii="Tahoma" w:eastAsia="Arial" w:hAnsi="Tahoma" w:cs="Tahoma"/>
          <w:shd w:val="clear" w:color="auto" w:fill="FFFFFF"/>
        </w:rPr>
        <w:t>201</w:t>
      </w:r>
      <w:r w:rsidR="00F26FC3">
        <w:rPr>
          <w:rFonts w:ascii="Tahoma" w:eastAsia="Arial" w:hAnsi="Tahoma" w:cs="Tahoma"/>
          <w:shd w:val="clear" w:color="auto" w:fill="FFFFFF"/>
        </w:rPr>
        <w:t>9</w:t>
      </w:r>
      <w:r w:rsidRPr="00A078E5">
        <w:rPr>
          <w:rFonts w:ascii="Tahoma" w:eastAsia="Arial" w:hAnsi="Tahoma" w:cs="Tahoma"/>
          <w:shd w:val="clear" w:color="auto" w:fill="FFFFFF"/>
        </w:rPr>
        <w:t>­</w:t>
      </w:r>
      <w:r w:rsidR="00353963" w:rsidRPr="00A078E5">
        <w:rPr>
          <w:rFonts w:ascii="Tahoma" w:eastAsia="Arial" w:hAnsi="Tahoma" w:cs="Tahoma"/>
          <w:shd w:val="clear" w:color="auto" w:fill="FFFFFF"/>
        </w:rPr>
        <w:t>20</w:t>
      </w:r>
      <w:r w:rsidR="00F26FC3">
        <w:rPr>
          <w:rFonts w:ascii="Tahoma" w:eastAsia="Arial" w:hAnsi="Tahoma" w:cs="Tahoma"/>
          <w:shd w:val="clear" w:color="auto" w:fill="FFFFFF"/>
        </w:rPr>
        <w:t>20</w:t>
      </w:r>
      <w:r w:rsidRPr="00A078E5">
        <w:rPr>
          <w:rFonts w:ascii="Tahoma" w:eastAsia="Arial" w:hAnsi="Tahoma" w:cs="Tahoma"/>
          <w:shd w:val="clear" w:color="auto" w:fill="FFFFFF"/>
        </w:rPr>
        <w:t xml:space="preserve"> equals fall, end-of-year, and summer.) This list is available in Excel and PDF formats.</w:t>
      </w:r>
    </w:p>
    <w:p w14:paraId="68A3AAD3" w14:textId="77777777" w:rsidR="00DC3008" w:rsidRPr="00A078E5" w:rsidRDefault="00DC3008" w:rsidP="00024C3C">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shd w:val="clear" w:color="auto" w:fill="FFFFFF"/>
        </w:rPr>
        <w:t>Preliminary CTE Completer Demographics Verification Report</w:t>
      </w:r>
      <w:r w:rsidRPr="00A078E5">
        <w:rPr>
          <w:rFonts w:ascii="Tahoma" w:eastAsia="Arial" w:hAnsi="Tahoma" w:cs="Tahoma"/>
          <w:shd w:val="clear" w:color="auto" w:fill="FFFFFF"/>
        </w:rPr>
        <w:t xml:space="preserve">—This report provides division-level and school-level summaries of </w:t>
      </w:r>
      <w:r w:rsidR="009A4750" w:rsidRPr="00A078E5">
        <w:rPr>
          <w:rFonts w:ascii="Tahoma" w:eastAsia="Arial" w:hAnsi="Tahoma" w:cs="Tahoma"/>
          <w:shd w:val="clear" w:color="auto" w:fill="FFFFFF"/>
        </w:rPr>
        <w:t xml:space="preserve">preliminary </w:t>
      </w:r>
      <w:r w:rsidRPr="00A078E5">
        <w:rPr>
          <w:rFonts w:ascii="Tahoma" w:eastAsia="Arial" w:hAnsi="Tahoma" w:cs="Tahoma"/>
          <w:shd w:val="clear" w:color="auto" w:fill="FFFFFF"/>
        </w:rPr>
        <w:t xml:space="preserve">CTE completer demographic data as submitted on the </w:t>
      </w:r>
      <w:r w:rsidR="004D212E">
        <w:rPr>
          <w:rFonts w:ascii="Tahoma" w:eastAsia="Arial" w:hAnsi="Tahoma" w:cs="Tahoma"/>
          <w:shd w:val="clear" w:color="auto" w:fill="FFFFFF"/>
        </w:rPr>
        <w:t>E</w:t>
      </w:r>
      <w:r w:rsidR="00ED026C">
        <w:rPr>
          <w:rFonts w:ascii="Tahoma" w:eastAsia="Arial" w:hAnsi="Tahoma" w:cs="Tahoma"/>
          <w:shd w:val="clear" w:color="auto" w:fill="FFFFFF"/>
        </w:rPr>
        <w:t>nd-of-Year Student Record Collection</w:t>
      </w:r>
      <w:r w:rsidRPr="00A078E5">
        <w:rPr>
          <w:rFonts w:ascii="Tahoma" w:eastAsia="Arial" w:hAnsi="Tahoma" w:cs="Tahoma"/>
          <w:shd w:val="clear" w:color="auto" w:fill="FFFFFF"/>
        </w:rPr>
        <w:t xml:space="preserve">. </w:t>
      </w:r>
    </w:p>
    <w:p w14:paraId="69DD4414" w14:textId="77777777" w:rsidR="005E4DE2" w:rsidRPr="00A078E5" w:rsidRDefault="005E4DE2" w:rsidP="00024C3C">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rPr>
        <w:t>SSCCER Verification Report</w:t>
      </w:r>
      <w:r w:rsidRPr="00A078E5">
        <w:rPr>
          <w:rFonts w:ascii="Tahoma" w:eastAsia="Arial" w:hAnsi="Tahoma" w:cs="Tahoma"/>
        </w:rPr>
        <w:t xml:space="preserve">—This </w:t>
      </w:r>
      <w:r w:rsidRPr="00A078E5">
        <w:rPr>
          <w:rFonts w:ascii="Tahoma" w:eastAsia="Arial" w:hAnsi="Tahoma" w:cs="Tahoma"/>
          <w:shd w:val="clear" w:color="auto" w:fill="FFFFFF"/>
        </w:rPr>
        <w:t xml:space="preserve">report contains an unduplicated enrollment count of all students enrolled in any state-approved high school CTE course. The report displays the number of students enrolled by </w:t>
      </w:r>
      <w:r w:rsidR="004130D1" w:rsidRPr="00A078E5">
        <w:rPr>
          <w:rFonts w:ascii="Tahoma" w:eastAsia="Arial" w:hAnsi="Tahoma" w:cs="Tahoma"/>
          <w:shd w:val="clear" w:color="auto" w:fill="FFFFFF"/>
        </w:rPr>
        <w:t>c</w:t>
      </w:r>
      <w:r w:rsidRPr="00A078E5">
        <w:rPr>
          <w:rFonts w:ascii="Tahoma" w:eastAsia="Arial" w:hAnsi="Tahoma" w:cs="Tahoma"/>
          <w:shd w:val="clear" w:color="auto" w:fill="FFFFFF"/>
        </w:rPr>
        <w:t xml:space="preserve">areer </w:t>
      </w:r>
      <w:r w:rsidR="004130D1" w:rsidRPr="00A078E5">
        <w:rPr>
          <w:rFonts w:ascii="Tahoma" w:eastAsia="Arial" w:hAnsi="Tahoma" w:cs="Tahoma"/>
          <w:shd w:val="clear" w:color="auto" w:fill="FFFFFF"/>
        </w:rPr>
        <w:t>c</w:t>
      </w:r>
      <w:r w:rsidRPr="00A078E5">
        <w:rPr>
          <w:rFonts w:ascii="Tahoma" w:eastAsia="Arial" w:hAnsi="Tahoma" w:cs="Tahoma"/>
          <w:shd w:val="clear" w:color="auto" w:fill="FFFFFF"/>
        </w:rPr>
        <w:t xml:space="preserve">luster, special populations, gender, and race. The data displayed in this report is extracted from the </w:t>
      </w:r>
      <w:r w:rsidR="00ED026C">
        <w:rPr>
          <w:rFonts w:ascii="Tahoma" w:eastAsia="Arial" w:hAnsi="Tahoma" w:cs="Tahoma"/>
          <w:shd w:val="clear" w:color="auto" w:fill="FFFFFF"/>
        </w:rPr>
        <w:t>End-of-Year Student Record Collection</w:t>
      </w:r>
      <w:r w:rsidRPr="00A078E5">
        <w:rPr>
          <w:rFonts w:ascii="Tahoma" w:eastAsia="Arial" w:hAnsi="Tahoma" w:cs="Tahoma"/>
          <w:shd w:val="clear" w:color="auto" w:fill="FFFFFF"/>
        </w:rPr>
        <w:t>.</w:t>
      </w:r>
    </w:p>
    <w:p w14:paraId="6889B4E4"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On the Report</w:t>
      </w:r>
      <w:r w:rsidR="00E73151">
        <w:rPr>
          <w:rFonts w:ascii="Tahoma" w:hAnsi="Tahoma" w:cs="Tahoma"/>
        </w:rPr>
        <w:t>s</w:t>
      </w:r>
      <w:r w:rsidRPr="00A078E5">
        <w:rPr>
          <w:rFonts w:ascii="Tahoma" w:hAnsi="Tahoma" w:cs="Tahoma"/>
        </w:rPr>
        <w:t xml:space="preserve"> Page, </w:t>
      </w:r>
      <w:r w:rsidR="00A80D2E">
        <w:rPr>
          <w:rFonts w:ascii="Tahoma" w:hAnsi="Tahoma" w:cs="Tahoma"/>
        </w:rPr>
        <w:t>SELECT</w:t>
      </w:r>
      <w:r w:rsidRPr="00A078E5">
        <w:rPr>
          <w:rFonts w:ascii="Tahoma" w:hAnsi="Tahoma" w:cs="Tahoma"/>
        </w:rPr>
        <w:t xml:space="preserve"> “SSCCER Verification Report”</w:t>
      </w:r>
      <w:r w:rsidR="00E73151">
        <w:rPr>
          <w:rFonts w:ascii="Tahoma" w:hAnsi="Tahoma" w:cs="Tahoma"/>
        </w:rPr>
        <w:t xml:space="preserve"> link.</w:t>
      </w:r>
      <w:r w:rsidRPr="00A078E5">
        <w:rPr>
          <w:rFonts w:ascii="Tahoma" w:hAnsi="Tahoma" w:cs="Tahoma"/>
        </w:rPr>
        <w:t xml:space="preserve"> This will open the SSCCER Verification Report Page.</w:t>
      </w:r>
    </w:p>
    <w:p w14:paraId="05ED71D0"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On the SSCCER Verification Report Page, you must SELECT the school year desired from the drop-down menu.</w:t>
      </w:r>
    </w:p>
    <w:p w14:paraId="0133EA05"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 xml:space="preserve">Once you have selected a school </w:t>
      </w:r>
      <w:r w:rsidRPr="00706228">
        <w:rPr>
          <w:rFonts w:ascii="Tahoma" w:hAnsi="Tahoma" w:cs="Tahoma"/>
        </w:rPr>
        <w:t xml:space="preserve">year, </w:t>
      </w:r>
      <w:r w:rsidR="00A80D2E" w:rsidRPr="00706228">
        <w:rPr>
          <w:rFonts w:ascii="Tahoma" w:hAnsi="Tahoma" w:cs="Tahoma"/>
        </w:rPr>
        <w:t>SELECT</w:t>
      </w:r>
      <w:r w:rsidRPr="00706228">
        <w:rPr>
          <w:rFonts w:ascii="Tahoma" w:hAnsi="Tahoma" w:cs="Tahoma"/>
        </w:rPr>
        <w:t xml:space="preserve"> “Launch Report</w:t>
      </w:r>
      <w:r w:rsidR="00706228">
        <w:rPr>
          <w:rFonts w:ascii="Tahoma" w:hAnsi="Tahoma" w:cs="Tahoma"/>
        </w:rPr>
        <w:t>.</w:t>
      </w:r>
      <w:r w:rsidRPr="00A078E5">
        <w:rPr>
          <w:rFonts w:ascii="Tahoma" w:hAnsi="Tahoma" w:cs="Tahoma"/>
        </w:rPr>
        <w:t>”</w:t>
      </w:r>
    </w:p>
    <w:p w14:paraId="3FA570CC" w14:textId="77777777" w:rsidR="00DC3008" w:rsidRPr="00A078E5" w:rsidRDefault="00DC3008" w:rsidP="00024C3C">
      <w:pPr>
        <w:numPr>
          <w:ilvl w:val="0"/>
          <w:numId w:val="16"/>
        </w:numPr>
        <w:spacing w:before="120" w:after="120"/>
        <w:ind w:left="1080"/>
        <w:rPr>
          <w:rFonts w:ascii="Tahoma" w:hAnsi="Tahoma" w:cs="Tahoma"/>
        </w:rPr>
      </w:pPr>
      <w:r w:rsidRPr="00A078E5">
        <w:rPr>
          <w:rFonts w:ascii="Tahoma" w:hAnsi="Tahoma" w:cs="Tahoma"/>
        </w:rPr>
        <w:t>The report will open</w:t>
      </w:r>
      <w:r w:rsidR="00F81775">
        <w:rPr>
          <w:rFonts w:ascii="Tahoma" w:hAnsi="Tahoma" w:cs="Tahoma"/>
        </w:rPr>
        <w:t>,</w:t>
      </w:r>
      <w:r w:rsidRPr="00A078E5">
        <w:rPr>
          <w:rFonts w:ascii="Tahoma" w:hAnsi="Tahoma" w:cs="Tahoma"/>
        </w:rPr>
        <w:t xml:space="preserve"> and you may </w:t>
      </w:r>
      <w:r w:rsidR="004130D1" w:rsidRPr="00A078E5">
        <w:rPr>
          <w:rFonts w:ascii="Tahoma" w:hAnsi="Tahoma" w:cs="Tahoma"/>
        </w:rPr>
        <w:t xml:space="preserve">save </w:t>
      </w:r>
      <w:r w:rsidRPr="00A078E5">
        <w:rPr>
          <w:rFonts w:ascii="Tahoma" w:hAnsi="Tahoma" w:cs="Tahoma"/>
        </w:rPr>
        <w:t>it in PDF format to the location of your choice.</w:t>
      </w:r>
    </w:p>
    <w:p w14:paraId="48E517AE" w14:textId="77777777" w:rsidR="00DC3008" w:rsidRPr="00A078E5" w:rsidRDefault="00DC3008" w:rsidP="00E73151">
      <w:pPr>
        <w:pStyle w:val="Heading3"/>
        <w:spacing w:before="240"/>
      </w:pPr>
      <w:bookmarkStart w:id="82" w:name="_Toc453594015"/>
      <w:bookmarkStart w:id="83" w:name="_Toc453594161"/>
      <w:bookmarkStart w:id="84" w:name="_Toc462659427"/>
      <w:r w:rsidRPr="00A078E5">
        <w:t>Phase III. Verify Data</w:t>
      </w:r>
      <w:bookmarkEnd w:id="82"/>
      <w:bookmarkEnd w:id="83"/>
      <w:bookmarkEnd w:id="84"/>
    </w:p>
    <w:p w14:paraId="17CA3DCA" w14:textId="77777777" w:rsidR="00DC3008" w:rsidRPr="00A078E5" w:rsidRDefault="00DC3008" w:rsidP="00DC3008">
      <w:pPr>
        <w:spacing w:before="120" w:after="120"/>
        <w:rPr>
          <w:rFonts w:ascii="Tahoma" w:hAnsi="Tahoma" w:cs="Tahoma"/>
          <w:b/>
          <w:i/>
        </w:rPr>
      </w:pPr>
      <w:r w:rsidRPr="00A078E5">
        <w:rPr>
          <w:rFonts w:ascii="Tahoma" w:hAnsi="Tahoma" w:cs="Tahoma"/>
        </w:rPr>
        <w:t xml:space="preserve">The CTE </w:t>
      </w:r>
      <w:r w:rsidR="0077574F" w:rsidRPr="00A078E5">
        <w:rPr>
          <w:rFonts w:ascii="Tahoma" w:hAnsi="Tahoma" w:cs="Tahoma"/>
        </w:rPr>
        <w:t xml:space="preserve">administrator </w:t>
      </w:r>
      <w:r w:rsidRPr="00A078E5">
        <w:rPr>
          <w:rFonts w:ascii="Tahoma" w:hAnsi="Tahoma" w:cs="Tahoma"/>
        </w:rPr>
        <w:t>or a designee should review the report for errors and omissions.</w:t>
      </w:r>
    </w:p>
    <w:p w14:paraId="44B11E1D" w14:textId="77777777" w:rsidR="00A771D7" w:rsidRPr="00521CBF" w:rsidRDefault="00DC3008" w:rsidP="00521CBF">
      <w:pPr>
        <w:spacing w:before="120" w:after="120"/>
        <w:rPr>
          <w:rFonts w:ascii="Tahoma" w:hAnsi="Tahoma" w:cs="Tahoma"/>
          <w:b/>
          <w:i/>
        </w:rPr>
      </w:pPr>
      <w:r w:rsidRPr="00E73151">
        <w:rPr>
          <w:rFonts w:ascii="Tahoma" w:hAnsi="Tahoma" w:cs="Tahoma"/>
          <w:color w:val="C00000"/>
        </w:rPr>
        <w:t>WARNING:</w:t>
      </w:r>
      <w:r w:rsidRPr="00A078E5">
        <w:rPr>
          <w:rFonts w:ascii="Tahoma" w:hAnsi="Tahoma" w:cs="Tahoma"/>
        </w:rPr>
        <w:t xml:space="preserve"> If errors exist, the </w:t>
      </w:r>
      <w:r w:rsidR="004A5AAC" w:rsidRPr="00A078E5">
        <w:rPr>
          <w:rFonts w:ascii="Tahoma" w:hAnsi="Tahoma" w:cs="Tahoma"/>
        </w:rPr>
        <w:t>EOY</w:t>
      </w:r>
      <w:r w:rsidRPr="00A078E5">
        <w:rPr>
          <w:rFonts w:ascii="Tahoma" w:hAnsi="Tahoma" w:cs="Tahoma"/>
        </w:rPr>
        <w:t xml:space="preserve"> </w:t>
      </w:r>
      <w:r w:rsidR="00A80D2E">
        <w:rPr>
          <w:rFonts w:ascii="Tahoma" w:hAnsi="Tahoma" w:cs="Tahoma"/>
        </w:rPr>
        <w:t>SRC</w:t>
      </w:r>
      <w:r w:rsidRPr="00A078E5">
        <w:rPr>
          <w:rFonts w:ascii="Tahoma" w:hAnsi="Tahoma" w:cs="Tahoma"/>
        </w:rPr>
        <w:t xml:space="preserve"> </w:t>
      </w:r>
      <w:r w:rsidRPr="00A078E5">
        <w:rPr>
          <w:rFonts w:ascii="Tahoma" w:hAnsi="Tahoma" w:cs="Tahoma"/>
          <w:i/>
        </w:rPr>
        <w:t>must</w:t>
      </w:r>
      <w:r w:rsidRPr="00A078E5">
        <w:rPr>
          <w:rFonts w:ascii="Tahoma" w:hAnsi="Tahoma" w:cs="Tahoma"/>
        </w:rPr>
        <w:t xml:space="preserve"> be resubmitted with the corrected data. A</w:t>
      </w:r>
      <w:r w:rsidR="00F445F8" w:rsidRPr="00A078E5">
        <w:rPr>
          <w:rFonts w:ascii="Tahoma" w:hAnsi="Tahoma" w:cs="Tahoma"/>
        </w:rPr>
        <w:t>n electronic</w:t>
      </w:r>
      <w:r w:rsidRPr="00A078E5">
        <w:rPr>
          <w:rFonts w:ascii="Tahoma" w:hAnsi="Tahoma" w:cs="Tahoma"/>
        </w:rPr>
        <w:t xml:space="preserve"> resubmission is the only way to correct errors.</w:t>
      </w:r>
      <w:r w:rsidR="00A771D7" w:rsidRPr="00A078E5">
        <w:rPr>
          <w:rFonts w:ascii="Tahoma" w:hAnsi="Tahoma" w:cs="Tahoma"/>
        </w:rPr>
        <w:br w:type="page"/>
      </w:r>
    </w:p>
    <w:p w14:paraId="59DD0D0F" w14:textId="77777777" w:rsidR="00DC3008" w:rsidRPr="00A078E5" w:rsidRDefault="00DC3008" w:rsidP="007C2B74">
      <w:pPr>
        <w:pStyle w:val="Heading1"/>
      </w:pPr>
      <w:bookmarkStart w:id="85" w:name="_Toc269909103"/>
      <w:bookmarkStart w:id="86" w:name="_Toc430352476"/>
      <w:bookmarkStart w:id="87" w:name="_Toc453594163"/>
      <w:bookmarkStart w:id="88" w:name="_Toc462659429"/>
      <w:bookmarkStart w:id="89" w:name="_Toc20488668"/>
      <w:r w:rsidRPr="00A078E5">
        <w:lastRenderedPageBreak/>
        <w:t xml:space="preserve">Preliminary Completer Demographics Report </w:t>
      </w:r>
      <w:bookmarkEnd w:id="85"/>
      <w:r w:rsidR="004A5AAC" w:rsidRPr="00A078E5">
        <w:t>(CDR)</w:t>
      </w:r>
      <w:bookmarkEnd w:id="86"/>
      <w:bookmarkEnd w:id="87"/>
      <w:bookmarkEnd w:id="88"/>
      <w:bookmarkEnd w:id="89"/>
    </w:p>
    <w:p w14:paraId="104AE014" w14:textId="77777777" w:rsidR="00DC3008" w:rsidRPr="00A078E5" w:rsidRDefault="00DC3008" w:rsidP="00B11702">
      <w:pPr>
        <w:pStyle w:val="Heading2"/>
      </w:pPr>
      <w:bookmarkStart w:id="90" w:name="_Toc430352477"/>
      <w:bookmarkStart w:id="91" w:name="_Toc453594164"/>
      <w:bookmarkStart w:id="92" w:name="_Toc462659430"/>
      <w:bookmarkStart w:id="93" w:name="_Toc20488669"/>
      <w:r w:rsidRPr="00A078E5">
        <w:t>Instructions for Completion</w:t>
      </w:r>
      <w:bookmarkEnd w:id="90"/>
      <w:bookmarkEnd w:id="91"/>
      <w:bookmarkEnd w:id="92"/>
      <w:bookmarkEnd w:id="93"/>
    </w:p>
    <w:p w14:paraId="23831AC3" w14:textId="77777777" w:rsidR="00DC3008" w:rsidRPr="00A078E5" w:rsidRDefault="00DC3008" w:rsidP="00DC3008">
      <w:pPr>
        <w:spacing w:before="120" w:after="120"/>
        <w:rPr>
          <w:rFonts w:ascii="Tahoma" w:hAnsi="Tahoma" w:cs="Tahoma"/>
        </w:rPr>
      </w:pPr>
      <w:r w:rsidRPr="00A078E5">
        <w:rPr>
          <w:rFonts w:ascii="Tahoma" w:hAnsi="Tahoma" w:cs="Tahoma"/>
        </w:rPr>
        <w:t>The Preliminary Completer Demographics Report (CDR) is used to analyze program completer data by gender, ethnicity, special populations, and technical competency attainment. It is one of the primary sources of data used in student demographic analysis and for completing many federal, state, and local reports for funding allocation</w:t>
      </w:r>
      <w:r w:rsidR="002E71E0" w:rsidRPr="00A078E5">
        <w:rPr>
          <w:rFonts w:ascii="Tahoma" w:hAnsi="Tahoma" w:cs="Tahoma"/>
        </w:rPr>
        <w:t>s</w:t>
      </w:r>
      <w:r w:rsidRPr="00A078E5">
        <w:rPr>
          <w:rFonts w:ascii="Tahoma" w:hAnsi="Tahoma" w:cs="Tahoma"/>
        </w:rPr>
        <w:t>.</w:t>
      </w:r>
    </w:p>
    <w:p w14:paraId="77A666DB" w14:textId="77777777" w:rsidR="00DC3008" w:rsidRPr="00A078E5" w:rsidRDefault="00DC3008" w:rsidP="00DC3008">
      <w:pPr>
        <w:spacing w:before="120" w:after="120"/>
        <w:rPr>
          <w:rFonts w:ascii="Tahoma" w:hAnsi="Tahoma" w:cs="Tahoma"/>
        </w:rPr>
      </w:pPr>
      <w:r w:rsidRPr="00A078E5">
        <w:rPr>
          <w:rFonts w:ascii="Tahoma" w:hAnsi="Tahoma" w:cs="Tahoma"/>
        </w:rPr>
        <w:t xml:space="preserve">The required data elements for the </w:t>
      </w:r>
      <w:r w:rsidR="004A5AAC" w:rsidRPr="00A078E5">
        <w:rPr>
          <w:rFonts w:ascii="Tahoma" w:hAnsi="Tahoma" w:cs="Tahoma"/>
        </w:rPr>
        <w:t xml:space="preserve">Preliminary </w:t>
      </w:r>
      <w:r w:rsidRPr="00A078E5">
        <w:rPr>
          <w:rFonts w:ascii="Tahoma" w:hAnsi="Tahoma" w:cs="Tahoma"/>
        </w:rPr>
        <w:t xml:space="preserve">CDR will be collected through the </w:t>
      </w:r>
      <w:r w:rsidR="004D212E">
        <w:rPr>
          <w:rFonts w:ascii="Tahoma" w:hAnsi="Tahoma" w:cs="Tahoma"/>
        </w:rPr>
        <w:t>EOY</w:t>
      </w:r>
      <w:r w:rsidRPr="00A078E5">
        <w:rPr>
          <w:rFonts w:ascii="Tahoma" w:hAnsi="Tahoma" w:cs="Tahoma"/>
        </w:rPr>
        <w:t xml:space="preserve"> </w:t>
      </w:r>
      <w:r w:rsidR="004D212E">
        <w:rPr>
          <w:rFonts w:ascii="Tahoma" w:hAnsi="Tahoma" w:cs="Tahoma"/>
        </w:rPr>
        <w:t>SRC</w:t>
      </w:r>
      <w:r w:rsidRPr="00A078E5">
        <w:rPr>
          <w:rFonts w:ascii="Tahoma" w:hAnsi="Tahoma" w:cs="Tahoma"/>
        </w:rPr>
        <w:t xml:space="preserve"> Report</w:t>
      </w:r>
      <w:r w:rsidR="000154F8" w:rsidRPr="00A078E5">
        <w:rPr>
          <w:rFonts w:ascii="Tahoma" w:hAnsi="Tahoma" w:cs="Tahoma"/>
        </w:rPr>
        <w:t>,</w:t>
      </w:r>
      <w:r w:rsidRPr="00A078E5">
        <w:rPr>
          <w:rFonts w:ascii="Tahoma" w:hAnsi="Tahoma" w:cs="Tahoma"/>
        </w:rPr>
        <w:t xml:space="preserve"> which is due </w:t>
      </w:r>
      <w:r w:rsidR="009D4652">
        <w:rPr>
          <w:rFonts w:ascii="Tahoma" w:hAnsi="Tahoma" w:cs="Tahoma"/>
          <w:b/>
        </w:rPr>
        <w:t>August 13</w:t>
      </w:r>
      <w:r w:rsidRPr="00A720ED">
        <w:rPr>
          <w:rFonts w:ascii="Tahoma" w:hAnsi="Tahoma" w:cs="Tahoma"/>
          <w:b/>
        </w:rPr>
        <w:t xml:space="preserve">, </w:t>
      </w:r>
      <w:r w:rsidR="00C13E2B" w:rsidRPr="00A720ED">
        <w:rPr>
          <w:rFonts w:ascii="Tahoma" w:hAnsi="Tahoma" w:cs="Tahoma"/>
          <w:b/>
        </w:rPr>
        <w:t>20</w:t>
      </w:r>
      <w:r w:rsidR="003858D3">
        <w:rPr>
          <w:rFonts w:ascii="Tahoma" w:hAnsi="Tahoma" w:cs="Tahoma"/>
          <w:b/>
        </w:rPr>
        <w:t>21</w:t>
      </w:r>
      <w:r w:rsidRPr="00A078E5">
        <w:rPr>
          <w:rFonts w:ascii="Tahoma" w:hAnsi="Tahoma" w:cs="Tahoma"/>
        </w:rPr>
        <w:t xml:space="preserve">. CTE </w:t>
      </w:r>
      <w:r w:rsidR="00A74FBF" w:rsidRPr="00A078E5">
        <w:rPr>
          <w:rFonts w:ascii="Tahoma" w:hAnsi="Tahoma" w:cs="Tahoma"/>
        </w:rPr>
        <w:t xml:space="preserve">administrators </w:t>
      </w:r>
      <w:r w:rsidRPr="00A078E5">
        <w:rPr>
          <w:rFonts w:ascii="Tahoma" w:hAnsi="Tahoma" w:cs="Tahoma"/>
        </w:rPr>
        <w:t xml:space="preserve">must work with the division’s technology office to ensure that the data submitted to </w:t>
      </w:r>
      <w:r w:rsidR="00D93047">
        <w:rPr>
          <w:rFonts w:ascii="Tahoma" w:hAnsi="Tahoma" w:cs="Tahoma"/>
        </w:rPr>
        <w:t xml:space="preserve">the </w:t>
      </w:r>
      <w:r w:rsidRPr="00A078E5">
        <w:rPr>
          <w:rFonts w:ascii="Tahoma" w:hAnsi="Tahoma" w:cs="Tahoma"/>
        </w:rPr>
        <w:t xml:space="preserve">VDOE </w:t>
      </w:r>
      <w:r w:rsidR="0049470D" w:rsidRPr="00A078E5">
        <w:rPr>
          <w:rFonts w:ascii="Tahoma" w:hAnsi="Tahoma" w:cs="Tahoma"/>
        </w:rPr>
        <w:t xml:space="preserve">is </w:t>
      </w:r>
      <w:r w:rsidRPr="00A078E5">
        <w:rPr>
          <w:rFonts w:ascii="Tahoma" w:hAnsi="Tahoma" w:cs="Tahoma"/>
        </w:rPr>
        <w:t>accurate and complete.</w:t>
      </w:r>
    </w:p>
    <w:p w14:paraId="45C4CC5B" w14:textId="77777777" w:rsidR="00DC3008" w:rsidRPr="00A078E5" w:rsidRDefault="00DC3008" w:rsidP="00DC3008">
      <w:pPr>
        <w:spacing w:before="120" w:after="120"/>
        <w:rPr>
          <w:rFonts w:ascii="Tahoma" w:hAnsi="Tahoma" w:cs="Tahoma"/>
          <w:sz w:val="19"/>
          <w:szCs w:val="19"/>
        </w:rPr>
      </w:pPr>
      <w:r w:rsidRPr="00A078E5">
        <w:rPr>
          <w:rFonts w:ascii="Tahoma" w:hAnsi="Tahoma" w:cs="Tahoma"/>
        </w:rPr>
        <w:t xml:space="preserve">NOTE: </w:t>
      </w:r>
      <w:r w:rsidRPr="00A078E5">
        <w:rPr>
          <w:rFonts w:ascii="Tahoma" w:hAnsi="Tahoma" w:cs="Tahoma"/>
          <w:shd w:val="clear" w:color="auto" w:fill="FFFFFF"/>
        </w:rPr>
        <w:t xml:space="preserve">The CTE data-reporting school year for </w:t>
      </w:r>
      <w:r w:rsidR="003858D3">
        <w:rPr>
          <w:rFonts w:ascii="Tahoma" w:hAnsi="Tahoma" w:cs="Tahoma"/>
          <w:shd w:val="clear" w:color="auto" w:fill="FFFFFF"/>
        </w:rPr>
        <w:t>2020</w:t>
      </w:r>
      <w:r w:rsidR="00604246" w:rsidRPr="00A078E5">
        <w:rPr>
          <w:rFonts w:ascii="Tahoma" w:hAnsi="Tahoma" w:cs="Tahoma"/>
          <w:shd w:val="clear" w:color="auto" w:fill="FFFFFF"/>
        </w:rPr>
        <w:t>-20</w:t>
      </w:r>
      <w:r w:rsidR="003858D3">
        <w:rPr>
          <w:rFonts w:ascii="Tahoma" w:hAnsi="Tahoma" w:cs="Tahoma"/>
          <w:shd w:val="clear" w:color="auto" w:fill="FFFFFF"/>
        </w:rPr>
        <w:t>21</w:t>
      </w:r>
      <w:r w:rsidR="005057EB" w:rsidRPr="00A078E5">
        <w:rPr>
          <w:rFonts w:ascii="Tahoma" w:hAnsi="Tahoma" w:cs="Tahoma"/>
          <w:shd w:val="clear" w:color="auto" w:fill="FFFFFF"/>
        </w:rPr>
        <w:t xml:space="preserve"> </w:t>
      </w:r>
      <w:r w:rsidRPr="00A078E5">
        <w:rPr>
          <w:rFonts w:ascii="Tahoma" w:hAnsi="Tahoma" w:cs="Tahoma"/>
          <w:shd w:val="clear" w:color="auto" w:fill="FFFFFF"/>
        </w:rPr>
        <w:t xml:space="preserve">is defined as </w:t>
      </w:r>
      <w:r w:rsidR="006E766B" w:rsidRPr="00A078E5">
        <w:rPr>
          <w:rFonts w:ascii="Tahoma" w:hAnsi="Tahoma" w:cs="Tahoma"/>
        </w:rPr>
        <w:t xml:space="preserve">September 1 through </w:t>
      </w:r>
      <w:r w:rsidRPr="00A078E5">
        <w:rPr>
          <w:rFonts w:ascii="Tahoma" w:hAnsi="Tahoma" w:cs="Tahoma"/>
        </w:rPr>
        <w:t xml:space="preserve">August 31 </w:t>
      </w:r>
      <w:r w:rsidRPr="00A078E5">
        <w:rPr>
          <w:rFonts w:ascii="Tahoma" w:hAnsi="Tahoma" w:cs="Tahoma"/>
          <w:sz w:val="19"/>
          <w:szCs w:val="19"/>
        </w:rPr>
        <w:t>(</w:t>
      </w:r>
      <w:r w:rsidRPr="00A078E5">
        <w:rPr>
          <w:rFonts w:ascii="Tahoma" w:hAnsi="Tahoma" w:cs="Tahoma"/>
        </w:rPr>
        <w:t>fall, spring, and summer).</w:t>
      </w:r>
    </w:p>
    <w:p w14:paraId="29E08F02" w14:textId="77777777" w:rsidR="00DC3008" w:rsidRPr="00A078E5" w:rsidRDefault="00DC3008" w:rsidP="00ED026C">
      <w:pPr>
        <w:pStyle w:val="Heading3"/>
      </w:pPr>
      <w:bookmarkStart w:id="94" w:name="_Toc453594019"/>
      <w:bookmarkStart w:id="95" w:name="_Toc453594165"/>
      <w:bookmarkStart w:id="96" w:name="_Toc462659431"/>
      <w:r w:rsidRPr="00A078E5">
        <w:t>Phase I. Collect Data</w:t>
      </w:r>
      <w:bookmarkEnd w:id="94"/>
      <w:bookmarkEnd w:id="95"/>
      <w:bookmarkEnd w:id="96"/>
    </w:p>
    <w:p w14:paraId="26DB124D"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 xml:space="preserve">The EOY </w:t>
      </w:r>
      <w:r w:rsidR="004D212E">
        <w:rPr>
          <w:rFonts w:ascii="Tahoma" w:eastAsia="Arial" w:hAnsi="Tahoma" w:cs="Tahoma"/>
        </w:rPr>
        <w:t>SRC</w:t>
      </w:r>
      <w:r w:rsidRPr="00A078E5">
        <w:rPr>
          <w:rFonts w:ascii="Tahoma" w:eastAsia="Arial" w:hAnsi="Tahoma" w:cs="Tahoma"/>
        </w:rPr>
        <w:t xml:space="preserve"> is electronically submitted to the VDOE by </w:t>
      </w:r>
      <w:r w:rsidR="003858D3">
        <w:rPr>
          <w:rFonts w:ascii="Tahoma" w:eastAsia="Arial" w:hAnsi="Tahoma" w:cs="Tahoma"/>
          <w:b/>
        </w:rPr>
        <w:t>August 13</w:t>
      </w:r>
      <w:r w:rsidRPr="00A720ED">
        <w:rPr>
          <w:rFonts w:ascii="Tahoma" w:eastAsia="Arial" w:hAnsi="Tahoma" w:cs="Tahoma"/>
          <w:b/>
        </w:rPr>
        <w:t xml:space="preserve">, </w:t>
      </w:r>
      <w:r w:rsidR="00C13E2B" w:rsidRPr="00A720ED">
        <w:rPr>
          <w:rFonts w:ascii="Tahoma" w:eastAsia="Arial" w:hAnsi="Tahoma" w:cs="Tahoma"/>
          <w:b/>
        </w:rPr>
        <w:t>20</w:t>
      </w:r>
      <w:r w:rsidR="003858D3">
        <w:rPr>
          <w:rFonts w:ascii="Tahoma" w:eastAsia="Arial" w:hAnsi="Tahoma" w:cs="Tahoma"/>
          <w:b/>
        </w:rPr>
        <w:t>21</w:t>
      </w:r>
      <w:r w:rsidR="006A66D2">
        <w:rPr>
          <w:rFonts w:ascii="Tahoma" w:eastAsia="Arial" w:hAnsi="Tahoma" w:cs="Tahoma"/>
          <w:b/>
        </w:rPr>
        <w:t>,</w:t>
      </w:r>
      <w:r w:rsidRPr="00A078E5">
        <w:rPr>
          <w:rFonts w:ascii="Tahoma" w:eastAsia="Arial" w:hAnsi="Tahoma" w:cs="Tahoma"/>
        </w:rPr>
        <w:t xml:space="preserve"> and contains all required CDR data fields. This file is submitted by the school division IT/</w:t>
      </w:r>
      <w:r w:rsidR="000154F8" w:rsidRPr="00A078E5">
        <w:rPr>
          <w:rFonts w:ascii="Tahoma" w:eastAsia="Arial" w:hAnsi="Tahoma" w:cs="Tahoma"/>
        </w:rPr>
        <w:t>d</w:t>
      </w:r>
      <w:r w:rsidRPr="00A078E5">
        <w:rPr>
          <w:rFonts w:ascii="Tahoma" w:eastAsia="Arial" w:hAnsi="Tahoma" w:cs="Tahoma"/>
        </w:rPr>
        <w:t>ata</w:t>
      </w:r>
      <w:r w:rsidR="000154F8" w:rsidRPr="00A078E5">
        <w:rPr>
          <w:rFonts w:ascii="Tahoma" w:eastAsia="Arial" w:hAnsi="Tahoma" w:cs="Tahoma"/>
        </w:rPr>
        <w:t>-m</w:t>
      </w:r>
      <w:r w:rsidRPr="00A078E5">
        <w:rPr>
          <w:rFonts w:ascii="Tahoma" w:eastAsia="Arial" w:hAnsi="Tahoma" w:cs="Tahoma"/>
        </w:rPr>
        <w:t xml:space="preserve">anagement staff, </w:t>
      </w:r>
      <w:r w:rsidRPr="00A078E5">
        <w:rPr>
          <w:rFonts w:ascii="Tahoma" w:eastAsia="Arial" w:hAnsi="Tahoma" w:cs="Tahoma"/>
          <w:i/>
        </w:rPr>
        <w:t>not</w:t>
      </w:r>
      <w:r w:rsidRPr="00A078E5">
        <w:rPr>
          <w:rFonts w:ascii="Tahoma" w:eastAsia="Arial" w:hAnsi="Tahoma" w:cs="Tahoma"/>
        </w:rPr>
        <w:t xml:space="preserve"> the CTE </w:t>
      </w:r>
      <w:r w:rsidR="003A3D79" w:rsidRPr="00A078E5">
        <w:rPr>
          <w:rFonts w:ascii="Tahoma" w:eastAsia="Arial" w:hAnsi="Tahoma" w:cs="Tahoma"/>
        </w:rPr>
        <w:t>administrator</w:t>
      </w:r>
      <w:r w:rsidRPr="00A078E5">
        <w:rPr>
          <w:rFonts w:ascii="Tahoma" w:eastAsia="Arial" w:hAnsi="Tahoma" w:cs="Tahoma"/>
        </w:rPr>
        <w:t xml:space="preserve">. However, the CTE administrator or a designee </w:t>
      </w:r>
      <w:r w:rsidRPr="00A720ED">
        <w:rPr>
          <w:rFonts w:ascii="Tahoma" w:eastAsia="Arial" w:hAnsi="Tahoma" w:cs="Tahoma"/>
          <w:b/>
          <w:i/>
        </w:rPr>
        <w:t>must</w:t>
      </w:r>
      <w:r w:rsidRPr="00A078E5">
        <w:rPr>
          <w:rFonts w:ascii="Tahoma" w:eastAsia="Arial" w:hAnsi="Tahoma" w:cs="Tahoma"/>
        </w:rPr>
        <w:t xml:space="preserve"> verify the accuracy of the report.</w:t>
      </w:r>
    </w:p>
    <w:p w14:paraId="3D59CDE5" w14:textId="77777777" w:rsidR="00DC3008" w:rsidRPr="00A078E5" w:rsidRDefault="00DC3008" w:rsidP="00ED026C">
      <w:pPr>
        <w:pStyle w:val="Heading3"/>
      </w:pPr>
      <w:bookmarkStart w:id="97" w:name="_Toc453594020"/>
      <w:bookmarkStart w:id="98" w:name="_Toc453594166"/>
      <w:bookmarkStart w:id="99" w:name="_Toc462659432"/>
      <w:r w:rsidRPr="00A078E5">
        <w:t>Phase II. Verify Data</w:t>
      </w:r>
      <w:bookmarkEnd w:id="97"/>
      <w:bookmarkEnd w:id="98"/>
      <w:bookmarkEnd w:id="99"/>
    </w:p>
    <w:p w14:paraId="393C8D54"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 xml:space="preserve">Once submitted, the administrator will review the report for errors. If errors exist, the EOY </w:t>
      </w:r>
      <w:r w:rsidR="004D212E">
        <w:rPr>
          <w:rFonts w:ascii="Tahoma" w:eastAsia="Arial" w:hAnsi="Tahoma" w:cs="Tahoma"/>
        </w:rPr>
        <w:t>SRC</w:t>
      </w:r>
      <w:r w:rsidRPr="00A078E5">
        <w:rPr>
          <w:rFonts w:ascii="Tahoma" w:eastAsia="Arial" w:hAnsi="Tahoma" w:cs="Tahoma"/>
        </w:rPr>
        <w:t xml:space="preserve"> must be resubmitted to eliminate the errors. A resubmission is the only way to correct errors</w:t>
      </w:r>
      <w:r w:rsidR="00F81775">
        <w:rPr>
          <w:rFonts w:ascii="Tahoma" w:eastAsia="Arial" w:hAnsi="Tahoma" w:cs="Tahoma"/>
        </w:rPr>
        <w:t>;</w:t>
      </w:r>
      <w:r w:rsidRPr="00A078E5">
        <w:rPr>
          <w:rFonts w:ascii="Tahoma" w:eastAsia="Arial" w:hAnsi="Tahoma" w:cs="Tahoma"/>
        </w:rPr>
        <w:t xml:space="preserve"> pencil/pen corrections will not be accepted.</w:t>
      </w:r>
    </w:p>
    <w:p w14:paraId="63069FC3" w14:textId="77777777" w:rsidR="00DC3008" w:rsidRPr="00A078E5" w:rsidRDefault="00DC3008" w:rsidP="00DC3008">
      <w:pPr>
        <w:widowControl/>
        <w:spacing w:before="120"/>
        <w:rPr>
          <w:rFonts w:ascii="Tahoma" w:eastAsia="Arial" w:hAnsi="Tahoma" w:cs="Tahoma"/>
        </w:rPr>
      </w:pPr>
      <w:r w:rsidRPr="00A078E5">
        <w:rPr>
          <w:rFonts w:ascii="Tahoma" w:eastAsia="Arial" w:hAnsi="Tahoma" w:cs="Tahoma"/>
        </w:rPr>
        <w:t>To obtain the verification reports, follow the steps listed below:</w:t>
      </w:r>
    </w:p>
    <w:p w14:paraId="102BEA4A" w14:textId="77777777" w:rsidR="00DC3008" w:rsidRPr="00A078E5" w:rsidRDefault="00DC3008" w:rsidP="00024C3C">
      <w:pPr>
        <w:numPr>
          <w:ilvl w:val="0"/>
          <w:numId w:val="14"/>
        </w:numPr>
        <w:spacing w:before="120"/>
        <w:rPr>
          <w:rFonts w:ascii="Tahoma" w:hAnsi="Tahoma" w:cs="Tahoma"/>
        </w:rPr>
      </w:pPr>
      <w:r w:rsidRPr="00A078E5">
        <w:rPr>
          <w:rFonts w:ascii="Tahoma" w:hAnsi="Tahoma" w:cs="Tahoma"/>
        </w:rPr>
        <w:t>LOG</w:t>
      </w:r>
      <w:r w:rsidR="0013232B" w:rsidRPr="00A078E5">
        <w:rPr>
          <w:rFonts w:ascii="Tahoma" w:hAnsi="Tahoma" w:cs="Tahoma"/>
        </w:rPr>
        <w:t xml:space="preserve"> </w:t>
      </w:r>
      <w:r w:rsidRPr="00A078E5">
        <w:rPr>
          <w:rFonts w:ascii="Tahoma" w:hAnsi="Tahoma" w:cs="Tahoma"/>
        </w:rPr>
        <w:t xml:space="preserve">IN to the SSWS and the </w:t>
      </w:r>
      <w:r w:rsidR="00F81775">
        <w:rPr>
          <w:rFonts w:ascii="Tahoma" w:hAnsi="Tahoma" w:cs="Tahoma"/>
        </w:rPr>
        <w:t>W</w:t>
      </w:r>
      <w:r w:rsidRPr="00A078E5">
        <w:rPr>
          <w:rFonts w:ascii="Tahoma" w:hAnsi="Tahoma" w:cs="Tahoma"/>
        </w:rPr>
        <w:t>elcome screen will appear.</w:t>
      </w:r>
    </w:p>
    <w:p w14:paraId="7FC7C251" w14:textId="77777777" w:rsidR="00DC3008" w:rsidRPr="00A078E5" w:rsidRDefault="00DC3008" w:rsidP="00024C3C">
      <w:pPr>
        <w:numPr>
          <w:ilvl w:val="0"/>
          <w:numId w:val="14"/>
        </w:numPr>
        <w:spacing w:before="120"/>
        <w:rPr>
          <w:rFonts w:ascii="Tahoma" w:hAnsi="Tahoma" w:cs="Tahoma"/>
        </w:rPr>
      </w:pPr>
      <w:r w:rsidRPr="00A078E5">
        <w:rPr>
          <w:rFonts w:ascii="Tahoma" w:hAnsi="Tahoma" w:cs="Tahoma"/>
        </w:rPr>
        <w:t xml:space="preserve">CHOOSE </w:t>
      </w:r>
      <w:r w:rsidR="00A720ED">
        <w:rPr>
          <w:rFonts w:ascii="Tahoma" w:hAnsi="Tahoma" w:cs="Tahoma"/>
        </w:rPr>
        <w:t>“</w:t>
      </w:r>
      <w:r w:rsidRPr="00A078E5">
        <w:rPr>
          <w:rFonts w:ascii="Tahoma" w:hAnsi="Tahoma" w:cs="Tahoma"/>
        </w:rPr>
        <w:t>Career and Technical Education (CTE) Reports</w:t>
      </w:r>
      <w:r w:rsidR="00A720ED">
        <w:rPr>
          <w:rFonts w:ascii="Tahoma" w:hAnsi="Tahoma" w:cs="Tahoma"/>
        </w:rPr>
        <w:t>”</w:t>
      </w:r>
      <w:r w:rsidRPr="00A078E5">
        <w:rPr>
          <w:rFonts w:ascii="Tahoma" w:hAnsi="Tahoma" w:cs="Tahoma"/>
        </w:rPr>
        <w:t xml:space="preserve"> from the list of available applications.</w:t>
      </w:r>
    </w:p>
    <w:p w14:paraId="2D76886D" w14:textId="77777777" w:rsidR="00DC3008" w:rsidRPr="00A078E5" w:rsidRDefault="00DC3008" w:rsidP="00024C3C">
      <w:pPr>
        <w:numPr>
          <w:ilvl w:val="0"/>
          <w:numId w:val="14"/>
        </w:numPr>
        <w:spacing w:before="120"/>
        <w:rPr>
          <w:rFonts w:ascii="Tahoma" w:hAnsi="Tahoma" w:cs="Tahoma"/>
        </w:rPr>
      </w:pPr>
      <w:r w:rsidRPr="00A078E5">
        <w:rPr>
          <w:rFonts w:ascii="Tahoma" w:hAnsi="Tahoma" w:cs="Tahoma"/>
        </w:rPr>
        <w:t xml:space="preserve">The CTE </w:t>
      </w:r>
      <w:r w:rsidR="00F81775">
        <w:rPr>
          <w:rFonts w:ascii="Tahoma" w:hAnsi="Tahoma" w:cs="Tahoma"/>
        </w:rPr>
        <w:t>W</w:t>
      </w:r>
      <w:r w:rsidRPr="00A078E5">
        <w:rPr>
          <w:rFonts w:ascii="Tahoma" w:hAnsi="Tahoma" w:cs="Tahoma"/>
        </w:rPr>
        <w:t>elcome screen will become visible</w:t>
      </w:r>
      <w:r w:rsidRPr="00706228">
        <w:rPr>
          <w:rFonts w:ascii="Tahoma" w:hAnsi="Tahoma" w:cs="Tahoma"/>
        </w:rPr>
        <w:t xml:space="preserve">. </w:t>
      </w:r>
      <w:r w:rsidR="004D212E" w:rsidRPr="00706228">
        <w:rPr>
          <w:rFonts w:ascii="Tahoma" w:hAnsi="Tahoma" w:cs="Tahoma"/>
        </w:rPr>
        <w:t>SELECT</w:t>
      </w:r>
      <w:r w:rsidR="002C2A48">
        <w:rPr>
          <w:rFonts w:ascii="Tahoma" w:hAnsi="Tahoma" w:cs="Tahoma"/>
        </w:rPr>
        <w:t xml:space="preserve"> </w:t>
      </w:r>
      <w:r w:rsidRPr="00A078E5">
        <w:rPr>
          <w:rFonts w:ascii="Tahoma" w:hAnsi="Tahoma" w:cs="Tahoma"/>
        </w:rPr>
        <w:t>“Reports” in the menu on the upper right side of the screen.</w:t>
      </w:r>
    </w:p>
    <w:p w14:paraId="375C7FC3" w14:textId="77777777" w:rsidR="00BC62C6" w:rsidRPr="00A078E5" w:rsidRDefault="00BC62C6" w:rsidP="00BC62C6">
      <w:pPr>
        <w:numPr>
          <w:ilvl w:val="0"/>
          <w:numId w:val="34"/>
        </w:numPr>
        <w:spacing w:before="120" w:after="120"/>
        <w:rPr>
          <w:rFonts w:ascii="Tahoma" w:hAnsi="Tahoma" w:cs="Tahoma"/>
        </w:rPr>
      </w:pPr>
      <w:r w:rsidRPr="00A078E5">
        <w:rPr>
          <w:rFonts w:ascii="Tahoma" w:hAnsi="Tahoma" w:cs="Tahoma"/>
        </w:rPr>
        <w:t>The Report Page opens with five report options:</w:t>
      </w:r>
    </w:p>
    <w:p w14:paraId="729E1E39" w14:textId="193AFE18" w:rsidR="00BC62C6" w:rsidRPr="00A078E5" w:rsidRDefault="00FD1E5C" w:rsidP="00BC62C6">
      <w:pPr>
        <w:widowControl/>
        <w:numPr>
          <w:ilvl w:val="0"/>
          <w:numId w:val="17"/>
        </w:numPr>
        <w:spacing w:before="120"/>
        <w:rPr>
          <w:rFonts w:ascii="Tahoma" w:eastAsia="Arial" w:hAnsi="Tahoma" w:cs="Tahoma"/>
          <w:shd w:val="clear" w:color="auto" w:fill="FFFFFF"/>
        </w:rPr>
      </w:pPr>
      <w:hyperlink r:id="rId25" w:tooltip="This report compares the Standard of Learning pass rates for CTE Completer versus Non-CTE Completer graduates for tests taken while they attended school." w:history="1">
        <w:r w:rsidR="00BC62C6" w:rsidRPr="00A078E5">
          <w:rPr>
            <w:rFonts w:ascii="Tahoma" w:eastAsia="Arial" w:hAnsi="Tahoma" w:cs="Tahoma"/>
            <w:b/>
          </w:rPr>
          <w:t>Comparison of CTE Program Completer and Non-CTE Program Completer Graduates</w:t>
        </w:r>
      </w:hyperlink>
      <w:r w:rsidR="00BC62C6" w:rsidRPr="00A078E5">
        <w:rPr>
          <w:rFonts w:ascii="Tahoma" w:eastAsia="Arial" w:hAnsi="Tahoma" w:cs="Tahoma"/>
          <w:bCs/>
        </w:rPr>
        <w:t xml:space="preserve">—This </w:t>
      </w:r>
      <w:r w:rsidR="00BC62C6" w:rsidRPr="00A078E5">
        <w:rPr>
          <w:rFonts w:ascii="Tahoma" w:eastAsia="Arial" w:hAnsi="Tahoma" w:cs="Tahoma"/>
          <w:shd w:val="clear" w:color="auto" w:fill="FFFFFF"/>
        </w:rPr>
        <w:t>report compares the Standards of Learning test pass rates for CTE Program Completer vs. Non-CTE Program Completer graduates for tests taken while they attended high school.</w:t>
      </w:r>
    </w:p>
    <w:p w14:paraId="36FA6E5D" w14:textId="77777777" w:rsidR="00BC62C6" w:rsidRPr="00A078E5" w:rsidRDefault="00BC62C6" w:rsidP="00BC62C6">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shd w:val="clear" w:color="auto" w:fill="FFFFFF"/>
        </w:rPr>
        <w:t>Final CTE Completer Demographics Verification Report</w:t>
      </w:r>
      <w:r w:rsidRPr="00A078E5">
        <w:rPr>
          <w:rFonts w:ascii="Tahoma" w:eastAsia="Arial" w:hAnsi="Tahoma" w:cs="Tahoma"/>
          <w:shd w:val="clear" w:color="auto" w:fill="FFFFFF"/>
        </w:rPr>
        <w:t>—This report contains an unduplicated count of all completers for a school year (fall, spring, and summer). The data is presented for the division and the school(s). It is presented by Career Pathway Code by graduation information (competency attainment, diploma type, and diploma seals). The second set of tables presents the data by Career Pathway Code by special populations, gender, and race.</w:t>
      </w:r>
    </w:p>
    <w:p w14:paraId="4068B0CA" w14:textId="77777777" w:rsidR="00BC62C6" w:rsidRPr="00A078E5" w:rsidRDefault="00BC62C6" w:rsidP="00BC62C6">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rPr>
        <w:t>List of Completers</w:t>
      </w:r>
      <w:r w:rsidRPr="00A078E5">
        <w:rPr>
          <w:rFonts w:ascii="Tahoma" w:eastAsia="Arial" w:hAnsi="Tahoma" w:cs="Tahoma"/>
        </w:rPr>
        <w:t xml:space="preserve">—This </w:t>
      </w:r>
      <w:r w:rsidRPr="00A078E5">
        <w:rPr>
          <w:rFonts w:ascii="Tahoma" w:eastAsia="Arial" w:hAnsi="Tahoma" w:cs="Tahoma"/>
          <w:shd w:val="clear" w:color="auto" w:fill="FFFFFF"/>
        </w:rPr>
        <w:t>list consists of the CTE Program Completers for the current school year, including those who graduated during the summer. (Example: Current sch</w:t>
      </w:r>
      <w:r w:rsidR="003858D3">
        <w:rPr>
          <w:rFonts w:ascii="Tahoma" w:eastAsia="Arial" w:hAnsi="Tahoma" w:cs="Tahoma"/>
          <w:shd w:val="clear" w:color="auto" w:fill="FFFFFF"/>
        </w:rPr>
        <w:t>ool year 2020</w:t>
      </w:r>
      <w:r w:rsidRPr="00A078E5">
        <w:rPr>
          <w:rFonts w:ascii="Tahoma" w:eastAsia="Arial" w:hAnsi="Tahoma" w:cs="Tahoma"/>
          <w:shd w:val="clear" w:color="auto" w:fill="FFFFFF"/>
        </w:rPr>
        <w:t>­20</w:t>
      </w:r>
      <w:r w:rsidR="003858D3">
        <w:rPr>
          <w:rFonts w:ascii="Tahoma" w:eastAsia="Arial" w:hAnsi="Tahoma" w:cs="Tahoma"/>
          <w:shd w:val="clear" w:color="auto" w:fill="FFFFFF"/>
        </w:rPr>
        <w:t>21</w:t>
      </w:r>
      <w:r w:rsidRPr="00A078E5">
        <w:rPr>
          <w:rFonts w:ascii="Tahoma" w:eastAsia="Arial" w:hAnsi="Tahoma" w:cs="Tahoma"/>
          <w:shd w:val="clear" w:color="auto" w:fill="FFFFFF"/>
        </w:rPr>
        <w:t xml:space="preserve"> equals fall, end-of-year, and summer.) This list is available in Excel and PDF formats.</w:t>
      </w:r>
    </w:p>
    <w:p w14:paraId="0B530868" w14:textId="77777777" w:rsidR="00BC62C6" w:rsidRPr="00A078E5" w:rsidRDefault="00BC62C6" w:rsidP="00BC62C6">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shd w:val="clear" w:color="auto" w:fill="FFFFFF"/>
        </w:rPr>
        <w:t>Preliminary CTE Completer Demographics Verification Report</w:t>
      </w:r>
      <w:r w:rsidRPr="00A078E5">
        <w:rPr>
          <w:rFonts w:ascii="Tahoma" w:eastAsia="Arial" w:hAnsi="Tahoma" w:cs="Tahoma"/>
          <w:shd w:val="clear" w:color="auto" w:fill="FFFFFF"/>
        </w:rPr>
        <w:t xml:space="preserve">—This report provides division-level and school-level summaries of preliminary CTE completer demographic data as submitted on the </w:t>
      </w:r>
      <w:r>
        <w:rPr>
          <w:rFonts w:ascii="Tahoma" w:eastAsia="Arial" w:hAnsi="Tahoma" w:cs="Tahoma"/>
          <w:shd w:val="clear" w:color="auto" w:fill="FFFFFF"/>
        </w:rPr>
        <w:t>End-of-Year Student Record Collection</w:t>
      </w:r>
      <w:r w:rsidRPr="00A078E5">
        <w:rPr>
          <w:rFonts w:ascii="Tahoma" w:eastAsia="Arial" w:hAnsi="Tahoma" w:cs="Tahoma"/>
          <w:shd w:val="clear" w:color="auto" w:fill="FFFFFF"/>
        </w:rPr>
        <w:t xml:space="preserve">. </w:t>
      </w:r>
    </w:p>
    <w:p w14:paraId="0B763B27" w14:textId="77777777" w:rsidR="00BC62C6" w:rsidRPr="00A078E5" w:rsidRDefault="00BC62C6" w:rsidP="00BC62C6">
      <w:pPr>
        <w:widowControl/>
        <w:numPr>
          <w:ilvl w:val="0"/>
          <w:numId w:val="17"/>
        </w:numPr>
        <w:spacing w:before="120"/>
        <w:rPr>
          <w:rFonts w:ascii="Tahoma" w:eastAsia="Arial" w:hAnsi="Tahoma" w:cs="Tahoma"/>
          <w:shd w:val="clear" w:color="auto" w:fill="FFFFFF"/>
        </w:rPr>
      </w:pPr>
      <w:r w:rsidRPr="00A078E5">
        <w:rPr>
          <w:rFonts w:ascii="Tahoma" w:eastAsia="Arial" w:hAnsi="Tahoma" w:cs="Tahoma"/>
          <w:b/>
        </w:rPr>
        <w:t>SSCCER Verification Report</w:t>
      </w:r>
      <w:r w:rsidRPr="00A078E5">
        <w:rPr>
          <w:rFonts w:ascii="Tahoma" w:eastAsia="Arial" w:hAnsi="Tahoma" w:cs="Tahoma"/>
        </w:rPr>
        <w:t xml:space="preserve">—This </w:t>
      </w:r>
      <w:r w:rsidRPr="00A078E5">
        <w:rPr>
          <w:rFonts w:ascii="Tahoma" w:eastAsia="Arial" w:hAnsi="Tahoma" w:cs="Tahoma"/>
          <w:shd w:val="clear" w:color="auto" w:fill="FFFFFF"/>
        </w:rPr>
        <w:t xml:space="preserve">report contains an unduplicated enrollment count of all students enrolled in any state-approved high school CTE course. The report displays the number of students enrolled by career cluster, special populations, gender, and race. The data displayed in this report is extracted from the </w:t>
      </w:r>
      <w:r>
        <w:rPr>
          <w:rFonts w:ascii="Tahoma" w:eastAsia="Arial" w:hAnsi="Tahoma" w:cs="Tahoma"/>
          <w:shd w:val="clear" w:color="auto" w:fill="FFFFFF"/>
        </w:rPr>
        <w:t>End-of-Year Student Record Collection</w:t>
      </w:r>
      <w:r w:rsidRPr="00A078E5">
        <w:rPr>
          <w:rFonts w:ascii="Tahoma" w:eastAsia="Arial" w:hAnsi="Tahoma" w:cs="Tahoma"/>
          <w:shd w:val="clear" w:color="auto" w:fill="FFFFFF"/>
        </w:rPr>
        <w:t>.</w:t>
      </w:r>
    </w:p>
    <w:p w14:paraId="51C7F194" w14:textId="77777777" w:rsidR="00DC3008" w:rsidRDefault="00DC3008" w:rsidP="00BC62C6">
      <w:pPr>
        <w:pStyle w:val="ListParagraph"/>
        <w:numPr>
          <w:ilvl w:val="0"/>
          <w:numId w:val="34"/>
        </w:numPr>
        <w:spacing w:before="120" w:after="120"/>
        <w:rPr>
          <w:rFonts w:ascii="Tahoma" w:hAnsi="Tahoma" w:cs="Tahoma"/>
          <w:shd w:val="clear" w:color="auto" w:fill="FFFFFF"/>
        </w:rPr>
      </w:pPr>
      <w:r w:rsidRPr="00BC62C6">
        <w:rPr>
          <w:rFonts w:ascii="Tahoma" w:hAnsi="Tahoma" w:cs="Tahoma"/>
          <w:shd w:val="clear" w:color="auto" w:fill="FFFFFF"/>
        </w:rPr>
        <w:t xml:space="preserve">Review, </w:t>
      </w:r>
      <w:r w:rsidRPr="00BC62C6">
        <w:rPr>
          <w:rFonts w:ascii="Tahoma" w:hAnsi="Tahoma" w:cs="Tahoma"/>
        </w:rPr>
        <w:t>print,</w:t>
      </w:r>
      <w:r w:rsidRPr="00BC62C6">
        <w:rPr>
          <w:rFonts w:ascii="Tahoma" w:hAnsi="Tahoma" w:cs="Tahoma"/>
          <w:shd w:val="clear" w:color="auto" w:fill="FFFFFF"/>
        </w:rPr>
        <w:t xml:space="preserve"> and compare the Preliminary Completer Demographics Verification Report with the List of Completers Report to ensure the accuracy of the report.</w:t>
      </w:r>
    </w:p>
    <w:p w14:paraId="7E8B8D42" w14:textId="77777777" w:rsidR="00BC62C6" w:rsidRDefault="00BC62C6">
      <w:pPr>
        <w:widowControl/>
        <w:suppressAutoHyphens w:val="0"/>
        <w:rPr>
          <w:rFonts w:ascii="Tahoma" w:hAnsi="Tahoma" w:cs="Tahoma"/>
          <w:shd w:val="clear" w:color="auto" w:fill="FFFFFF"/>
        </w:rPr>
      </w:pPr>
      <w:r>
        <w:rPr>
          <w:rFonts w:ascii="Tahoma" w:hAnsi="Tahoma" w:cs="Tahoma"/>
          <w:shd w:val="clear" w:color="auto" w:fill="FFFFFF"/>
        </w:rPr>
        <w:br w:type="page"/>
      </w:r>
    </w:p>
    <w:p w14:paraId="4AB71CA7" w14:textId="77777777" w:rsidR="00DC3008" w:rsidRPr="00A078E5" w:rsidRDefault="00DC3008" w:rsidP="00B11702">
      <w:pPr>
        <w:pStyle w:val="Heading2"/>
      </w:pPr>
      <w:bookmarkStart w:id="100" w:name="_Toc269909104"/>
      <w:bookmarkStart w:id="101" w:name="_Toc430352478"/>
      <w:bookmarkStart w:id="102" w:name="_Toc453594168"/>
      <w:bookmarkStart w:id="103" w:name="_Toc462659434"/>
      <w:bookmarkStart w:id="104" w:name="_Toc20488670"/>
      <w:r w:rsidRPr="00A078E5">
        <w:lastRenderedPageBreak/>
        <w:t>Instructions for CTE Administrators</w:t>
      </w:r>
      <w:bookmarkEnd w:id="100"/>
      <w:bookmarkEnd w:id="101"/>
      <w:bookmarkEnd w:id="102"/>
      <w:bookmarkEnd w:id="103"/>
      <w:bookmarkEnd w:id="104"/>
    </w:p>
    <w:p w14:paraId="6DD32049" w14:textId="77777777" w:rsidR="00DC3008" w:rsidRPr="00A078E5" w:rsidRDefault="00DC3008" w:rsidP="00DC3008">
      <w:pPr>
        <w:spacing w:before="120" w:after="120"/>
        <w:rPr>
          <w:rFonts w:ascii="Tahoma" w:hAnsi="Tahoma" w:cs="Tahoma"/>
        </w:rPr>
      </w:pPr>
      <w:r w:rsidRPr="00A078E5">
        <w:rPr>
          <w:rFonts w:ascii="Tahoma" w:hAnsi="Tahoma" w:cs="Tahoma"/>
        </w:rPr>
        <w:t xml:space="preserve">Though the focus of this report is on </w:t>
      </w:r>
      <w:r w:rsidR="0092130E" w:rsidRPr="00A078E5">
        <w:rPr>
          <w:rFonts w:ascii="Tahoma" w:hAnsi="Tahoma" w:cs="Tahoma"/>
        </w:rPr>
        <w:t>CTE</w:t>
      </w:r>
      <w:r w:rsidRPr="00A078E5">
        <w:rPr>
          <w:rFonts w:ascii="Tahoma" w:hAnsi="Tahoma" w:cs="Tahoma"/>
        </w:rPr>
        <w:t xml:space="preserve"> completers, all students who have finished a state-approved CTE sequence of courses should be reported. The </w:t>
      </w:r>
      <w:r w:rsidR="004D212E">
        <w:rPr>
          <w:rFonts w:ascii="Tahoma" w:hAnsi="Tahoma" w:cs="Tahoma"/>
        </w:rPr>
        <w:t>EOY</w:t>
      </w:r>
      <w:r w:rsidRPr="00A078E5">
        <w:rPr>
          <w:rFonts w:ascii="Tahoma" w:hAnsi="Tahoma" w:cs="Tahoma"/>
        </w:rPr>
        <w:t xml:space="preserve"> Report will automatically merge the graduation code with the finisher code to determine </w:t>
      </w:r>
      <w:r w:rsidR="00970659" w:rsidRPr="00A078E5">
        <w:rPr>
          <w:rFonts w:ascii="Tahoma" w:hAnsi="Tahoma" w:cs="Tahoma"/>
        </w:rPr>
        <w:t>completers</w:t>
      </w:r>
      <w:r w:rsidRPr="00A078E5">
        <w:rPr>
          <w:rFonts w:ascii="Tahoma" w:hAnsi="Tahoma" w:cs="Tahoma"/>
        </w:rPr>
        <w:t>. Use the following instructions to complete this demographics collection.</w:t>
      </w:r>
    </w:p>
    <w:p w14:paraId="578A86C1" w14:textId="77777777" w:rsidR="00DC3008" w:rsidRPr="00A078E5" w:rsidRDefault="00DC3008" w:rsidP="00DC3008">
      <w:pPr>
        <w:spacing w:before="120" w:after="120"/>
        <w:rPr>
          <w:rFonts w:ascii="Tahoma" w:hAnsi="Tahoma" w:cs="Tahoma"/>
          <w:i/>
        </w:rPr>
      </w:pPr>
      <w:r w:rsidRPr="00A078E5">
        <w:rPr>
          <w:rFonts w:ascii="Tahoma" w:hAnsi="Tahoma" w:cs="Tahoma"/>
        </w:rPr>
        <w:t xml:space="preserve">Definition of a Completer: A </w:t>
      </w:r>
      <w:r w:rsidR="0092130E" w:rsidRPr="00A078E5">
        <w:rPr>
          <w:rFonts w:ascii="Tahoma" w:hAnsi="Tahoma" w:cs="Tahoma"/>
        </w:rPr>
        <w:t>CTE</w:t>
      </w:r>
      <w:r w:rsidRPr="00A078E5">
        <w:rPr>
          <w:rFonts w:ascii="Tahoma" w:hAnsi="Tahoma" w:cs="Tahoma"/>
        </w:rPr>
        <w:t xml:space="preserve"> </w:t>
      </w:r>
      <w:r w:rsidRPr="00A078E5">
        <w:rPr>
          <w:rFonts w:ascii="Tahoma" w:hAnsi="Tahoma" w:cs="Tahoma"/>
          <w:i/>
          <w:iCs/>
        </w:rPr>
        <w:t>completer</w:t>
      </w:r>
      <w:r w:rsidRPr="00A078E5">
        <w:rPr>
          <w:rFonts w:ascii="Tahoma" w:hAnsi="Tahoma" w:cs="Tahoma"/>
        </w:rPr>
        <w:t xml:space="preserve"> is a student who has met the requirements for a career and technical concentration (sequence) </w:t>
      </w:r>
      <w:r w:rsidRPr="00A720ED">
        <w:rPr>
          <w:rFonts w:ascii="Tahoma" w:hAnsi="Tahoma" w:cs="Tahoma"/>
          <w:b/>
        </w:rPr>
        <w:t>and</w:t>
      </w:r>
      <w:r w:rsidRPr="00A078E5">
        <w:rPr>
          <w:rFonts w:ascii="Tahoma" w:hAnsi="Tahoma" w:cs="Tahoma"/>
        </w:rPr>
        <w:t xml:space="preserve"> all requirements for high school graduation, or an approved alternative education program.</w:t>
      </w:r>
    </w:p>
    <w:p w14:paraId="78608C3A" w14:textId="6FC01C52" w:rsidR="00DC3008" w:rsidRPr="00A078E5" w:rsidRDefault="00DC3008" w:rsidP="00DC3008">
      <w:pPr>
        <w:spacing w:before="120" w:after="120"/>
        <w:rPr>
          <w:rFonts w:ascii="Tahoma" w:hAnsi="Tahoma" w:cs="Tahoma"/>
        </w:rPr>
      </w:pPr>
      <w:r w:rsidRPr="00A078E5">
        <w:rPr>
          <w:rFonts w:ascii="Tahoma" w:hAnsi="Tahoma" w:cs="Tahoma"/>
        </w:rPr>
        <w:t xml:space="preserve">Refer to the </w:t>
      </w:r>
      <w:hyperlink r:id="rId26" w:history="1">
        <w:r w:rsidR="00F25301">
          <w:rPr>
            <w:rStyle w:val="Hyperlink"/>
            <w:rFonts w:ascii="Tahoma" w:hAnsi="Tahoma" w:cs="Tahoma"/>
          </w:rPr>
          <w:t>CTE Curriculum Guide</w:t>
        </w:r>
      </w:hyperlink>
      <w:r w:rsidRPr="00A078E5">
        <w:rPr>
          <w:rFonts w:ascii="Tahoma" w:hAnsi="Tahoma" w:cs="Tahoma"/>
        </w:rPr>
        <w:t xml:space="preserve"> to determine whether a student has finished the CTE requirement for completion.</w:t>
      </w:r>
    </w:p>
    <w:p w14:paraId="2AF07F6A" w14:textId="77777777" w:rsidR="00DC3008" w:rsidRPr="00A078E5" w:rsidRDefault="00DC3008" w:rsidP="00ED026C">
      <w:pPr>
        <w:pStyle w:val="Heading3"/>
      </w:pPr>
      <w:bookmarkStart w:id="105" w:name="_Toc453594023"/>
      <w:bookmarkStart w:id="106" w:name="_Toc453594169"/>
      <w:bookmarkStart w:id="107" w:name="_Toc462659435"/>
      <w:r w:rsidRPr="00A078E5">
        <w:t xml:space="preserve">Regional </w:t>
      </w:r>
      <w:r w:rsidR="00686B41" w:rsidRPr="00A078E5">
        <w:t>CTE</w:t>
      </w:r>
      <w:r w:rsidRPr="00A078E5">
        <w:t xml:space="preserve"> Center, Governor’s STEM Academy</w:t>
      </w:r>
      <w:r w:rsidR="00236D32" w:rsidRPr="00A078E5">
        <w:t>,</w:t>
      </w:r>
      <w:r w:rsidRPr="00A078E5">
        <w:t xml:space="preserve"> and Governor’s Health Sciences Academy Information</w:t>
      </w:r>
      <w:bookmarkEnd w:id="105"/>
      <w:bookmarkEnd w:id="106"/>
      <w:bookmarkEnd w:id="107"/>
    </w:p>
    <w:p w14:paraId="6754C02D" w14:textId="77777777" w:rsidR="00DC3008" w:rsidRPr="00A078E5" w:rsidRDefault="00DC3008" w:rsidP="00DC3008">
      <w:pPr>
        <w:spacing w:before="120" w:after="120"/>
        <w:rPr>
          <w:rFonts w:ascii="Tahoma" w:hAnsi="Tahoma" w:cs="Tahoma"/>
        </w:rPr>
      </w:pPr>
      <w:r w:rsidRPr="00A078E5">
        <w:rPr>
          <w:rFonts w:ascii="Tahoma" w:hAnsi="Tahoma" w:cs="Tahoma"/>
        </w:rPr>
        <w:t xml:space="preserve">NOTE: Students who complete a CTE program at a Regional </w:t>
      </w:r>
      <w:r w:rsidR="00686B41" w:rsidRPr="00A078E5">
        <w:rPr>
          <w:rFonts w:ascii="Tahoma" w:hAnsi="Tahoma" w:cs="Tahoma"/>
        </w:rPr>
        <w:t>CTE</w:t>
      </w:r>
      <w:r w:rsidRPr="00A078E5">
        <w:rPr>
          <w:rFonts w:ascii="Tahoma" w:hAnsi="Tahoma" w:cs="Tahoma"/>
        </w:rPr>
        <w:t xml:space="preserve"> Center, Governor’s STEM Academy</w:t>
      </w:r>
      <w:r w:rsidR="00236D32" w:rsidRPr="00A078E5">
        <w:rPr>
          <w:rFonts w:ascii="Tahoma" w:hAnsi="Tahoma" w:cs="Tahoma"/>
        </w:rPr>
        <w:t>,</w:t>
      </w:r>
      <w:r w:rsidRPr="00A078E5">
        <w:rPr>
          <w:rFonts w:ascii="Tahoma" w:hAnsi="Tahoma" w:cs="Tahoma"/>
        </w:rPr>
        <w:t xml:space="preserve"> or Governor’s Health Sciences Academy will be reported to </w:t>
      </w:r>
      <w:r w:rsidR="00D93047">
        <w:rPr>
          <w:rFonts w:ascii="Tahoma" w:hAnsi="Tahoma" w:cs="Tahoma"/>
        </w:rPr>
        <w:t xml:space="preserve">the </w:t>
      </w:r>
      <w:r w:rsidRPr="00A078E5">
        <w:rPr>
          <w:rFonts w:ascii="Tahoma" w:hAnsi="Tahoma" w:cs="Tahoma"/>
        </w:rPr>
        <w:t xml:space="preserve">VDOE in the </w:t>
      </w:r>
      <w:r w:rsidR="004D212E">
        <w:rPr>
          <w:rFonts w:ascii="Tahoma" w:hAnsi="Tahoma" w:cs="Tahoma"/>
        </w:rPr>
        <w:t>EOY</w:t>
      </w:r>
      <w:r w:rsidRPr="00A078E5">
        <w:rPr>
          <w:rFonts w:ascii="Tahoma" w:hAnsi="Tahoma" w:cs="Tahoma"/>
        </w:rPr>
        <w:t xml:space="preserve"> Report by the “</w:t>
      </w:r>
      <w:r w:rsidR="00A720ED">
        <w:rPr>
          <w:rFonts w:ascii="Tahoma" w:hAnsi="Tahoma" w:cs="Tahoma"/>
        </w:rPr>
        <w:t>R</w:t>
      </w:r>
      <w:r w:rsidRPr="00A078E5">
        <w:rPr>
          <w:rFonts w:ascii="Tahoma" w:hAnsi="Tahoma" w:cs="Tahoma"/>
        </w:rPr>
        <w:t xml:space="preserve">esponsible </w:t>
      </w:r>
      <w:r w:rsidR="00A720ED">
        <w:rPr>
          <w:rFonts w:ascii="Tahoma" w:hAnsi="Tahoma" w:cs="Tahoma"/>
        </w:rPr>
        <w:t>D</w:t>
      </w:r>
      <w:r w:rsidRPr="00A078E5">
        <w:rPr>
          <w:rFonts w:ascii="Tahoma" w:hAnsi="Tahoma" w:cs="Tahoma"/>
        </w:rPr>
        <w:t>ivision” where the students are enrolled</w:t>
      </w:r>
      <w:r w:rsidRPr="00A720ED">
        <w:rPr>
          <w:rFonts w:ascii="Tahoma" w:hAnsi="Tahoma" w:cs="Tahoma"/>
        </w:rPr>
        <w:t>.</w:t>
      </w:r>
      <w:r w:rsidRPr="00A078E5">
        <w:rPr>
          <w:rFonts w:ascii="Tahoma" w:hAnsi="Tahoma" w:cs="Tahoma"/>
        </w:rPr>
        <w:t xml:space="preserve"> </w:t>
      </w:r>
      <w:r w:rsidRPr="00A078E5">
        <w:rPr>
          <w:rFonts w:ascii="Tahoma" w:hAnsi="Tahoma" w:cs="Tahoma"/>
          <w:i/>
        </w:rPr>
        <w:t xml:space="preserve">Regional CTE Centers, Governor’s STEM Academies, and Governor’s Health Sciences Academies do not submit data directly to </w:t>
      </w:r>
      <w:r w:rsidR="00D93047">
        <w:rPr>
          <w:rFonts w:ascii="Tahoma" w:hAnsi="Tahoma" w:cs="Tahoma"/>
          <w:i/>
        </w:rPr>
        <w:t xml:space="preserve">the </w:t>
      </w:r>
      <w:r w:rsidRPr="00A078E5">
        <w:rPr>
          <w:rFonts w:ascii="Tahoma" w:hAnsi="Tahoma" w:cs="Tahoma"/>
          <w:i/>
        </w:rPr>
        <w:t xml:space="preserve">VDOE, but as “CTE serving schools,” they should verify that data </w:t>
      </w:r>
      <w:r w:rsidR="003C06E1" w:rsidRPr="00A078E5">
        <w:rPr>
          <w:rFonts w:ascii="Tahoma" w:hAnsi="Tahoma" w:cs="Tahoma"/>
          <w:i/>
        </w:rPr>
        <w:t xml:space="preserve">is </w:t>
      </w:r>
      <w:r w:rsidRPr="00A078E5">
        <w:rPr>
          <w:rFonts w:ascii="Tahoma" w:hAnsi="Tahoma" w:cs="Tahoma"/>
          <w:i/>
        </w:rPr>
        <w:t xml:space="preserve">correctly reported to </w:t>
      </w:r>
      <w:r w:rsidR="00D93047">
        <w:rPr>
          <w:rFonts w:ascii="Tahoma" w:hAnsi="Tahoma" w:cs="Tahoma"/>
          <w:i/>
        </w:rPr>
        <w:t xml:space="preserve">the </w:t>
      </w:r>
      <w:r w:rsidRPr="00A078E5">
        <w:rPr>
          <w:rFonts w:ascii="Tahoma" w:hAnsi="Tahoma" w:cs="Tahoma"/>
          <w:i/>
        </w:rPr>
        <w:t>VDOE by the “</w:t>
      </w:r>
      <w:r w:rsidR="00A720ED">
        <w:rPr>
          <w:rFonts w:ascii="Tahoma" w:hAnsi="Tahoma" w:cs="Tahoma"/>
          <w:i/>
        </w:rPr>
        <w:t>R</w:t>
      </w:r>
      <w:r w:rsidRPr="00A078E5">
        <w:rPr>
          <w:rFonts w:ascii="Tahoma" w:hAnsi="Tahoma" w:cs="Tahoma"/>
          <w:i/>
        </w:rPr>
        <w:t xml:space="preserve">esponsible </w:t>
      </w:r>
      <w:r w:rsidR="00A720ED">
        <w:rPr>
          <w:rFonts w:ascii="Tahoma" w:hAnsi="Tahoma" w:cs="Tahoma"/>
          <w:i/>
        </w:rPr>
        <w:t>D</w:t>
      </w:r>
      <w:r w:rsidRPr="00A078E5">
        <w:rPr>
          <w:rFonts w:ascii="Tahoma" w:hAnsi="Tahoma" w:cs="Tahoma"/>
          <w:i/>
        </w:rPr>
        <w:t xml:space="preserve">ivision.” </w:t>
      </w:r>
      <w:r w:rsidRPr="00A078E5">
        <w:rPr>
          <w:rFonts w:ascii="Tahoma" w:hAnsi="Tahoma" w:cs="Tahoma"/>
        </w:rPr>
        <w:t xml:space="preserve">It is critical that </w:t>
      </w:r>
      <w:r w:rsidR="00981949" w:rsidRPr="00A078E5">
        <w:rPr>
          <w:rFonts w:ascii="Tahoma" w:hAnsi="Tahoma" w:cs="Tahoma"/>
        </w:rPr>
        <w:t xml:space="preserve">finishers </w:t>
      </w:r>
      <w:r w:rsidRPr="00A078E5">
        <w:rPr>
          <w:rFonts w:ascii="Tahoma" w:hAnsi="Tahoma" w:cs="Tahoma"/>
        </w:rPr>
        <w:t xml:space="preserve">are accurately reported to ensure that the </w:t>
      </w:r>
      <w:r w:rsidR="003C06E1" w:rsidRPr="00A078E5">
        <w:rPr>
          <w:rFonts w:ascii="Tahoma" w:hAnsi="Tahoma" w:cs="Tahoma"/>
        </w:rPr>
        <w:t xml:space="preserve">center </w:t>
      </w:r>
      <w:r w:rsidRPr="00A078E5">
        <w:rPr>
          <w:rFonts w:ascii="Tahoma" w:hAnsi="Tahoma" w:cs="Tahoma"/>
        </w:rPr>
        <w:t xml:space="preserve">or </w:t>
      </w:r>
      <w:r w:rsidR="003C06E1" w:rsidRPr="00A078E5">
        <w:rPr>
          <w:rFonts w:ascii="Tahoma" w:hAnsi="Tahoma" w:cs="Tahoma"/>
        </w:rPr>
        <w:t xml:space="preserve">academy </w:t>
      </w:r>
      <w:r w:rsidRPr="00A078E5">
        <w:rPr>
          <w:rFonts w:ascii="Tahoma" w:hAnsi="Tahoma" w:cs="Tahoma"/>
        </w:rPr>
        <w:t xml:space="preserve">is appropriately assigned with the completers for the </w:t>
      </w:r>
      <w:r w:rsidR="002E71E0" w:rsidRPr="00A078E5">
        <w:rPr>
          <w:rFonts w:ascii="Tahoma" w:hAnsi="Tahoma" w:cs="Tahoma"/>
        </w:rPr>
        <w:t xml:space="preserve">CTE </w:t>
      </w:r>
      <w:r w:rsidRPr="00A078E5">
        <w:rPr>
          <w:rFonts w:ascii="Tahoma" w:hAnsi="Tahoma" w:cs="Tahoma"/>
        </w:rPr>
        <w:t>Student Follow-Up</w:t>
      </w:r>
      <w:r w:rsidR="002E71E0" w:rsidRPr="00A078E5">
        <w:rPr>
          <w:rFonts w:ascii="Tahoma" w:hAnsi="Tahoma" w:cs="Tahoma"/>
        </w:rPr>
        <w:t xml:space="preserve"> Survey</w:t>
      </w:r>
      <w:r w:rsidRPr="00A078E5">
        <w:rPr>
          <w:rFonts w:ascii="Tahoma" w:hAnsi="Tahoma" w:cs="Tahoma"/>
        </w:rPr>
        <w:t>.</w:t>
      </w:r>
    </w:p>
    <w:p w14:paraId="395D60CE" w14:textId="77777777" w:rsidR="00DC3008" w:rsidRPr="00A078E5" w:rsidRDefault="00DC3008" w:rsidP="00DC3008">
      <w:pPr>
        <w:spacing w:before="120" w:after="120"/>
        <w:rPr>
          <w:rFonts w:ascii="Tahoma" w:hAnsi="Tahoma" w:cs="Tahoma"/>
        </w:rPr>
      </w:pPr>
      <w:r w:rsidRPr="00A720ED">
        <w:rPr>
          <w:rFonts w:ascii="Tahoma" w:hAnsi="Tahoma" w:cs="Tahoma"/>
          <w:color w:val="C00000"/>
        </w:rPr>
        <w:t>WARNING:</w:t>
      </w:r>
      <w:r w:rsidRPr="00A078E5">
        <w:rPr>
          <w:rFonts w:ascii="Tahoma" w:hAnsi="Tahoma" w:cs="Tahoma"/>
        </w:rPr>
        <w:t xml:space="preserve"> If </w:t>
      </w:r>
      <w:r w:rsidR="00981949" w:rsidRPr="00A078E5">
        <w:rPr>
          <w:rFonts w:ascii="Tahoma" w:hAnsi="Tahoma" w:cs="Tahoma"/>
        </w:rPr>
        <w:t xml:space="preserve">finishers </w:t>
      </w:r>
      <w:r w:rsidRPr="00A078E5">
        <w:rPr>
          <w:rFonts w:ascii="Tahoma" w:hAnsi="Tahoma" w:cs="Tahoma"/>
        </w:rPr>
        <w:t xml:space="preserve">for the </w:t>
      </w:r>
      <w:r w:rsidR="006D21B1" w:rsidRPr="00A078E5">
        <w:rPr>
          <w:rFonts w:ascii="Tahoma" w:hAnsi="Tahoma" w:cs="Tahoma"/>
        </w:rPr>
        <w:t xml:space="preserve">centers </w:t>
      </w:r>
      <w:r w:rsidRPr="00A078E5">
        <w:rPr>
          <w:rFonts w:ascii="Tahoma" w:hAnsi="Tahoma" w:cs="Tahoma"/>
        </w:rPr>
        <w:t xml:space="preserve">or </w:t>
      </w:r>
      <w:r w:rsidR="006D21B1" w:rsidRPr="00A078E5">
        <w:rPr>
          <w:rFonts w:ascii="Tahoma" w:hAnsi="Tahoma" w:cs="Tahoma"/>
        </w:rPr>
        <w:t xml:space="preserve">academies </w:t>
      </w:r>
      <w:r w:rsidRPr="00A078E5">
        <w:rPr>
          <w:rFonts w:ascii="Tahoma" w:hAnsi="Tahoma" w:cs="Tahoma"/>
        </w:rPr>
        <w:t xml:space="preserve">are not reported accurately, then the responsible school division will be responsible for completing the </w:t>
      </w:r>
      <w:r w:rsidR="002E71E0" w:rsidRPr="00A078E5">
        <w:rPr>
          <w:rFonts w:ascii="Tahoma" w:hAnsi="Tahoma" w:cs="Tahoma"/>
        </w:rPr>
        <w:t xml:space="preserve">CTE </w:t>
      </w:r>
      <w:r w:rsidRPr="00A078E5">
        <w:rPr>
          <w:rFonts w:ascii="Tahoma" w:hAnsi="Tahoma" w:cs="Tahoma"/>
        </w:rPr>
        <w:t xml:space="preserve">Student Follow-Up </w:t>
      </w:r>
      <w:r w:rsidR="002E71E0" w:rsidRPr="00A078E5">
        <w:rPr>
          <w:rFonts w:ascii="Tahoma" w:hAnsi="Tahoma" w:cs="Tahoma"/>
        </w:rPr>
        <w:t xml:space="preserve">Survey </w:t>
      </w:r>
      <w:r w:rsidRPr="00A078E5">
        <w:rPr>
          <w:rFonts w:ascii="Tahoma" w:hAnsi="Tahoma" w:cs="Tahoma"/>
        </w:rPr>
        <w:t>for those completers.</w:t>
      </w:r>
    </w:p>
    <w:p w14:paraId="4E578C3C" w14:textId="77777777" w:rsidR="00DC3008" w:rsidRPr="00A078E5" w:rsidRDefault="00DC3008" w:rsidP="00ED026C">
      <w:pPr>
        <w:pStyle w:val="Heading3"/>
      </w:pPr>
      <w:bookmarkStart w:id="108" w:name="_Toc453594024"/>
      <w:bookmarkStart w:id="109" w:name="_Toc453594170"/>
      <w:bookmarkStart w:id="110" w:name="_Toc462659436"/>
      <w:r w:rsidRPr="00A078E5">
        <w:t>Students who complete more than one program</w:t>
      </w:r>
      <w:bookmarkEnd w:id="108"/>
      <w:bookmarkEnd w:id="109"/>
      <w:bookmarkEnd w:id="110"/>
    </w:p>
    <w:p w14:paraId="0FABCBFE" w14:textId="77777777" w:rsidR="00DC3008" w:rsidRPr="00A078E5" w:rsidRDefault="00E41F2D" w:rsidP="00DC3008">
      <w:pPr>
        <w:spacing w:before="120" w:after="120"/>
        <w:rPr>
          <w:rFonts w:ascii="Tahoma" w:hAnsi="Tahoma" w:cs="Tahoma"/>
        </w:rPr>
      </w:pPr>
      <w:r w:rsidRPr="00A078E5">
        <w:rPr>
          <w:rFonts w:ascii="Tahoma" w:hAnsi="Tahoma" w:cs="Tahoma"/>
        </w:rPr>
        <w:t>Report</w:t>
      </w:r>
      <w:r w:rsidR="00DC3008" w:rsidRPr="00A078E5">
        <w:rPr>
          <w:rFonts w:ascii="Tahoma" w:hAnsi="Tahoma" w:cs="Tahoma"/>
        </w:rPr>
        <w:t xml:space="preserve"> each </w:t>
      </w:r>
      <w:r w:rsidRPr="00A078E5">
        <w:rPr>
          <w:rFonts w:ascii="Tahoma" w:hAnsi="Tahoma" w:cs="Tahoma"/>
        </w:rPr>
        <w:t>finisher</w:t>
      </w:r>
      <w:r w:rsidR="00981949" w:rsidRPr="00A078E5">
        <w:rPr>
          <w:rFonts w:ascii="Tahoma" w:hAnsi="Tahoma" w:cs="Tahoma"/>
        </w:rPr>
        <w:t xml:space="preserve"> </w:t>
      </w:r>
      <w:r w:rsidR="00DC3008" w:rsidRPr="00A078E5">
        <w:rPr>
          <w:rFonts w:ascii="Tahoma" w:hAnsi="Tahoma" w:cs="Tahoma"/>
        </w:rPr>
        <w:t xml:space="preserve">only once, regardless of the number of programs a student has completed. If the student </w:t>
      </w:r>
      <w:r w:rsidR="00981949" w:rsidRPr="00A078E5">
        <w:rPr>
          <w:rFonts w:ascii="Tahoma" w:hAnsi="Tahoma" w:cs="Tahoma"/>
        </w:rPr>
        <w:t xml:space="preserve">finishes </w:t>
      </w:r>
      <w:r w:rsidR="00DC3008" w:rsidRPr="00A078E5">
        <w:rPr>
          <w:rFonts w:ascii="Tahoma" w:hAnsi="Tahoma" w:cs="Tahoma"/>
        </w:rPr>
        <w:t>more than one program, choose the program that best represents the student’s primary career goal.</w:t>
      </w:r>
    </w:p>
    <w:p w14:paraId="4CBD7BDB" w14:textId="77777777" w:rsidR="00DC3008" w:rsidRPr="00A078E5" w:rsidRDefault="00DC3008" w:rsidP="00ED026C">
      <w:pPr>
        <w:pStyle w:val="Heading3"/>
      </w:pPr>
      <w:bookmarkStart w:id="111" w:name="_Toc453594025"/>
      <w:bookmarkStart w:id="112" w:name="_Toc453594171"/>
      <w:bookmarkStart w:id="113" w:name="_Toc462659437"/>
      <w:bookmarkStart w:id="114" w:name="Appendix_L"/>
      <w:bookmarkStart w:id="115" w:name="List_of_Field_Descriptions"/>
      <w:r w:rsidRPr="00A078E5">
        <w:t>List of Field Descriptions</w:t>
      </w:r>
      <w:bookmarkEnd w:id="111"/>
      <w:bookmarkEnd w:id="112"/>
      <w:bookmarkEnd w:id="113"/>
    </w:p>
    <w:bookmarkEnd w:id="114"/>
    <w:bookmarkEnd w:id="115"/>
    <w:p w14:paraId="1C455D53" w14:textId="77777777" w:rsidR="00DC3008" w:rsidRPr="00A078E5" w:rsidRDefault="00DC3008" w:rsidP="00DC3008">
      <w:pPr>
        <w:spacing w:before="120" w:after="120"/>
        <w:rPr>
          <w:rFonts w:ascii="Tahoma" w:hAnsi="Tahoma" w:cs="Tahoma"/>
        </w:rPr>
      </w:pPr>
      <w:r w:rsidRPr="00A078E5">
        <w:rPr>
          <w:rFonts w:ascii="Tahoma" w:hAnsi="Tahoma" w:cs="Tahoma"/>
        </w:rPr>
        <w:t xml:space="preserve">Each field described below is part of the CDR and should be completed as directed on the EOY </w:t>
      </w:r>
      <w:r w:rsidR="004D212E">
        <w:rPr>
          <w:rFonts w:ascii="Tahoma" w:hAnsi="Tahoma" w:cs="Tahoma"/>
        </w:rPr>
        <w:t>SRC</w:t>
      </w:r>
      <w:r w:rsidRPr="00A078E5">
        <w:rPr>
          <w:rFonts w:ascii="Tahoma" w:hAnsi="Tahoma" w:cs="Tahoma"/>
        </w:rPr>
        <w:t>.</w:t>
      </w:r>
    </w:p>
    <w:p w14:paraId="2C19E7AF" w14:textId="77777777" w:rsidR="00DC3008" w:rsidRPr="00A078E5" w:rsidRDefault="00DC3008" w:rsidP="00ED026C">
      <w:pPr>
        <w:pStyle w:val="Heading4"/>
      </w:pPr>
      <w:r w:rsidRPr="00A078E5">
        <w:t>Serving Division Number</w:t>
      </w:r>
    </w:p>
    <w:p w14:paraId="78D9F6B1" w14:textId="77777777" w:rsidR="00DC3008" w:rsidRPr="00A078E5" w:rsidRDefault="00DC3008" w:rsidP="00DC3008">
      <w:pPr>
        <w:spacing w:before="120" w:after="120"/>
        <w:rPr>
          <w:rFonts w:ascii="Tahoma" w:hAnsi="Tahoma" w:cs="Tahoma"/>
        </w:rPr>
      </w:pPr>
      <w:r w:rsidRPr="00A078E5">
        <w:rPr>
          <w:rFonts w:ascii="Tahoma" w:hAnsi="Tahoma" w:cs="Tahoma"/>
        </w:rPr>
        <w:t>This is a three-digit, state-assigned number used to identify the division or agency that provides services to the student (</w:t>
      </w:r>
      <w:r w:rsidR="00782A3A" w:rsidRPr="00A078E5">
        <w:rPr>
          <w:rFonts w:ascii="Tahoma" w:hAnsi="Tahoma" w:cs="Tahoma"/>
        </w:rPr>
        <w:t xml:space="preserve">the </w:t>
      </w:r>
      <w:r w:rsidRPr="00A078E5">
        <w:rPr>
          <w:rFonts w:ascii="Tahoma" w:hAnsi="Tahoma" w:cs="Tahoma"/>
        </w:rPr>
        <w:t xml:space="preserve">division where the student </w:t>
      </w:r>
      <w:r w:rsidRPr="00A078E5">
        <w:rPr>
          <w:rFonts w:ascii="Tahoma" w:hAnsi="Tahoma" w:cs="Tahoma"/>
          <w:i/>
        </w:rPr>
        <w:t>completed</w:t>
      </w:r>
      <w:r w:rsidRPr="00A078E5">
        <w:rPr>
          <w:rFonts w:ascii="Tahoma" w:hAnsi="Tahoma" w:cs="Tahoma"/>
        </w:rPr>
        <w:t xml:space="preserve"> the CTE program). The</w:t>
      </w:r>
      <w:r w:rsidR="00686A78" w:rsidRPr="00A078E5">
        <w:rPr>
          <w:rFonts w:ascii="Tahoma" w:hAnsi="Tahoma" w:cs="Tahoma"/>
        </w:rPr>
        <w:t xml:space="preserve"> three-digit number codes for school</w:t>
      </w:r>
      <w:r w:rsidRPr="00A078E5">
        <w:rPr>
          <w:rFonts w:ascii="Tahoma" w:hAnsi="Tahoma" w:cs="Tahoma"/>
        </w:rPr>
        <w:t xml:space="preserve"> division</w:t>
      </w:r>
      <w:r w:rsidR="00686A78" w:rsidRPr="00A078E5">
        <w:rPr>
          <w:rFonts w:ascii="Tahoma" w:hAnsi="Tahoma" w:cs="Tahoma"/>
        </w:rPr>
        <w:t>s</w:t>
      </w:r>
      <w:r w:rsidRPr="00A078E5">
        <w:rPr>
          <w:rFonts w:ascii="Tahoma" w:hAnsi="Tahoma" w:cs="Tahoma"/>
        </w:rPr>
        <w:t xml:space="preserve">, Regional </w:t>
      </w:r>
      <w:r w:rsidR="00686B41" w:rsidRPr="00A078E5">
        <w:rPr>
          <w:rFonts w:ascii="Tahoma" w:hAnsi="Tahoma" w:cs="Tahoma"/>
        </w:rPr>
        <w:t>CTE</w:t>
      </w:r>
      <w:r w:rsidRPr="00A078E5">
        <w:rPr>
          <w:rFonts w:ascii="Tahoma" w:hAnsi="Tahoma" w:cs="Tahoma"/>
        </w:rPr>
        <w:t xml:space="preserve"> Center</w:t>
      </w:r>
      <w:r w:rsidR="00686A78" w:rsidRPr="00A078E5">
        <w:rPr>
          <w:rFonts w:ascii="Tahoma" w:hAnsi="Tahoma" w:cs="Tahoma"/>
        </w:rPr>
        <w:t>s</w:t>
      </w:r>
      <w:r w:rsidRPr="00A078E5">
        <w:rPr>
          <w:rFonts w:ascii="Tahoma" w:hAnsi="Tahoma" w:cs="Tahoma"/>
        </w:rPr>
        <w:t>, Governor’s STEM Academ</w:t>
      </w:r>
      <w:r w:rsidR="00686A78" w:rsidRPr="00A078E5">
        <w:rPr>
          <w:rFonts w:ascii="Tahoma" w:hAnsi="Tahoma" w:cs="Tahoma"/>
        </w:rPr>
        <w:t>ies</w:t>
      </w:r>
      <w:r w:rsidRPr="00A078E5">
        <w:rPr>
          <w:rFonts w:ascii="Tahoma" w:hAnsi="Tahoma" w:cs="Tahoma"/>
        </w:rPr>
        <w:t xml:space="preserve">, </w:t>
      </w:r>
      <w:r w:rsidR="00CC7427" w:rsidRPr="00A078E5">
        <w:rPr>
          <w:rFonts w:ascii="Tahoma" w:hAnsi="Tahoma" w:cs="Tahoma"/>
        </w:rPr>
        <w:t xml:space="preserve">and </w:t>
      </w:r>
      <w:r w:rsidRPr="00A078E5">
        <w:rPr>
          <w:rFonts w:ascii="Tahoma" w:hAnsi="Tahoma" w:cs="Tahoma"/>
        </w:rPr>
        <w:t>Governor’s Health Science</w:t>
      </w:r>
      <w:r w:rsidR="00FE5101" w:rsidRPr="00A078E5">
        <w:rPr>
          <w:rFonts w:ascii="Tahoma" w:hAnsi="Tahoma" w:cs="Tahoma"/>
        </w:rPr>
        <w:t>s</w:t>
      </w:r>
      <w:r w:rsidRPr="00A078E5">
        <w:rPr>
          <w:rFonts w:ascii="Tahoma" w:hAnsi="Tahoma" w:cs="Tahoma"/>
        </w:rPr>
        <w:t xml:space="preserve"> Academ</w:t>
      </w:r>
      <w:r w:rsidR="00686A78" w:rsidRPr="00A078E5">
        <w:rPr>
          <w:rFonts w:ascii="Tahoma" w:hAnsi="Tahoma" w:cs="Tahoma"/>
        </w:rPr>
        <w:t>ies</w:t>
      </w:r>
      <w:r w:rsidRPr="00A078E5">
        <w:rPr>
          <w:rFonts w:ascii="Tahoma" w:hAnsi="Tahoma" w:cs="Tahoma"/>
        </w:rPr>
        <w:t xml:space="preserve"> are listed in Appendix N.</w:t>
      </w:r>
    </w:p>
    <w:p w14:paraId="5CD9E780" w14:textId="77777777" w:rsidR="00DC3008" w:rsidRPr="00A078E5" w:rsidRDefault="00DC3008" w:rsidP="00ED026C">
      <w:pPr>
        <w:pStyle w:val="Heading4"/>
      </w:pPr>
      <w:r w:rsidRPr="00A078E5">
        <w:t>Serving School Number</w:t>
      </w:r>
    </w:p>
    <w:p w14:paraId="2E92F570" w14:textId="77777777" w:rsidR="00DC3008" w:rsidRDefault="00DC3008" w:rsidP="00DC3008">
      <w:pPr>
        <w:spacing w:before="120" w:after="120"/>
        <w:rPr>
          <w:rFonts w:ascii="Tahoma" w:hAnsi="Tahoma" w:cs="Tahoma"/>
        </w:rPr>
      </w:pPr>
      <w:r w:rsidRPr="00A078E5">
        <w:rPr>
          <w:rFonts w:ascii="Tahoma" w:hAnsi="Tahoma" w:cs="Tahoma"/>
        </w:rPr>
        <w:t>This is a four-digit, state-assigned number used to identify the school that provides services to the student (</w:t>
      </w:r>
      <w:r w:rsidR="00634EAD" w:rsidRPr="00A078E5">
        <w:rPr>
          <w:rFonts w:ascii="Tahoma" w:hAnsi="Tahoma" w:cs="Tahoma"/>
        </w:rPr>
        <w:t xml:space="preserve">the </w:t>
      </w:r>
      <w:r w:rsidRPr="00A078E5">
        <w:rPr>
          <w:rFonts w:ascii="Tahoma" w:hAnsi="Tahoma" w:cs="Tahoma"/>
        </w:rPr>
        <w:t xml:space="preserve">school where the student </w:t>
      </w:r>
      <w:r w:rsidRPr="00A078E5">
        <w:rPr>
          <w:rFonts w:ascii="Tahoma" w:hAnsi="Tahoma" w:cs="Tahoma"/>
          <w:i/>
        </w:rPr>
        <w:t>completed</w:t>
      </w:r>
      <w:r w:rsidRPr="00A078E5">
        <w:rPr>
          <w:rFonts w:ascii="Tahoma" w:hAnsi="Tahoma" w:cs="Tahoma"/>
        </w:rPr>
        <w:t xml:space="preserve"> the CTE program). Enter the </w:t>
      </w:r>
      <w:r w:rsidR="008D7AF9" w:rsidRPr="00A078E5">
        <w:rPr>
          <w:rFonts w:ascii="Tahoma" w:hAnsi="Tahoma" w:cs="Tahoma"/>
        </w:rPr>
        <w:t>four</w:t>
      </w:r>
      <w:r w:rsidRPr="00A078E5">
        <w:rPr>
          <w:rFonts w:ascii="Tahoma" w:hAnsi="Tahoma" w:cs="Tahoma"/>
        </w:rPr>
        <w:t xml:space="preserve">-digit school number that identifies the school, Regional </w:t>
      </w:r>
      <w:r w:rsidR="0042245E" w:rsidRPr="00A078E5">
        <w:rPr>
          <w:rFonts w:ascii="Tahoma" w:hAnsi="Tahoma" w:cs="Tahoma"/>
        </w:rPr>
        <w:t xml:space="preserve">CTE </w:t>
      </w:r>
      <w:r w:rsidRPr="00A078E5">
        <w:rPr>
          <w:rFonts w:ascii="Tahoma" w:hAnsi="Tahoma" w:cs="Tahoma"/>
        </w:rPr>
        <w:t xml:space="preserve">Center, Governor’s STEM Academy, or Governor’s Health Sciences Academy where the student </w:t>
      </w:r>
      <w:r w:rsidRPr="00A078E5">
        <w:rPr>
          <w:rFonts w:ascii="Tahoma" w:hAnsi="Tahoma" w:cs="Tahoma"/>
          <w:i/>
        </w:rPr>
        <w:t>completed</w:t>
      </w:r>
      <w:r w:rsidRPr="00A078E5">
        <w:rPr>
          <w:rFonts w:ascii="Tahoma" w:hAnsi="Tahoma" w:cs="Tahoma"/>
        </w:rPr>
        <w:t xml:space="preserve"> his/her CTE program.</w:t>
      </w:r>
    </w:p>
    <w:p w14:paraId="56DE9EA8" w14:textId="77777777" w:rsidR="00706228" w:rsidRPr="002879B7" w:rsidRDefault="00706228" w:rsidP="00706228">
      <w:pPr>
        <w:rPr>
          <w:rFonts w:ascii="Tahoma" w:hAnsi="Tahoma" w:cs="Tahoma"/>
          <w:strike/>
        </w:rPr>
      </w:pPr>
      <w:r w:rsidRPr="002879B7">
        <w:rPr>
          <w:rFonts w:ascii="Tahoma" w:hAnsi="Tahoma" w:cs="Tahoma"/>
        </w:rPr>
        <w:t>Example: If a student attends Anytown High School but finished a CTE program at Somewhere Tech Center, enter the four-digit code for Somewhere Tech Center. This rule applies to a Regional or Division-Level CTE Center.</w:t>
      </w:r>
    </w:p>
    <w:p w14:paraId="35796C1F" w14:textId="77777777" w:rsidR="00DC3008" w:rsidRPr="00A078E5" w:rsidRDefault="00DC3008" w:rsidP="00ED026C">
      <w:pPr>
        <w:pStyle w:val="Heading4"/>
      </w:pPr>
      <w:r w:rsidRPr="00A078E5">
        <w:t>Student’s First Name</w:t>
      </w:r>
    </w:p>
    <w:p w14:paraId="0E35B9FB" w14:textId="77777777" w:rsidR="00ED026C"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544438">
        <w:rPr>
          <w:rFonts w:ascii="Tahoma" w:hAnsi="Tahoma" w:cs="Tahoma"/>
        </w:rPr>
        <w:t>202</w:t>
      </w:r>
      <w:r w:rsidR="0018250B">
        <w:rPr>
          <w:rFonts w:ascii="Tahoma" w:hAnsi="Tahoma" w:cs="Tahoma"/>
        </w:rPr>
        <w:t>2</w:t>
      </w:r>
      <w:r w:rsidR="00AE136B" w:rsidRPr="00A078E5">
        <w:rPr>
          <w:rFonts w:ascii="Tahoma" w:hAnsi="Tahoma" w:cs="Tahoma"/>
        </w:rPr>
        <w:t xml:space="preserve"> CTE Follow-Up of the 20</w:t>
      </w:r>
      <w:r w:rsidR="003858D3">
        <w:rPr>
          <w:rFonts w:ascii="Tahoma" w:hAnsi="Tahoma" w:cs="Tahoma"/>
        </w:rPr>
        <w:t>21</w:t>
      </w:r>
      <w:r w:rsidR="00AE136B" w:rsidRPr="00A078E5">
        <w:rPr>
          <w:rFonts w:ascii="Tahoma" w:hAnsi="Tahoma" w:cs="Tahoma"/>
        </w:rPr>
        <w:t xml:space="preserve"> </w:t>
      </w:r>
      <w:r w:rsidRPr="00A078E5">
        <w:rPr>
          <w:rFonts w:ascii="Tahoma" w:hAnsi="Tahoma" w:cs="Tahoma"/>
        </w:rPr>
        <w:t>Program Completers.</w:t>
      </w:r>
    </w:p>
    <w:p w14:paraId="3E2C880F" w14:textId="77777777" w:rsidR="00DC3008" w:rsidRPr="00A078E5" w:rsidRDefault="00DC3008" w:rsidP="00ED026C">
      <w:pPr>
        <w:pStyle w:val="Heading4"/>
      </w:pPr>
      <w:r w:rsidRPr="00A078E5">
        <w:t>Student’s Middle Name</w:t>
      </w:r>
    </w:p>
    <w:p w14:paraId="4D6C71ED" w14:textId="77777777" w:rsidR="00706228"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AE136B" w:rsidRPr="00A078E5">
        <w:rPr>
          <w:rFonts w:ascii="Tahoma" w:hAnsi="Tahoma" w:cs="Tahoma"/>
        </w:rPr>
        <w:t>202</w:t>
      </w:r>
      <w:r w:rsidR="0018250B">
        <w:rPr>
          <w:rFonts w:ascii="Tahoma" w:hAnsi="Tahoma" w:cs="Tahoma"/>
        </w:rPr>
        <w:t>2</w:t>
      </w:r>
      <w:r w:rsidR="00AE136B" w:rsidRPr="00A078E5">
        <w:rPr>
          <w:rFonts w:ascii="Tahoma" w:hAnsi="Tahoma" w:cs="Tahoma"/>
        </w:rPr>
        <w:t xml:space="preserve"> CTE Follow-Up of the 20</w:t>
      </w:r>
      <w:r w:rsidR="003858D3">
        <w:rPr>
          <w:rFonts w:ascii="Tahoma" w:hAnsi="Tahoma" w:cs="Tahoma"/>
        </w:rPr>
        <w:t>21</w:t>
      </w:r>
      <w:r w:rsidR="00AE136B" w:rsidRPr="00A078E5">
        <w:rPr>
          <w:rFonts w:ascii="Tahoma" w:hAnsi="Tahoma" w:cs="Tahoma"/>
        </w:rPr>
        <w:t xml:space="preserve"> </w:t>
      </w:r>
      <w:r w:rsidRPr="00A078E5">
        <w:rPr>
          <w:rFonts w:ascii="Tahoma" w:hAnsi="Tahoma" w:cs="Tahoma"/>
        </w:rPr>
        <w:t>Program Completers.</w:t>
      </w:r>
    </w:p>
    <w:p w14:paraId="545B8011" w14:textId="77777777" w:rsidR="00DC3008" w:rsidRPr="00A078E5" w:rsidRDefault="00DC3008" w:rsidP="00ED026C">
      <w:pPr>
        <w:pStyle w:val="Heading4"/>
      </w:pPr>
      <w:r w:rsidRPr="00A078E5">
        <w:t>Student’s Last Name</w:t>
      </w:r>
    </w:p>
    <w:p w14:paraId="554CE663" w14:textId="77777777" w:rsidR="00DC3008" w:rsidRPr="00A078E5"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3858D3">
        <w:rPr>
          <w:rFonts w:ascii="Tahoma" w:hAnsi="Tahoma" w:cs="Tahoma"/>
        </w:rPr>
        <w:t>202</w:t>
      </w:r>
      <w:r w:rsidR="0018250B">
        <w:rPr>
          <w:rFonts w:ascii="Tahoma" w:hAnsi="Tahoma" w:cs="Tahoma"/>
        </w:rPr>
        <w:t>2</w:t>
      </w:r>
      <w:r w:rsidR="003858D3">
        <w:rPr>
          <w:rFonts w:ascii="Tahoma" w:hAnsi="Tahoma" w:cs="Tahoma"/>
        </w:rPr>
        <w:t xml:space="preserve"> CTE Follow-Up of the 2021</w:t>
      </w:r>
      <w:r w:rsidR="00AE136B" w:rsidRPr="00A078E5">
        <w:rPr>
          <w:rFonts w:ascii="Tahoma" w:hAnsi="Tahoma" w:cs="Tahoma"/>
        </w:rPr>
        <w:t xml:space="preserve"> </w:t>
      </w:r>
      <w:r w:rsidRPr="00A078E5">
        <w:rPr>
          <w:rFonts w:ascii="Tahoma" w:hAnsi="Tahoma" w:cs="Tahoma"/>
        </w:rPr>
        <w:t>Program Completers.</w:t>
      </w:r>
    </w:p>
    <w:p w14:paraId="022F587C" w14:textId="77777777" w:rsidR="00DC3008" w:rsidRPr="00A078E5" w:rsidRDefault="00DC3008" w:rsidP="00ED026C">
      <w:pPr>
        <w:pStyle w:val="Heading4"/>
      </w:pPr>
      <w:r w:rsidRPr="00A078E5">
        <w:t>Mailing Address</w:t>
      </w:r>
    </w:p>
    <w:p w14:paraId="6D622B77" w14:textId="77777777" w:rsidR="00DC3008" w:rsidRPr="00A078E5"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3858D3">
        <w:rPr>
          <w:rFonts w:ascii="Tahoma" w:hAnsi="Tahoma" w:cs="Tahoma"/>
        </w:rPr>
        <w:t>202</w:t>
      </w:r>
      <w:r w:rsidR="0018250B">
        <w:rPr>
          <w:rFonts w:ascii="Tahoma" w:hAnsi="Tahoma" w:cs="Tahoma"/>
        </w:rPr>
        <w:t>2</w:t>
      </w:r>
      <w:r w:rsidR="003858D3">
        <w:rPr>
          <w:rFonts w:ascii="Tahoma" w:hAnsi="Tahoma" w:cs="Tahoma"/>
        </w:rPr>
        <w:t xml:space="preserve"> CTE Follow-Up of the 2021</w:t>
      </w:r>
      <w:r w:rsidR="00AE136B" w:rsidRPr="00A078E5">
        <w:rPr>
          <w:rFonts w:ascii="Tahoma" w:hAnsi="Tahoma" w:cs="Tahoma"/>
        </w:rPr>
        <w:t xml:space="preserve"> </w:t>
      </w:r>
      <w:r w:rsidRPr="00A078E5">
        <w:rPr>
          <w:rFonts w:ascii="Tahoma" w:hAnsi="Tahoma" w:cs="Tahoma"/>
        </w:rPr>
        <w:t>Program Completers.</w:t>
      </w:r>
    </w:p>
    <w:p w14:paraId="6A2A6AB1" w14:textId="77777777" w:rsidR="00DC3008" w:rsidRPr="00A078E5" w:rsidRDefault="00DC3008" w:rsidP="00ED026C">
      <w:pPr>
        <w:pStyle w:val="Heading4"/>
      </w:pPr>
      <w:r w:rsidRPr="00A078E5">
        <w:t>City</w:t>
      </w:r>
    </w:p>
    <w:p w14:paraId="784BFFCF" w14:textId="77777777" w:rsidR="00DC3008"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3858D3">
        <w:rPr>
          <w:rFonts w:ascii="Tahoma" w:hAnsi="Tahoma" w:cs="Tahoma"/>
        </w:rPr>
        <w:t>202</w:t>
      </w:r>
      <w:r w:rsidR="0018250B">
        <w:rPr>
          <w:rFonts w:ascii="Tahoma" w:hAnsi="Tahoma" w:cs="Tahoma"/>
        </w:rPr>
        <w:t>2</w:t>
      </w:r>
      <w:r w:rsidR="003858D3">
        <w:rPr>
          <w:rFonts w:ascii="Tahoma" w:hAnsi="Tahoma" w:cs="Tahoma"/>
        </w:rPr>
        <w:t xml:space="preserve"> CTE Follow-Up of the 2021</w:t>
      </w:r>
      <w:r w:rsidR="00AE136B" w:rsidRPr="00A078E5">
        <w:rPr>
          <w:rFonts w:ascii="Tahoma" w:hAnsi="Tahoma" w:cs="Tahoma"/>
        </w:rPr>
        <w:t xml:space="preserve"> </w:t>
      </w:r>
      <w:r w:rsidRPr="00A078E5">
        <w:rPr>
          <w:rFonts w:ascii="Tahoma" w:hAnsi="Tahoma" w:cs="Tahoma"/>
        </w:rPr>
        <w:t>Program Completers.</w:t>
      </w:r>
    </w:p>
    <w:p w14:paraId="16A19D8A" w14:textId="77777777" w:rsidR="0084533A" w:rsidRDefault="0084533A">
      <w:pPr>
        <w:widowControl/>
        <w:suppressAutoHyphens w:val="0"/>
        <w:rPr>
          <w:rFonts w:ascii="Tahoma" w:hAnsi="Tahoma" w:cs="Tahoma"/>
          <w:b/>
          <w:sz w:val="20"/>
          <w:szCs w:val="20"/>
        </w:rPr>
      </w:pPr>
      <w:r>
        <w:br w:type="page"/>
      </w:r>
    </w:p>
    <w:p w14:paraId="51257BFE" w14:textId="77777777" w:rsidR="00DC3008" w:rsidRPr="00A078E5" w:rsidRDefault="005546CF" w:rsidP="00ED026C">
      <w:pPr>
        <w:pStyle w:val="Heading4"/>
      </w:pPr>
      <w:r w:rsidRPr="00A078E5">
        <w:lastRenderedPageBreak/>
        <w:t xml:space="preserve">ZIP </w:t>
      </w:r>
      <w:r w:rsidR="00DC3008" w:rsidRPr="00A078E5">
        <w:t>Code</w:t>
      </w:r>
    </w:p>
    <w:p w14:paraId="26129658" w14:textId="77777777" w:rsidR="00DC3008" w:rsidRPr="00A078E5"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3858D3">
        <w:rPr>
          <w:rFonts w:ascii="Tahoma" w:hAnsi="Tahoma" w:cs="Tahoma"/>
        </w:rPr>
        <w:t>202</w:t>
      </w:r>
      <w:r w:rsidR="0018250B">
        <w:rPr>
          <w:rFonts w:ascii="Tahoma" w:hAnsi="Tahoma" w:cs="Tahoma"/>
        </w:rPr>
        <w:t>2</w:t>
      </w:r>
      <w:r w:rsidR="003858D3">
        <w:rPr>
          <w:rFonts w:ascii="Tahoma" w:hAnsi="Tahoma" w:cs="Tahoma"/>
        </w:rPr>
        <w:t xml:space="preserve"> CTE Follow-Up of the 2021</w:t>
      </w:r>
      <w:r w:rsidR="00AE136B" w:rsidRPr="00A078E5">
        <w:rPr>
          <w:rFonts w:ascii="Tahoma" w:hAnsi="Tahoma" w:cs="Tahoma"/>
        </w:rPr>
        <w:t xml:space="preserve"> </w:t>
      </w:r>
      <w:r w:rsidRPr="00A078E5">
        <w:rPr>
          <w:rFonts w:ascii="Tahoma" w:hAnsi="Tahoma" w:cs="Tahoma"/>
        </w:rPr>
        <w:t>Program Completers.</w:t>
      </w:r>
    </w:p>
    <w:p w14:paraId="321E63FE" w14:textId="77777777" w:rsidR="00DC3008" w:rsidRPr="00A078E5" w:rsidRDefault="00DC3008" w:rsidP="00ED026C">
      <w:pPr>
        <w:pStyle w:val="Heading4"/>
      </w:pPr>
      <w:r w:rsidRPr="00A078E5">
        <w:t>Date of Birth (DOB)</w:t>
      </w:r>
    </w:p>
    <w:p w14:paraId="52EEDFB0" w14:textId="77777777" w:rsidR="00DC3008" w:rsidRDefault="00DC3008" w:rsidP="00DC3008">
      <w:pPr>
        <w:spacing w:before="120" w:after="120"/>
        <w:rPr>
          <w:rFonts w:ascii="Tahoma" w:hAnsi="Tahoma" w:cs="Tahoma"/>
        </w:rPr>
      </w:pPr>
      <w:r w:rsidRPr="00A078E5">
        <w:rPr>
          <w:rFonts w:ascii="Tahoma" w:hAnsi="Tahoma" w:cs="Tahoma"/>
        </w:rPr>
        <w:t xml:space="preserve">This information will be used by the division in the </w:t>
      </w:r>
      <w:r w:rsidR="003858D3">
        <w:rPr>
          <w:rFonts w:ascii="Tahoma" w:hAnsi="Tahoma" w:cs="Tahoma"/>
        </w:rPr>
        <w:t>202</w:t>
      </w:r>
      <w:r w:rsidR="0018250B">
        <w:rPr>
          <w:rFonts w:ascii="Tahoma" w:hAnsi="Tahoma" w:cs="Tahoma"/>
        </w:rPr>
        <w:t>2</w:t>
      </w:r>
      <w:r w:rsidR="003858D3">
        <w:rPr>
          <w:rFonts w:ascii="Tahoma" w:hAnsi="Tahoma" w:cs="Tahoma"/>
        </w:rPr>
        <w:t xml:space="preserve"> CTE Follow-Up of the 2021</w:t>
      </w:r>
      <w:r w:rsidR="00AE136B" w:rsidRPr="00A078E5">
        <w:rPr>
          <w:rFonts w:ascii="Tahoma" w:hAnsi="Tahoma" w:cs="Tahoma"/>
        </w:rPr>
        <w:t xml:space="preserve"> </w:t>
      </w:r>
      <w:r w:rsidRPr="00A078E5">
        <w:rPr>
          <w:rFonts w:ascii="Tahoma" w:hAnsi="Tahoma" w:cs="Tahoma"/>
        </w:rPr>
        <w:t>Program Completers.</w:t>
      </w:r>
    </w:p>
    <w:p w14:paraId="310849AA" w14:textId="77777777" w:rsidR="00DC3008" w:rsidRPr="00A078E5" w:rsidRDefault="00DC3008" w:rsidP="00ED026C">
      <w:pPr>
        <w:pStyle w:val="Heading4"/>
      </w:pPr>
      <w:r w:rsidRPr="00A078E5">
        <w:t>Telephone Number</w:t>
      </w:r>
    </w:p>
    <w:p w14:paraId="25FED9B9" w14:textId="77777777" w:rsidR="00DC3008" w:rsidRPr="00A078E5" w:rsidRDefault="00DC3008" w:rsidP="00DC3008">
      <w:pPr>
        <w:spacing w:before="120" w:after="120"/>
        <w:rPr>
          <w:rFonts w:ascii="Tahoma" w:hAnsi="Tahoma" w:cs="Tahoma"/>
        </w:rPr>
      </w:pPr>
      <w:r w:rsidRPr="00A078E5">
        <w:rPr>
          <w:rFonts w:ascii="Tahoma" w:hAnsi="Tahoma" w:cs="Tahoma"/>
        </w:rPr>
        <w:t>Report any telephone number, including cell phone number, where the program completer can be contacted in</w:t>
      </w:r>
      <w:r w:rsidR="00FE5101" w:rsidRPr="00A078E5">
        <w:rPr>
          <w:rFonts w:ascii="Tahoma" w:hAnsi="Tahoma" w:cs="Tahoma"/>
        </w:rPr>
        <w:t xml:space="preserve"> the</w:t>
      </w:r>
      <w:r w:rsidRPr="00A078E5">
        <w:rPr>
          <w:rFonts w:ascii="Tahoma" w:hAnsi="Tahoma" w:cs="Tahoma"/>
        </w:rPr>
        <w:t xml:space="preserve"> </w:t>
      </w:r>
      <w:r w:rsidR="009815B7" w:rsidRPr="00A078E5">
        <w:rPr>
          <w:rFonts w:ascii="Tahoma" w:hAnsi="Tahoma" w:cs="Tahoma"/>
        </w:rPr>
        <w:t xml:space="preserve">spring of </w:t>
      </w:r>
      <w:r w:rsidR="00C13E2B" w:rsidRPr="00A078E5">
        <w:rPr>
          <w:rFonts w:ascii="Tahoma" w:hAnsi="Tahoma" w:cs="Tahoma"/>
        </w:rPr>
        <w:t>20</w:t>
      </w:r>
      <w:r w:rsidR="003858D3">
        <w:rPr>
          <w:rFonts w:ascii="Tahoma" w:hAnsi="Tahoma" w:cs="Tahoma"/>
        </w:rPr>
        <w:t>22</w:t>
      </w:r>
      <w:r w:rsidRPr="00A078E5">
        <w:rPr>
          <w:rFonts w:ascii="Tahoma" w:hAnsi="Tahoma" w:cs="Tahoma"/>
        </w:rPr>
        <w:t>. Include the area code and seven-digit phone number. Do not include parentheses, hyphens, or other special characters.</w:t>
      </w:r>
    </w:p>
    <w:p w14:paraId="3CF35551" w14:textId="77777777" w:rsidR="00DC3008" w:rsidRPr="00A078E5" w:rsidRDefault="00DC3008" w:rsidP="00ED026C">
      <w:pPr>
        <w:pStyle w:val="Heading4"/>
      </w:pPr>
      <w:r w:rsidRPr="00A078E5">
        <w:t xml:space="preserve">Gender Code: Enter </w:t>
      </w:r>
      <w:r w:rsidR="00690CFA" w:rsidRPr="00A078E5">
        <w:t>“</w:t>
      </w:r>
      <w:r w:rsidRPr="00A078E5">
        <w:t>M</w:t>
      </w:r>
      <w:r w:rsidR="00690CFA" w:rsidRPr="00A078E5">
        <w:t>”</w:t>
      </w:r>
      <w:r w:rsidRPr="00A078E5">
        <w:t xml:space="preserve"> or </w:t>
      </w:r>
      <w:r w:rsidR="00690CFA" w:rsidRPr="00A078E5">
        <w:t>“</w:t>
      </w:r>
      <w:r w:rsidRPr="00A078E5">
        <w:t>F</w:t>
      </w:r>
      <w:r w:rsidR="00690CFA" w:rsidRPr="00A078E5">
        <w:t>”</w:t>
      </w:r>
      <w:r w:rsidRPr="00A078E5">
        <w:t xml:space="preserve"> only</w:t>
      </w:r>
    </w:p>
    <w:p w14:paraId="5E1CC65C" w14:textId="77777777" w:rsidR="00DC3008" w:rsidRPr="00A078E5" w:rsidRDefault="00DC3008" w:rsidP="00DC3008">
      <w:pPr>
        <w:spacing w:before="120" w:after="120"/>
        <w:rPr>
          <w:rFonts w:ascii="Tahoma" w:hAnsi="Tahoma" w:cs="Tahoma"/>
        </w:rPr>
      </w:pPr>
      <w:r w:rsidRPr="00A078E5">
        <w:rPr>
          <w:rFonts w:ascii="Tahoma" w:hAnsi="Tahoma" w:cs="Tahoma"/>
        </w:rPr>
        <w:t>M = Male; F = Female</w:t>
      </w:r>
    </w:p>
    <w:p w14:paraId="10F2B1A2" w14:textId="77777777" w:rsidR="00DC3008" w:rsidRPr="00A078E5" w:rsidRDefault="00DC3008" w:rsidP="00ED026C">
      <w:pPr>
        <w:pStyle w:val="Heading4"/>
      </w:pPr>
      <w:r w:rsidRPr="00A078E5">
        <w:t>Rac</w:t>
      </w:r>
      <w:r w:rsidR="002E71E0" w:rsidRPr="00A078E5">
        <w:t>e</w:t>
      </w:r>
      <w:r w:rsidRPr="00A078E5">
        <w:t xml:space="preserve"> Code</w:t>
      </w:r>
    </w:p>
    <w:p w14:paraId="49955125" w14:textId="77777777" w:rsidR="00DC3008" w:rsidRPr="00A078E5" w:rsidRDefault="00DC3008" w:rsidP="00DC3008">
      <w:pPr>
        <w:spacing w:before="120" w:after="120"/>
        <w:rPr>
          <w:rFonts w:ascii="Tahoma" w:hAnsi="Tahoma" w:cs="Tahoma"/>
        </w:rPr>
      </w:pPr>
      <w:r w:rsidRPr="00A078E5">
        <w:rPr>
          <w:rFonts w:ascii="Tahoma" w:hAnsi="Tahoma" w:cs="Tahoma"/>
        </w:rPr>
        <w:t xml:space="preserve">CHOOSE from Codes 01 through 32 as defined for a student’s racial membership for the </w:t>
      </w:r>
      <w:r w:rsidR="004D212E">
        <w:rPr>
          <w:rFonts w:ascii="Tahoma" w:hAnsi="Tahoma" w:cs="Tahoma"/>
        </w:rPr>
        <w:t>SRC</w:t>
      </w:r>
      <w:r w:rsidRPr="00A078E5">
        <w:rPr>
          <w:rFonts w:ascii="Tahoma" w:hAnsi="Tahoma" w:cs="Tahoma"/>
        </w:rPr>
        <w:t>.</w:t>
      </w:r>
    </w:p>
    <w:p w14:paraId="0056C240" w14:textId="77777777" w:rsidR="00DC3008" w:rsidRPr="00A078E5" w:rsidRDefault="00DC3008" w:rsidP="00ED026C">
      <w:pPr>
        <w:pStyle w:val="Heading4"/>
      </w:pPr>
      <w:r w:rsidRPr="00A078E5">
        <w:t>Ethnic Code</w:t>
      </w:r>
    </w:p>
    <w:p w14:paraId="1B66C182" w14:textId="77777777" w:rsidR="00DC3008" w:rsidRPr="00A078E5" w:rsidRDefault="00DC3008" w:rsidP="00DC3008">
      <w:pPr>
        <w:spacing w:before="120" w:after="120"/>
        <w:rPr>
          <w:rFonts w:ascii="Tahoma" w:hAnsi="Tahoma" w:cs="Tahoma"/>
        </w:rPr>
      </w:pPr>
      <w:r w:rsidRPr="00A078E5">
        <w:rPr>
          <w:rFonts w:ascii="Tahoma" w:hAnsi="Tahoma" w:cs="Tahoma"/>
        </w:rPr>
        <w:t xml:space="preserve">ENTER “Y” (Yes) or “N” (No) code to designate Hispanic ethnicity as defined by data elements for the </w:t>
      </w:r>
      <w:r w:rsidR="004D212E">
        <w:rPr>
          <w:rFonts w:ascii="Tahoma" w:hAnsi="Tahoma" w:cs="Tahoma"/>
        </w:rPr>
        <w:t>SRC</w:t>
      </w:r>
      <w:r w:rsidRPr="00A078E5">
        <w:rPr>
          <w:rFonts w:ascii="Tahoma" w:hAnsi="Tahoma" w:cs="Tahoma"/>
        </w:rPr>
        <w:t>.</w:t>
      </w:r>
    </w:p>
    <w:p w14:paraId="501A4ACE" w14:textId="77777777" w:rsidR="00DC3008" w:rsidRPr="00A078E5" w:rsidRDefault="00DC3008" w:rsidP="00ED026C">
      <w:pPr>
        <w:pStyle w:val="Heading4"/>
      </w:pPr>
      <w:r w:rsidRPr="00A078E5">
        <w:t>CTE Finisher Code</w:t>
      </w:r>
    </w:p>
    <w:p w14:paraId="1BB49A01" w14:textId="77777777" w:rsidR="00DC3008" w:rsidRPr="00A078E5" w:rsidRDefault="00377136" w:rsidP="00DC3008">
      <w:pPr>
        <w:spacing w:before="120" w:after="120"/>
        <w:rPr>
          <w:rFonts w:ascii="Tahoma" w:hAnsi="Tahoma" w:cs="Tahoma"/>
        </w:rPr>
      </w:pPr>
      <w:r w:rsidRPr="00A078E5">
        <w:rPr>
          <w:rFonts w:ascii="Tahoma" w:hAnsi="Tahoma" w:cs="Tahoma"/>
        </w:rPr>
        <w:t>CHOOSE from Codes 1, 3, 4</w:t>
      </w:r>
      <w:r w:rsidR="00FE5101" w:rsidRPr="00A078E5">
        <w:rPr>
          <w:rFonts w:ascii="Tahoma" w:hAnsi="Tahoma" w:cs="Tahoma"/>
        </w:rPr>
        <w:t>,</w:t>
      </w:r>
      <w:r w:rsidRPr="00A078E5">
        <w:rPr>
          <w:rFonts w:ascii="Tahoma" w:hAnsi="Tahoma" w:cs="Tahoma"/>
        </w:rPr>
        <w:t xml:space="preserve"> or</w:t>
      </w:r>
      <w:r w:rsidR="00DC3008" w:rsidRPr="00A078E5">
        <w:rPr>
          <w:rFonts w:ascii="Tahoma" w:hAnsi="Tahoma" w:cs="Tahoma"/>
        </w:rPr>
        <w:t xml:space="preserve"> 5 as defined for a student’s CTE Finisher status for the </w:t>
      </w:r>
      <w:r w:rsidR="004D212E">
        <w:rPr>
          <w:rFonts w:ascii="Tahoma" w:hAnsi="Tahoma" w:cs="Tahoma"/>
        </w:rPr>
        <w:t>SRC</w:t>
      </w:r>
      <w:r w:rsidR="00DC3008" w:rsidRPr="00A078E5">
        <w:rPr>
          <w:rFonts w:ascii="Tahoma" w:hAnsi="Tahoma" w:cs="Tahoma"/>
        </w:rPr>
        <w:t>.</w:t>
      </w:r>
      <w:r w:rsidR="007C19BC" w:rsidRPr="00A078E5">
        <w:rPr>
          <w:rFonts w:ascii="Tahoma" w:hAnsi="Tahoma" w:cs="Tahoma"/>
        </w:rPr>
        <w:t xml:space="preserve"> See Appendix J.</w:t>
      </w:r>
    </w:p>
    <w:p w14:paraId="7A84D1AE" w14:textId="77777777" w:rsidR="00DC3008" w:rsidRPr="00304F72" w:rsidRDefault="00DC3008" w:rsidP="00ED026C">
      <w:pPr>
        <w:pStyle w:val="Heading4"/>
      </w:pPr>
      <w:r w:rsidRPr="00304F72">
        <w:t>CTE Career Pathway Code</w:t>
      </w:r>
    </w:p>
    <w:p w14:paraId="546CFEB0" w14:textId="77777777" w:rsidR="00DC3008" w:rsidRPr="00304F72" w:rsidRDefault="00DC3008" w:rsidP="00DC3008">
      <w:pPr>
        <w:spacing w:before="120" w:after="120"/>
        <w:rPr>
          <w:rFonts w:ascii="Tahoma" w:hAnsi="Tahoma" w:cs="Tahoma"/>
        </w:rPr>
      </w:pPr>
      <w:r w:rsidRPr="00304F72">
        <w:rPr>
          <w:rFonts w:ascii="Tahoma" w:hAnsi="Tahoma" w:cs="Tahoma"/>
        </w:rPr>
        <w:t>ENTER state-assigned 4-digit code of the student’s Career Pathway. Refer to Appendix K</w:t>
      </w:r>
      <w:r w:rsidRPr="00304F72">
        <w:rPr>
          <w:rFonts w:ascii="Tahoma" w:hAnsi="Tahoma" w:cs="Tahoma"/>
          <w:color w:val="FF0000"/>
        </w:rPr>
        <w:t xml:space="preserve"> </w:t>
      </w:r>
      <w:r w:rsidRPr="00304F72">
        <w:rPr>
          <w:rFonts w:ascii="Tahoma" w:hAnsi="Tahoma" w:cs="Tahoma"/>
        </w:rPr>
        <w:t>for a complete listing.</w:t>
      </w:r>
    </w:p>
    <w:p w14:paraId="74739727" w14:textId="77777777" w:rsidR="00DC3008" w:rsidRPr="00304F72" w:rsidRDefault="00DC3008" w:rsidP="00ED026C">
      <w:pPr>
        <w:pStyle w:val="Heading4"/>
      </w:pPr>
      <w:r w:rsidRPr="00304F72">
        <w:t>CTE Special Populations Code</w:t>
      </w:r>
    </w:p>
    <w:p w14:paraId="117A9E9E" w14:textId="77777777" w:rsidR="000D5224" w:rsidRPr="0046538B" w:rsidRDefault="000D5224" w:rsidP="000D5224">
      <w:r w:rsidRPr="00304F72">
        <w:t>A student may be coded as Individual with Disability, Individual from Economically Disadvantaged Family, Preparing for Non-traditional Fields, Single Parent, Out-of-Workforce Individual, English Learner, Homeless Individual, Youth in or out of Foster Care, and Youth with a Parent in Military.</w:t>
      </w:r>
    </w:p>
    <w:p w14:paraId="2823D929" w14:textId="77777777" w:rsidR="00DC3008" w:rsidRPr="00A078E5" w:rsidRDefault="00DC3008" w:rsidP="00ED026C">
      <w:pPr>
        <w:pStyle w:val="Heading4"/>
      </w:pPr>
      <w:r w:rsidRPr="0046538B">
        <w:t>Competency Attainment Code</w:t>
      </w:r>
    </w:p>
    <w:p w14:paraId="024EB17F" w14:textId="0470DBA7" w:rsidR="00DC3008" w:rsidRPr="00A078E5" w:rsidRDefault="00DC3008" w:rsidP="00DC3008">
      <w:pPr>
        <w:spacing w:before="120" w:after="120"/>
        <w:rPr>
          <w:rFonts w:ascii="Tahoma" w:hAnsi="Tahoma" w:cs="Tahoma"/>
        </w:rPr>
      </w:pPr>
      <w:r w:rsidRPr="00A078E5">
        <w:rPr>
          <w:rFonts w:ascii="Tahoma" w:hAnsi="Tahoma" w:cs="Tahoma"/>
        </w:rPr>
        <w:t xml:space="preserve">ENTER </w:t>
      </w:r>
      <w:r w:rsidR="00B8456D" w:rsidRPr="00A078E5">
        <w:rPr>
          <w:rFonts w:ascii="Tahoma" w:hAnsi="Tahoma" w:cs="Tahoma"/>
        </w:rPr>
        <w:t>“</w:t>
      </w:r>
      <w:r w:rsidRPr="00A078E5">
        <w:rPr>
          <w:rFonts w:ascii="Tahoma" w:hAnsi="Tahoma" w:cs="Tahoma"/>
        </w:rPr>
        <w:t>Y</w:t>
      </w:r>
      <w:r w:rsidR="00B8456D" w:rsidRPr="00A078E5">
        <w:rPr>
          <w:rFonts w:ascii="Tahoma" w:hAnsi="Tahoma" w:cs="Tahoma"/>
        </w:rPr>
        <w:t>”</w:t>
      </w:r>
      <w:r w:rsidRPr="00A078E5">
        <w:rPr>
          <w:rFonts w:ascii="Tahoma" w:hAnsi="Tahoma" w:cs="Tahoma"/>
        </w:rPr>
        <w:t xml:space="preserve"> (Yes) if the CTE Finisher </w:t>
      </w:r>
      <w:r w:rsidR="00A252F4" w:rsidRPr="00A078E5">
        <w:rPr>
          <w:rFonts w:ascii="Tahoma" w:hAnsi="Tahoma" w:cs="Tahoma"/>
        </w:rPr>
        <w:t xml:space="preserve">attained </w:t>
      </w:r>
      <w:r w:rsidRPr="00A078E5">
        <w:rPr>
          <w:rFonts w:ascii="Tahoma" w:hAnsi="Tahoma" w:cs="Tahoma"/>
        </w:rPr>
        <w:t xml:space="preserve">at least 80 percent of the essential competencies from the state-provided, industry-validated competency list. ENTER </w:t>
      </w:r>
      <w:r w:rsidR="007A232B" w:rsidRPr="00A078E5">
        <w:rPr>
          <w:rFonts w:ascii="Tahoma" w:hAnsi="Tahoma" w:cs="Tahoma"/>
        </w:rPr>
        <w:t>“</w:t>
      </w:r>
      <w:r w:rsidRPr="00A078E5">
        <w:rPr>
          <w:rFonts w:ascii="Tahoma" w:hAnsi="Tahoma" w:cs="Tahoma"/>
        </w:rPr>
        <w:t>N</w:t>
      </w:r>
      <w:r w:rsidR="007A232B" w:rsidRPr="00A078E5">
        <w:rPr>
          <w:rFonts w:ascii="Tahoma" w:hAnsi="Tahoma" w:cs="Tahoma"/>
        </w:rPr>
        <w:t>”</w:t>
      </w:r>
      <w:r w:rsidRPr="00A078E5">
        <w:rPr>
          <w:rFonts w:ascii="Tahoma" w:hAnsi="Tahoma" w:cs="Tahoma"/>
        </w:rPr>
        <w:t xml:space="preserve"> (No) if the </w:t>
      </w:r>
      <w:r w:rsidR="00E24729" w:rsidRPr="00A078E5">
        <w:rPr>
          <w:rFonts w:ascii="Tahoma" w:hAnsi="Tahoma" w:cs="Tahoma"/>
        </w:rPr>
        <w:t xml:space="preserve">student is not a </w:t>
      </w:r>
      <w:r w:rsidRPr="00A078E5">
        <w:rPr>
          <w:rFonts w:ascii="Tahoma" w:hAnsi="Tahoma" w:cs="Tahoma"/>
        </w:rPr>
        <w:t>CTE Finisher</w:t>
      </w:r>
      <w:r w:rsidR="00E24729" w:rsidRPr="00A078E5">
        <w:rPr>
          <w:rFonts w:ascii="Tahoma" w:hAnsi="Tahoma" w:cs="Tahoma"/>
        </w:rPr>
        <w:t xml:space="preserve"> </w:t>
      </w:r>
      <w:r w:rsidR="00E24729" w:rsidRPr="00A078E5">
        <w:rPr>
          <w:rFonts w:ascii="Tahoma" w:hAnsi="Tahoma" w:cs="Tahoma"/>
          <w:b/>
        </w:rPr>
        <w:t>or</w:t>
      </w:r>
      <w:r w:rsidRPr="00A078E5">
        <w:rPr>
          <w:rFonts w:ascii="Tahoma" w:hAnsi="Tahoma" w:cs="Tahoma"/>
        </w:rPr>
        <w:t xml:space="preserve"> did </w:t>
      </w:r>
      <w:r w:rsidRPr="00A078E5">
        <w:rPr>
          <w:rFonts w:ascii="Tahoma" w:hAnsi="Tahoma" w:cs="Tahoma"/>
          <w:i/>
        </w:rPr>
        <w:t>not</w:t>
      </w:r>
      <w:r w:rsidRPr="00A078E5">
        <w:rPr>
          <w:rFonts w:ascii="Tahoma" w:hAnsi="Tahoma" w:cs="Tahoma"/>
        </w:rPr>
        <w:t xml:space="preserve"> </w:t>
      </w:r>
      <w:r w:rsidR="00A252F4" w:rsidRPr="00A078E5">
        <w:rPr>
          <w:rFonts w:ascii="Tahoma" w:hAnsi="Tahoma" w:cs="Tahoma"/>
        </w:rPr>
        <w:t xml:space="preserve">attain </w:t>
      </w:r>
      <w:r w:rsidRPr="00A078E5">
        <w:rPr>
          <w:rFonts w:ascii="Tahoma" w:hAnsi="Tahoma" w:cs="Tahoma"/>
        </w:rPr>
        <w:t xml:space="preserve">at least 80 percent of the essential competencies from the state-provided, industry-validated competency list, available on the CTE Resource Center’s </w:t>
      </w:r>
      <w:r w:rsidR="00CF766B" w:rsidRPr="00A078E5">
        <w:rPr>
          <w:rFonts w:ascii="Tahoma" w:hAnsi="Tahoma" w:cs="Tahoma"/>
        </w:rPr>
        <w:t>w</w:t>
      </w:r>
      <w:r w:rsidR="005D1E9E" w:rsidRPr="00A078E5">
        <w:rPr>
          <w:rFonts w:ascii="Tahoma" w:hAnsi="Tahoma" w:cs="Tahoma"/>
        </w:rPr>
        <w:t>ebsite</w:t>
      </w:r>
      <w:r w:rsidRPr="00A078E5">
        <w:rPr>
          <w:rFonts w:ascii="Tahoma" w:hAnsi="Tahoma" w:cs="Tahoma"/>
        </w:rPr>
        <w:t xml:space="preserve"> under the </w:t>
      </w:r>
      <w:hyperlink r:id="rId27" w:history="1">
        <w:r w:rsidRPr="00684B85">
          <w:rPr>
            <w:rStyle w:val="Hyperlink"/>
            <w:rFonts w:ascii="Tahoma" w:hAnsi="Tahoma" w:cs="Tahoma"/>
          </w:rPr>
          <w:t>Virginia’s Educational Resource System Online</w:t>
        </w:r>
      </w:hyperlink>
      <w:r w:rsidRPr="00A078E5">
        <w:rPr>
          <w:rFonts w:ascii="Tahoma" w:hAnsi="Tahoma" w:cs="Tahoma"/>
        </w:rPr>
        <w:t xml:space="preserve"> (VERSO) menu tab and individual course listings.</w:t>
      </w:r>
    </w:p>
    <w:p w14:paraId="1FFC0013" w14:textId="77777777" w:rsidR="00FC4BEA" w:rsidRPr="00A078E5" w:rsidRDefault="00DC3008" w:rsidP="00DC3008">
      <w:pPr>
        <w:spacing w:before="120" w:after="120"/>
        <w:rPr>
          <w:rFonts w:ascii="Tahoma" w:hAnsi="Tahoma" w:cs="Tahoma"/>
        </w:rPr>
      </w:pPr>
      <w:r w:rsidRPr="00A078E5">
        <w:rPr>
          <w:rFonts w:ascii="Tahoma" w:hAnsi="Tahoma" w:cs="Tahoma"/>
        </w:rPr>
        <w:t xml:space="preserve">The CTE Finisher’s attainment of 80 percent of the essential competencies on the state-provided, industry-validated course competency list is defined as achieving a </w:t>
      </w:r>
      <w:r w:rsidRPr="00A078E5">
        <w:rPr>
          <w:rFonts w:ascii="Tahoma" w:hAnsi="Tahoma" w:cs="Tahoma"/>
          <w:i/>
        </w:rPr>
        <w:t>satisfactory rating</w:t>
      </w:r>
      <w:r w:rsidRPr="00A078E5">
        <w:rPr>
          <w:rFonts w:ascii="Tahoma" w:hAnsi="Tahoma" w:cs="Tahoma"/>
        </w:rPr>
        <w:t xml:space="preserve"> (one of the three highest ratings</w:t>
      </w:r>
      <w:r w:rsidR="0042245E" w:rsidRPr="00A078E5">
        <w:rPr>
          <w:rFonts w:ascii="Tahoma" w:hAnsi="Tahoma" w:cs="Tahoma"/>
        </w:rPr>
        <w:t>—1, 2, or 3</w:t>
      </w:r>
      <w:r w:rsidRPr="00A078E5">
        <w:rPr>
          <w:rFonts w:ascii="Tahoma" w:hAnsi="Tahoma" w:cs="Tahoma"/>
        </w:rPr>
        <w:t>) on the Student Competency Record (SCR) scale, as follows:</w:t>
      </w:r>
    </w:p>
    <w:p w14:paraId="219B8F74" w14:textId="77777777" w:rsidR="00DC3008" w:rsidRPr="00A078E5" w:rsidRDefault="00F81775" w:rsidP="00DC3008">
      <w:pPr>
        <w:widowControl/>
        <w:spacing w:before="120"/>
        <w:ind w:left="360"/>
        <w:rPr>
          <w:rFonts w:ascii="Tahoma" w:eastAsia="Arial" w:hAnsi="Tahoma" w:cs="Tahoma"/>
        </w:rPr>
      </w:pPr>
      <w:r>
        <w:rPr>
          <w:rFonts w:ascii="Tahoma" w:eastAsia="Arial" w:hAnsi="Tahoma" w:cs="Tahoma"/>
        </w:rPr>
        <w:t>R</w:t>
      </w:r>
      <w:r w:rsidR="00DC3008" w:rsidRPr="00A078E5">
        <w:rPr>
          <w:rFonts w:ascii="Tahoma" w:eastAsia="Arial" w:hAnsi="Tahoma" w:cs="Tahoma"/>
        </w:rPr>
        <w:t>ATING SCALE</w:t>
      </w:r>
    </w:p>
    <w:p w14:paraId="67DB289C" w14:textId="77777777" w:rsidR="00DC3008" w:rsidRPr="00A078E5" w:rsidRDefault="00DC3008" w:rsidP="00DC3008">
      <w:pPr>
        <w:widowControl/>
        <w:ind w:left="360"/>
        <w:rPr>
          <w:rFonts w:ascii="Tahoma" w:eastAsia="Arial" w:hAnsi="Tahoma" w:cs="Tahoma"/>
        </w:rPr>
      </w:pPr>
      <w:r w:rsidRPr="00A078E5">
        <w:rPr>
          <w:rFonts w:ascii="Tahoma" w:eastAsia="Arial" w:hAnsi="Tahoma" w:cs="Tahoma"/>
        </w:rPr>
        <w:t>1—Can teach others</w:t>
      </w:r>
    </w:p>
    <w:p w14:paraId="5DB1CFD9" w14:textId="77777777" w:rsidR="00DC3008" w:rsidRPr="00A078E5" w:rsidRDefault="00DC3008" w:rsidP="00DC3008">
      <w:pPr>
        <w:widowControl/>
        <w:ind w:left="360"/>
        <w:rPr>
          <w:rFonts w:ascii="Tahoma" w:eastAsia="Arial" w:hAnsi="Tahoma" w:cs="Tahoma"/>
        </w:rPr>
      </w:pPr>
      <w:r w:rsidRPr="00A078E5">
        <w:rPr>
          <w:rFonts w:ascii="Tahoma" w:eastAsia="Arial" w:hAnsi="Tahoma" w:cs="Tahoma"/>
        </w:rPr>
        <w:t>2—Can perform without supervision</w:t>
      </w:r>
    </w:p>
    <w:p w14:paraId="097F963F" w14:textId="77777777" w:rsidR="00DC3008" w:rsidRPr="00A078E5" w:rsidRDefault="00DC3008" w:rsidP="00DC3008">
      <w:pPr>
        <w:widowControl/>
        <w:ind w:left="360"/>
        <w:rPr>
          <w:rFonts w:ascii="Tahoma" w:eastAsia="Arial" w:hAnsi="Tahoma" w:cs="Tahoma"/>
        </w:rPr>
      </w:pPr>
      <w:r w:rsidRPr="00A078E5">
        <w:rPr>
          <w:rFonts w:ascii="Tahoma" w:eastAsia="Arial" w:hAnsi="Tahoma" w:cs="Tahoma"/>
        </w:rPr>
        <w:t>3—Can perform with limited supervision</w:t>
      </w:r>
    </w:p>
    <w:p w14:paraId="7EB39D44" w14:textId="77777777" w:rsidR="00DC3008" w:rsidRPr="00A078E5" w:rsidRDefault="00DC3008" w:rsidP="00DC3008">
      <w:pPr>
        <w:widowControl/>
        <w:ind w:left="360"/>
        <w:rPr>
          <w:rFonts w:ascii="Tahoma" w:eastAsia="Arial" w:hAnsi="Tahoma" w:cs="Tahoma"/>
        </w:rPr>
      </w:pPr>
      <w:r w:rsidRPr="00A078E5">
        <w:rPr>
          <w:rFonts w:ascii="Tahoma" w:eastAsia="Arial" w:hAnsi="Tahoma" w:cs="Tahoma"/>
        </w:rPr>
        <w:t>4—Can perform with supervision</w:t>
      </w:r>
    </w:p>
    <w:p w14:paraId="4BA52440" w14:textId="77777777" w:rsidR="004C43DA" w:rsidRDefault="00DC3008" w:rsidP="00CE25B1">
      <w:pPr>
        <w:widowControl/>
        <w:ind w:left="360"/>
        <w:rPr>
          <w:rFonts w:ascii="Tahoma" w:eastAsia="Arial" w:hAnsi="Tahoma" w:cs="Tahoma"/>
        </w:rPr>
      </w:pPr>
      <w:r w:rsidRPr="00A078E5">
        <w:rPr>
          <w:rFonts w:ascii="Tahoma" w:eastAsia="Arial" w:hAnsi="Tahoma" w:cs="Tahoma"/>
        </w:rPr>
        <w:t>5—Cannot perform</w:t>
      </w:r>
    </w:p>
    <w:p w14:paraId="196C907B" w14:textId="77777777" w:rsidR="004C43DA" w:rsidRDefault="004C43DA" w:rsidP="00CE25B1">
      <w:pPr>
        <w:widowControl/>
        <w:ind w:left="360"/>
        <w:rPr>
          <w:rFonts w:ascii="Tahoma" w:eastAsia="Arial" w:hAnsi="Tahoma" w:cs="Tahoma"/>
        </w:rPr>
      </w:pPr>
    </w:p>
    <w:p w14:paraId="74EF815E" w14:textId="77777777" w:rsidR="00DC3008" w:rsidRPr="00A078E5" w:rsidRDefault="00DC3008" w:rsidP="00A720ED">
      <w:pPr>
        <w:pStyle w:val="Heading4"/>
      </w:pPr>
      <w:r w:rsidRPr="00A078E5">
        <w:t>CTE Diploma Seal Information</w:t>
      </w:r>
    </w:p>
    <w:p w14:paraId="2342E651" w14:textId="77777777" w:rsidR="00DC3008" w:rsidRPr="00A078E5" w:rsidRDefault="00DC3008" w:rsidP="00DC3008">
      <w:pPr>
        <w:spacing w:before="120" w:after="120"/>
        <w:rPr>
          <w:rFonts w:ascii="Tahoma" w:hAnsi="Tahoma" w:cs="Tahoma"/>
        </w:rPr>
      </w:pPr>
      <w:r w:rsidRPr="00A078E5">
        <w:rPr>
          <w:rFonts w:ascii="Tahoma" w:hAnsi="Tahoma" w:cs="Tahoma"/>
        </w:rPr>
        <w:t>ENTER the code of the corresponding Diploma Seal Information:</w:t>
      </w:r>
    </w:p>
    <w:p w14:paraId="588A6BF2" w14:textId="77777777" w:rsidR="00DC3008" w:rsidRPr="00A078E5" w:rsidRDefault="00DC3008" w:rsidP="00DC3008">
      <w:pPr>
        <w:ind w:left="360"/>
        <w:rPr>
          <w:rFonts w:ascii="Tahoma" w:hAnsi="Tahoma" w:cs="Tahoma"/>
        </w:rPr>
      </w:pPr>
      <w:r w:rsidRPr="00A078E5">
        <w:rPr>
          <w:rFonts w:ascii="Tahoma" w:hAnsi="Tahoma" w:cs="Tahoma"/>
        </w:rPr>
        <w:t>1 = Governor’s Seal</w:t>
      </w:r>
    </w:p>
    <w:p w14:paraId="515BF76F" w14:textId="77777777" w:rsidR="00DC3008" w:rsidRPr="00A078E5" w:rsidRDefault="00DC3008" w:rsidP="00DC3008">
      <w:pPr>
        <w:ind w:left="360"/>
        <w:rPr>
          <w:rFonts w:ascii="Tahoma" w:hAnsi="Tahoma" w:cs="Tahoma"/>
          <w:i/>
        </w:rPr>
      </w:pPr>
      <w:r w:rsidRPr="00A078E5">
        <w:rPr>
          <w:rFonts w:ascii="Tahoma" w:hAnsi="Tahoma" w:cs="Tahoma"/>
        </w:rPr>
        <w:t xml:space="preserve">3 = Career and Technical Seal </w:t>
      </w:r>
      <w:r w:rsidRPr="00A078E5">
        <w:rPr>
          <w:rFonts w:ascii="Tahoma" w:hAnsi="Tahoma" w:cs="Tahoma"/>
          <w:i/>
        </w:rPr>
        <w:t>only</w:t>
      </w:r>
    </w:p>
    <w:p w14:paraId="503032F7" w14:textId="77777777" w:rsidR="00DC3008" w:rsidRPr="00A078E5" w:rsidRDefault="00DC3008" w:rsidP="00DC3008">
      <w:pPr>
        <w:ind w:left="360"/>
        <w:rPr>
          <w:rFonts w:ascii="Tahoma" w:hAnsi="Tahoma" w:cs="Tahoma"/>
          <w:i/>
        </w:rPr>
      </w:pPr>
      <w:r w:rsidRPr="00A078E5">
        <w:rPr>
          <w:rFonts w:ascii="Tahoma" w:hAnsi="Tahoma" w:cs="Tahoma"/>
        </w:rPr>
        <w:t xml:space="preserve">4 = Advanced Mathematics and Technology Seal </w:t>
      </w:r>
      <w:r w:rsidRPr="00A078E5">
        <w:rPr>
          <w:rFonts w:ascii="Tahoma" w:hAnsi="Tahoma" w:cs="Tahoma"/>
          <w:i/>
        </w:rPr>
        <w:t>only</w:t>
      </w:r>
    </w:p>
    <w:p w14:paraId="64201F2C" w14:textId="77777777" w:rsidR="00DC3008" w:rsidRPr="00A078E5" w:rsidRDefault="00DC3008" w:rsidP="00DC3008">
      <w:pPr>
        <w:ind w:left="360"/>
        <w:rPr>
          <w:rFonts w:ascii="Tahoma" w:hAnsi="Tahoma" w:cs="Tahoma"/>
        </w:rPr>
      </w:pPr>
      <w:r w:rsidRPr="00A078E5">
        <w:rPr>
          <w:rFonts w:ascii="Tahoma" w:hAnsi="Tahoma" w:cs="Tahoma"/>
        </w:rPr>
        <w:t xml:space="preserve">34 = Career and Technical Seal </w:t>
      </w:r>
      <w:r w:rsidRPr="00A078E5">
        <w:rPr>
          <w:rFonts w:ascii="Tahoma" w:hAnsi="Tahoma" w:cs="Tahoma"/>
          <w:i/>
        </w:rPr>
        <w:t>and</w:t>
      </w:r>
      <w:r w:rsidRPr="00A078E5">
        <w:rPr>
          <w:rFonts w:ascii="Tahoma" w:hAnsi="Tahoma" w:cs="Tahoma"/>
        </w:rPr>
        <w:t xml:space="preserve"> the Advanced Mathematics and Technology Seal</w:t>
      </w:r>
    </w:p>
    <w:p w14:paraId="3F58B4F9" w14:textId="77777777" w:rsidR="00DC3008" w:rsidRPr="00A078E5" w:rsidRDefault="00DC3008" w:rsidP="00DC3008">
      <w:pPr>
        <w:ind w:left="360"/>
        <w:rPr>
          <w:rFonts w:ascii="Tahoma" w:hAnsi="Tahoma" w:cs="Tahoma"/>
        </w:rPr>
      </w:pPr>
      <w:r w:rsidRPr="00A078E5">
        <w:rPr>
          <w:rFonts w:ascii="Tahoma" w:hAnsi="Tahoma" w:cs="Tahoma"/>
        </w:rPr>
        <w:t>134 = All three: Governor’s Seal, Career and Technical Seal, and Advanced Mathematics and Technology Seal</w:t>
      </w:r>
    </w:p>
    <w:p w14:paraId="49239411" w14:textId="77777777" w:rsidR="00DC3008" w:rsidRPr="00A078E5" w:rsidRDefault="00DC3008" w:rsidP="00DC3008">
      <w:pPr>
        <w:spacing w:before="120" w:after="120"/>
        <w:rPr>
          <w:rFonts w:ascii="Tahoma" w:hAnsi="Tahoma" w:cs="Tahoma"/>
        </w:rPr>
      </w:pPr>
      <w:r w:rsidRPr="00A078E5">
        <w:rPr>
          <w:rFonts w:ascii="Tahoma" w:hAnsi="Tahoma" w:cs="Tahoma"/>
        </w:rPr>
        <w:t>Other Seals</w:t>
      </w:r>
    </w:p>
    <w:p w14:paraId="74F42152" w14:textId="77777777" w:rsidR="0084533A" w:rsidRDefault="00DC3008" w:rsidP="00DC3008">
      <w:pPr>
        <w:tabs>
          <w:tab w:val="left" w:pos="360"/>
        </w:tabs>
        <w:rPr>
          <w:rFonts w:ascii="Tahoma" w:hAnsi="Tahoma" w:cs="Tahoma"/>
        </w:rPr>
      </w:pPr>
      <w:r w:rsidRPr="00A078E5">
        <w:rPr>
          <w:rFonts w:ascii="Tahoma" w:hAnsi="Tahoma" w:cs="Tahoma"/>
        </w:rPr>
        <w:tab/>
        <w:t>Leave blank = If the student did not earn a seal</w:t>
      </w:r>
    </w:p>
    <w:p w14:paraId="54AF3C20" w14:textId="77777777" w:rsidR="0084533A" w:rsidRDefault="0084533A">
      <w:pPr>
        <w:widowControl/>
        <w:suppressAutoHyphens w:val="0"/>
        <w:rPr>
          <w:rFonts w:ascii="Tahoma" w:hAnsi="Tahoma" w:cs="Tahoma"/>
        </w:rPr>
      </w:pPr>
      <w:r>
        <w:rPr>
          <w:rFonts w:ascii="Tahoma" w:hAnsi="Tahoma" w:cs="Tahoma"/>
        </w:rPr>
        <w:br w:type="page"/>
      </w:r>
    </w:p>
    <w:p w14:paraId="61A282D8" w14:textId="77777777" w:rsidR="00DC3008" w:rsidRPr="00A078E5" w:rsidRDefault="00F55E87" w:rsidP="00A720ED">
      <w:pPr>
        <w:pStyle w:val="Heading4"/>
      </w:pPr>
      <w:r>
        <w:lastRenderedPageBreak/>
        <w:t>Graduate</w:t>
      </w:r>
      <w:r w:rsidR="00DC3008" w:rsidRPr="00A078E5">
        <w:t>/Other Completer Code</w:t>
      </w:r>
    </w:p>
    <w:p w14:paraId="328295E6" w14:textId="77777777" w:rsidR="00DC3008" w:rsidRPr="00A078E5" w:rsidRDefault="00DC3008" w:rsidP="00DC3008">
      <w:pPr>
        <w:spacing w:before="120" w:after="120"/>
        <w:rPr>
          <w:rFonts w:ascii="Tahoma" w:hAnsi="Tahoma" w:cs="Tahoma"/>
        </w:rPr>
      </w:pPr>
      <w:r w:rsidRPr="00A078E5">
        <w:rPr>
          <w:rFonts w:ascii="Tahoma" w:hAnsi="Tahoma" w:cs="Tahoma"/>
        </w:rPr>
        <w:t>ENTER the number that indicates the type of diploma or certificate the student earned. These codes are listed in Appendix M.</w:t>
      </w:r>
    </w:p>
    <w:p w14:paraId="56BD74F1" w14:textId="77777777" w:rsidR="00DC3008" w:rsidRPr="00A078E5" w:rsidRDefault="00DC3008" w:rsidP="00A720ED">
      <w:pPr>
        <w:pStyle w:val="Heading4"/>
      </w:pPr>
      <w:r w:rsidRPr="00A078E5">
        <w:t>Responsible Division Number</w:t>
      </w:r>
    </w:p>
    <w:p w14:paraId="3D3C19F7" w14:textId="77777777" w:rsidR="00DC3008" w:rsidRPr="00A078E5" w:rsidRDefault="00DC3008" w:rsidP="00DC3008">
      <w:pPr>
        <w:spacing w:before="120" w:after="120"/>
        <w:rPr>
          <w:rFonts w:ascii="Tahoma" w:hAnsi="Tahoma" w:cs="Tahoma"/>
        </w:rPr>
      </w:pPr>
      <w:r w:rsidRPr="00A078E5">
        <w:rPr>
          <w:rFonts w:ascii="Tahoma" w:hAnsi="Tahoma" w:cs="Tahoma"/>
        </w:rPr>
        <w:t xml:space="preserve">ENTER the </w:t>
      </w:r>
      <w:r w:rsidR="00A545D6" w:rsidRPr="00A078E5">
        <w:rPr>
          <w:rFonts w:ascii="Tahoma" w:hAnsi="Tahoma" w:cs="Tahoma"/>
        </w:rPr>
        <w:t>three</w:t>
      </w:r>
      <w:r w:rsidRPr="00A078E5">
        <w:rPr>
          <w:rFonts w:ascii="Tahoma" w:hAnsi="Tahoma" w:cs="Tahoma"/>
        </w:rPr>
        <w:t xml:space="preserve">-digit code for the division where the student </w:t>
      </w:r>
      <w:r w:rsidRPr="00A078E5">
        <w:rPr>
          <w:rFonts w:ascii="Tahoma" w:hAnsi="Tahoma" w:cs="Tahoma"/>
          <w:i/>
        </w:rPr>
        <w:t>graduated</w:t>
      </w:r>
      <w:r w:rsidRPr="00CE25B1">
        <w:rPr>
          <w:rFonts w:ascii="Tahoma" w:hAnsi="Tahoma" w:cs="Tahoma"/>
          <w:i/>
        </w:rPr>
        <w:t>.</w:t>
      </w:r>
      <w:r w:rsidRPr="00A078E5">
        <w:rPr>
          <w:rFonts w:ascii="Tahoma" w:hAnsi="Tahoma" w:cs="Tahoma"/>
          <w:i/>
        </w:rPr>
        <w:t xml:space="preserve"> </w:t>
      </w:r>
      <w:r w:rsidRPr="00A078E5">
        <w:rPr>
          <w:rFonts w:ascii="Tahoma" w:hAnsi="Tahoma" w:cs="Tahoma"/>
        </w:rPr>
        <w:t>These codes are listed in Appendix N.</w:t>
      </w:r>
    </w:p>
    <w:p w14:paraId="45BCFF75" w14:textId="77777777" w:rsidR="00DC3008" w:rsidRPr="00A078E5" w:rsidRDefault="00DC3008" w:rsidP="00A720ED">
      <w:pPr>
        <w:pStyle w:val="Heading4"/>
      </w:pPr>
      <w:r w:rsidRPr="00A078E5">
        <w:t>Responsible School Code</w:t>
      </w:r>
    </w:p>
    <w:p w14:paraId="7EA10677" w14:textId="77777777" w:rsidR="00DC3008" w:rsidRPr="00A078E5" w:rsidRDefault="00DC3008" w:rsidP="00DC3008">
      <w:pPr>
        <w:spacing w:before="120" w:after="120"/>
        <w:rPr>
          <w:rFonts w:ascii="Tahoma" w:hAnsi="Tahoma" w:cs="Tahoma"/>
        </w:rPr>
      </w:pPr>
      <w:r w:rsidRPr="00A078E5">
        <w:rPr>
          <w:rFonts w:ascii="Tahoma" w:hAnsi="Tahoma" w:cs="Tahoma"/>
        </w:rPr>
        <w:t xml:space="preserve">ENTER the </w:t>
      </w:r>
      <w:r w:rsidR="00A545D6" w:rsidRPr="00A078E5">
        <w:rPr>
          <w:rFonts w:ascii="Tahoma" w:hAnsi="Tahoma" w:cs="Tahoma"/>
        </w:rPr>
        <w:t>four</w:t>
      </w:r>
      <w:r w:rsidRPr="00A078E5">
        <w:rPr>
          <w:rFonts w:ascii="Tahoma" w:hAnsi="Tahoma" w:cs="Tahoma"/>
        </w:rPr>
        <w:t xml:space="preserve">-digit code for the school where the student </w:t>
      </w:r>
      <w:r w:rsidRPr="00A078E5">
        <w:rPr>
          <w:rFonts w:ascii="Tahoma" w:hAnsi="Tahoma" w:cs="Tahoma"/>
          <w:i/>
        </w:rPr>
        <w:t>graduated</w:t>
      </w:r>
      <w:r w:rsidRPr="00A078E5">
        <w:rPr>
          <w:rFonts w:ascii="Tahoma" w:hAnsi="Tahoma" w:cs="Tahoma"/>
        </w:rPr>
        <w:t>.</w:t>
      </w:r>
    </w:p>
    <w:p w14:paraId="0281F0B4" w14:textId="77777777" w:rsidR="00DC3008" w:rsidRPr="00A078E5" w:rsidRDefault="00DC3008" w:rsidP="00A720ED">
      <w:pPr>
        <w:pStyle w:val="Heading4"/>
      </w:pPr>
      <w:r w:rsidRPr="00A078E5">
        <w:t>Serving Division Number</w:t>
      </w:r>
    </w:p>
    <w:p w14:paraId="4DFBEB67" w14:textId="77777777" w:rsidR="00DC3008" w:rsidRPr="00A078E5" w:rsidRDefault="00DC3008" w:rsidP="00DC3008">
      <w:pPr>
        <w:spacing w:before="120" w:after="120"/>
        <w:rPr>
          <w:rFonts w:ascii="Tahoma" w:hAnsi="Tahoma" w:cs="Tahoma"/>
          <w:sz w:val="16"/>
          <w:szCs w:val="16"/>
        </w:rPr>
      </w:pPr>
      <w:r w:rsidRPr="00A078E5">
        <w:rPr>
          <w:rFonts w:ascii="Tahoma" w:hAnsi="Tahoma" w:cs="Tahoma"/>
        </w:rPr>
        <w:t xml:space="preserve">ENTER the </w:t>
      </w:r>
      <w:r w:rsidR="00A545D6" w:rsidRPr="00A078E5">
        <w:rPr>
          <w:rFonts w:ascii="Tahoma" w:hAnsi="Tahoma" w:cs="Tahoma"/>
        </w:rPr>
        <w:t>three</w:t>
      </w:r>
      <w:r w:rsidRPr="00A078E5">
        <w:rPr>
          <w:rFonts w:ascii="Tahoma" w:hAnsi="Tahoma" w:cs="Tahoma"/>
        </w:rPr>
        <w:t xml:space="preserve">-digit code for the division where the student </w:t>
      </w:r>
      <w:r w:rsidRPr="00A078E5">
        <w:rPr>
          <w:rFonts w:ascii="Tahoma" w:hAnsi="Tahoma" w:cs="Tahoma"/>
          <w:i/>
        </w:rPr>
        <w:t xml:space="preserve">attended </w:t>
      </w:r>
      <w:r w:rsidRPr="00A078E5">
        <w:rPr>
          <w:rFonts w:ascii="Tahoma" w:hAnsi="Tahoma" w:cs="Tahoma"/>
        </w:rPr>
        <w:t>CTE classes</w:t>
      </w:r>
      <w:r w:rsidRPr="00A078E5">
        <w:rPr>
          <w:rFonts w:ascii="Tahoma" w:hAnsi="Tahoma" w:cs="Tahoma"/>
          <w:b/>
          <w:i/>
        </w:rPr>
        <w:t>.</w:t>
      </w:r>
      <w:r w:rsidRPr="00A078E5">
        <w:rPr>
          <w:rFonts w:ascii="Tahoma" w:hAnsi="Tahoma" w:cs="Tahoma"/>
          <w:i/>
        </w:rPr>
        <w:t xml:space="preserve"> </w:t>
      </w:r>
      <w:r w:rsidRPr="00A078E5">
        <w:rPr>
          <w:rFonts w:ascii="Tahoma" w:hAnsi="Tahoma" w:cs="Tahoma"/>
        </w:rPr>
        <w:t>These codes are listed in Appendix N.</w:t>
      </w:r>
    </w:p>
    <w:p w14:paraId="5482A93C" w14:textId="77777777" w:rsidR="00DC3008" w:rsidRPr="00A078E5" w:rsidRDefault="00DC3008" w:rsidP="00A720ED">
      <w:pPr>
        <w:pStyle w:val="Heading4"/>
      </w:pPr>
      <w:r w:rsidRPr="00A078E5">
        <w:t>Serving School Code</w:t>
      </w:r>
    </w:p>
    <w:p w14:paraId="33A332F9" w14:textId="77777777" w:rsidR="00DC3008" w:rsidRPr="00A078E5" w:rsidRDefault="00DC3008" w:rsidP="00DC3008">
      <w:pPr>
        <w:spacing w:before="120" w:after="120"/>
        <w:rPr>
          <w:rFonts w:ascii="Tahoma" w:hAnsi="Tahoma" w:cs="Tahoma"/>
        </w:rPr>
      </w:pPr>
      <w:r w:rsidRPr="00A078E5">
        <w:rPr>
          <w:rFonts w:ascii="Tahoma" w:hAnsi="Tahoma" w:cs="Tahoma"/>
        </w:rPr>
        <w:t xml:space="preserve">ENTER the </w:t>
      </w:r>
      <w:r w:rsidR="00A545D6" w:rsidRPr="00A078E5">
        <w:rPr>
          <w:rFonts w:ascii="Tahoma" w:hAnsi="Tahoma" w:cs="Tahoma"/>
        </w:rPr>
        <w:t>four</w:t>
      </w:r>
      <w:r w:rsidRPr="00A078E5">
        <w:rPr>
          <w:rFonts w:ascii="Tahoma" w:hAnsi="Tahoma" w:cs="Tahoma"/>
        </w:rPr>
        <w:t xml:space="preserve">-digit code for the school where the student </w:t>
      </w:r>
      <w:r w:rsidRPr="00A078E5">
        <w:rPr>
          <w:rFonts w:ascii="Tahoma" w:hAnsi="Tahoma" w:cs="Tahoma"/>
          <w:i/>
        </w:rPr>
        <w:t xml:space="preserve">attended </w:t>
      </w:r>
      <w:r w:rsidRPr="00A078E5">
        <w:rPr>
          <w:rFonts w:ascii="Tahoma" w:hAnsi="Tahoma" w:cs="Tahoma"/>
        </w:rPr>
        <w:t>CTE classes</w:t>
      </w:r>
      <w:r w:rsidRPr="00A078E5">
        <w:rPr>
          <w:rFonts w:ascii="Tahoma" w:hAnsi="Tahoma" w:cs="Tahoma"/>
          <w:i/>
        </w:rPr>
        <w:t>.</w:t>
      </w:r>
    </w:p>
    <w:p w14:paraId="16E73B93" w14:textId="77777777" w:rsidR="00DC3008" w:rsidRPr="00A078E5" w:rsidRDefault="00DC3008" w:rsidP="00A720ED">
      <w:pPr>
        <w:pStyle w:val="Heading4"/>
      </w:pPr>
      <w:r w:rsidRPr="00A078E5">
        <w:t>State Testing Identifier (STI)</w:t>
      </w:r>
    </w:p>
    <w:p w14:paraId="3FE523F6" w14:textId="77777777" w:rsidR="00DC3008" w:rsidRPr="00A078E5" w:rsidRDefault="00DC3008" w:rsidP="00DC3008">
      <w:pPr>
        <w:spacing w:before="120" w:after="120"/>
        <w:rPr>
          <w:rFonts w:ascii="Tahoma" w:hAnsi="Tahoma" w:cs="Tahoma"/>
        </w:rPr>
      </w:pPr>
      <w:r w:rsidRPr="00A078E5">
        <w:rPr>
          <w:rFonts w:ascii="Tahoma" w:hAnsi="Tahoma" w:cs="Tahoma"/>
        </w:rPr>
        <w:t xml:space="preserve">ENTER the student’s </w:t>
      </w:r>
      <w:r w:rsidR="00D942C5" w:rsidRPr="00A078E5">
        <w:rPr>
          <w:rFonts w:ascii="Tahoma" w:hAnsi="Tahoma" w:cs="Tahoma"/>
        </w:rPr>
        <w:t>ten</w:t>
      </w:r>
      <w:r w:rsidRPr="00A078E5">
        <w:rPr>
          <w:rFonts w:ascii="Tahoma" w:hAnsi="Tahoma" w:cs="Tahoma"/>
        </w:rPr>
        <w:t>-digit unique State Testing Identifier</w:t>
      </w:r>
      <w:r w:rsidR="0084533A">
        <w:rPr>
          <w:rFonts w:ascii="Tahoma" w:hAnsi="Tahoma" w:cs="Tahoma"/>
        </w:rPr>
        <w:t xml:space="preserve"> (STI)</w:t>
      </w:r>
      <w:r w:rsidRPr="00A078E5">
        <w:rPr>
          <w:rFonts w:ascii="Tahoma" w:hAnsi="Tahoma" w:cs="Tahoma"/>
        </w:rPr>
        <w:t xml:space="preserve"> provided by the Virginia Department of Education’s </w:t>
      </w:r>
      <w:r w:rsidR="006070F5">
        <w:rPr>
          <w:rFonts w:ascii="Tahoma" w:hAnsi="Tahoma" w:cs="Tahoma"/>
        </w:rPr>
        <w:t>Office of Data Services.</w:t>
      </w:r>
    </w:p>
    <w:p w14:paraId="54A158A0" w14:textId="77777777" w:rsidR="00DC3008" w:rsidRPr="00A078E5" w:rsidRDefault="00DC3008" w:rsidP="00B11702">
      <w:pPr>
        <w:pStyle w:val="Heading2"/>
      </w:pPr>
      <w:bookmarkStart w:id="116" w:name="_Toc269909105"/>
      <w:bookmarkStart w:id="117" w:name="_Toc430352479"/>
      <w:bookmarkStart w:id="118" w:name="_Toc453594172"/>
      <w:bookmarkStart w:id="119" w:name="_Toc462659438"/>
      <w:bookmarkStart w:id="120" w:name="_Toc20488671"/>
      <w:bookmarkStart w:id="121" w:name="COMMON_DATA_ENTRY_ERRORS"/>
      <w:r w:rsidRPr="00A078E5">
        <w:t>Common Data Entry Errors</w:t>
      </w:r>
      <w:bookmarkEnd w:id="116"/>
      <w:bookmarkEnd w:id="117"/>
      <w:bookmarkEnd w:id="118"/>
      <w:bookmarkEnd w:id="119"/>
      <w:bookmarkEnd w:id="120"/>
    </w:p>
    <w:bookmarkEnd w:id="121"/>
    <w:p w14:paraId="4CD1DE2C" w14:textId="77777777" w:rsidR="00DC3008" w:rsidRPr="00A078E5" w:rsidRDefault="00DC3008" w:rsidP="00DC3008">
      <w:pPr>
        <w:spacing w:before="120" w:after="120"/>
        <w:ind w:left="360" w:hanging="360"/>
        <w:rPr>
          <w:rFonts w:ascii="Tahoma" w:hAnsi="Tahoma" w:cs="Tahoma"/>
        </w:rPr>
      </w:pPr>
      <w:r w:rsidRPr="00A078E5">
        <w:rPr>
          <w:rFonts w:ascii="Tahoma" w:hAnsi="Tahoma" w:cs="Tahoma"/>
        </w:rPr>
        <w:t>1.</w:t>
      </w:r>
      <w:r w:rsidRPr="00A078E5">
        <w:rPr>
          <w:rFonts w:ascii="Tahoma" w:hAnsi="Tahoma" w:cs="Tahoma"/>
        </w:rPr>
        <w:tab/>
        <w:t>Responsible Division must be a registered Local Education Agency (LEA).</w:t>
      </w:r>
    </w:p>
    <w:p w14:paraId="2A4514FA" w14:textId="77777777" w:rsidR="00DC3008" w:rsidRPr="00A078E5" w:rsidRDefault="00DC3008" w:rsidP="00DC3008">
      <w:pPr>
        <w:spacing w:before="120" w:after="120"/>
        <w:ind w:left="360" w:hanging="360"/>
        <w:rPr>
          <w:rFonts w:ascii="Tahoma" w:hAnsi="Tahoma" w:cs="Tahoma"/>
        </w:rPr>
      </w:pPr>
      <w:r w:rsidRPr="00A078E5">
        <w:rPr>
          <w:rFonts w:ascii="Tahoma" w:hAnsi="Tahoma" w:cs="Tahoma"/>
        </w:rPr>
        <w:t xml:space="preserve">2. </w:t>
      </w:r>
      <w:r w:rsidRPr="00A078E5">
        <w:rPr>
          <w:rFonts w:ascii="Tahoma" w:hAnsi="Tahoma" w:cs="Tahoma"/>
        </w:rPr>
        <w:tab/>
        <w:t>Division Code (</w:t>
      </w:r>
      <w:r w:rsidRPr="00A078E5">
        <w:rPr>
          <w:rFonts w:ascii="Tahoma" w:hAnsi="Tahoma" w:cs="Tahoma"/>
          <w:i/>
        </w:rPr>
        <w:t>Graduating</w:t>
      </w:r>
      <w:r w:rsidRPr="00A078E5">
        <w:rPr>
          <w:rFonts w:ascii="Tahoma" w:hAnsi="Tahoma" w:cs="Tahoma"/>
        </w:rPr>
        <w:t>) and School Code (</w:t>
      </w:r>
      <w:r w:rsidRPr="00A078E5">
        <w:rPr>
          <w:rFonts w:ascii="Tahoma" w:hAnsi="Tahoma" w:cs="Tahoma"/>
          <w:i/>
        </w:rPr>
        <w:t>Graduating</w:t>
      </w:r>
      <w:r w:rsidRPr="00A078E5">
        <w:rPr>
          <w:rFonts w:ascii="Tahoma" w:hAnsi="Tahoma" w:cs="Tahoma"/>
        </w:rPr>
        <w:t>) submitted—</w:t>
      </w:r>
      <w:r w:rsidR="00686B41" w:rsidRPr="00A078E5">
        <w:rPr>
          <w:rFonts w:ascii="Tahoma" w:hAnsi="Tahoma" w:cs="Tahoma"/>
          <w:i/>
        </w:rPr>
        <w:t xml:space="preserve">cannot be those of a Division-Level CTE </w:t>
      </w:r>
      <w:r w:rsidRPr="00A078E5">
        <w:rPr>
          <w:rFonts w:ascii="Tahoma" w:hAnsi="Tahoma" w:cs="Tahoma"/>
          <w:i/>
        </w:rPr>
        <w:t xml:space="preserve">Center, Regional </w:t>
      </w:r>
      <w:r w:rsidR="00686B41" w:rsidRPr="00A078E5">
        <w:rPr>
          <w:rFonts w:ascii="Tahoma" w:hAnsi="Tahoma" w:cs="Tahoma"/>
          <w:i/>
        </w:rPr>
        <w:t xml:space="preserve">CTE </w:t>
      </w:r>
      <w:r w:rsidRPr="00A078E5">
        <w:rPr>
          <w:rFonts w:ascii="Tahoma" w:hAnsi="Tahoma" w:cs="Tahoma"/>
          <w:i/>
        </w:rPr>
        <w:t>Center, Governor’s STEM Academy, or Governor’s Health Sciences Academy.</w:t>
      </w:r>
      <w:r w:rsidRPr="00A078E5">
        <w:rPr>
          <w:rFonts w:ascii="Tahoma" w:hAnsi="Tahoma" w:cs="Tahoma"/>
        </w:rPr>
        <w:t xml:space="preserve"> Students may finish but do not receive a high school diploma from a Division</w:t>
      </w:r>
      <w:r w:rsidR="00686B41" w:rsidRPr="00A078E5">
        <w:rPr>
          <w:rFonts w:ascii="Tahoma" w:hAnsi="Tahoma" w:cs="Tahoma"/>
        </w:rPr>
        <w:t>-Level CTE</w:t>
      </w:r>
      <w:r w:rsidRPr="00A078E5">
        <w:rPr>
          <w:rFonts w:ascii="Tahoma" w:hAnsi="Tahoma" w:cs="Tahoma"/>
        </w:rPr>
        <w:t xml:space="preserve"> Center, Regional </w:t>
      </w:r>
      <w:r w:rsidR="00686B41" w:rsidRPr="00A078E5">
        <w:rPr>
          <w:rFonts w:ascii="Tahoma" w:hAnsi="Tahoma" w:cs="Tahoma"/>
        </w:rPr>
        <w:t xml:space="preserve">CTE </w:t>
      </w:r>
      <w:r w:rsidRPr="00A078E5">
        <w:rPr>
          <w:rFonts w:ascii="Tahoma" w:hAnsi="Tahoma" w:cs="Tahoma"/>
        </w:rPr>
        <w:t>Center, Governor’s STEM Academy, or Governor’s Health Sciences Academy.</w:t>
      </w:r>
    </w:p>
    <w:p w14:paraId="3742903D" w14:textId="77777777" w:rsidR="00DC3008" w:rsidRPr="00A078E5" w:rsidRDefault="00DC3008" w:rsidP="00DC3008">
      <w:pPr>
        <w:spacing w:before="120" w:after="120"/>
        <w:ind w:left="360" w:hanging="360"/>
        <w:rPr>
          <w:rFonts w:ascii="Tahoma" w:hAnsi="Tahoma" w:cs="Tahoma"/>
        </w:rPr>
      </w:pPr>
      <w:r w:rsidRPr="00A078E5">
        <w:rPr>
          <w:rFonts w:ascii="Tahoma" w:hAnsi="Tahoma" w:cs="Tahoma"/>
        </w:rPr>
        <w:t>3.</w:t>
      </w:r>
      <w:r w:rsidRPr="00A078E5">
        <w:rPr>
          <w:rFonts w:ascii="Tahoma" w:hAnsi="Tahoma" w:cs="Tahoma"/>
        </w:rPr>
        <w:tab/>
        <w:t>Career Pathway Code does not match the Career Pathway Codes for Completer Demographics Report (CDR)</w:t>
      </w:r>
      <w:r w:rsidR="00C77FFB" w:rsidRPr="00A078E5">
        <w:rPr>
          <w:rFonts w:ascii="Tahoma" w:hAnsi="Tahoma" w:cs="Tahoma"/>
        </w:rPr>
        <w:t>,</w:t>
      </w:r>
      <w:r w:rsidRPr="00A078E5">
        <w:rPr>
          <w:rFonts w:ascii="Tahoma" w:hAnsi="Tahoma" w:cs="Tahoma"/>
        </w:rPr>
        <w:t xml:space="preserve"> located in Appendix K</w:t>
      </w:r>
      <w:r w:rsidRPr="00A078E5">
        <w:rPr>
          <w:rFonts w:ascii="Tahoma" w:hAnsi="Tahoma" w:cs="Tahoma"/>
          <w:color w:val="FF0000"/>
        </w:rPr>
        <w:t xml:space="preserve"> </w:t>
      </w:r>
      <w:r w:rsidRPr="00A078E5">
        <w:rPr>
          <w:rFonts w:ascii="Tahoma" w:hAnsi="Tahoma" w:cs="Tahoma"/>
        </w:rPr>
        <w:t>of this manual.</w:t>
      </w:r>
    </w:p>
    <w:p w14:paraId="0FA450B3" w14:textId="77777777" w:rsidR="00DC3008" w:rsidRPr="00A078E5" w:rsidRDefault="00DC3008" w:rsidP="00DC3008">
      <w:pPr>
        <w:spacing w:before="120" w:after="120"/>
        <w:ind w:left="360" w:hanging="360"/>
        <w:rPr>
          <w:rFonts w:ascii="Tahoma" w:hAnsi="Tahoma" w:cs="Tahoma"/>
        </w:rPr>
      </w:pPr>
      <w:r w:rsidRPr="00A078E5">
        <w:rPr>
          <w:rFonts w:ascii="Tahoma" w:hAnsi="Tahoma" w:cs="Tahoma"/>
        </w:rPr>
        <w:t>4.</w:t>
      </w:r>
      <w:r w:rsidRPr="00A078E5">
        <w:rPr>
          <w:rFonts w:ascii="Tahoma" w:hAnsi="Tahoma" w:cs="Tahoma"/>
        </w:rPr>
        <w:tab/>
        <w:t xml:space="preserve">Completers can be classified as nontraditional only if they are of </w:t>
      </w:r>
      <w:r w:rsidR="001522FA" w:rsidRPr="00A078E5">
        <w:rPr>
          <w:rFonts w:ascii="Tahoma" w:hAnsi="Tahoma" w:cs="Tahoma"/>
        </w:rPr>
        <w:t xml:space="preserve">the </w:t>
      </w:r>
      <w:r w:rsidRPr="00A078E5">
        <w:rPr>
          <w:rFonts w:ascii="Tahoma" w:hAnsi="Tahoma" w:cs="Tahoma"/>
        </w:rPr>
        <w:t xml:space="preserve">nontraditional gender assigned to the state </w:t>
      </w:r>
      <w:r w:rsidR="00C77FFB" w:rsidRPr="00A078E5">
        <w:rPr>
          <w:rFonts w:ascii="Tahoma" w:hAnsi="Tahoma" w:cs="Tahoma"/>
        </w:rPr>
        <w:t>c</w:t>
      </w:r>
      <w:r w:rsidRPr="00A078E5">
        <w:rPr>
          <w:rFonts w:ascii="Tahoma" w:hAnsi="Tahoma" w:cs="Tahoma"/>
        </w:rPr>
        <w:t xml:space="preserve">ourse </w:t>
      </w:r>
      <w:r w:rsidR="00C77FFB" w:rsidRPr="00A078E5">
        <w:rPr>
          <w:rFonts w:ascii="Tahoma" w:hAnsi="Tahoma" w:cs="Tahoma"/>
        </w:rPr>
        <w:t>c</w:t>
      </w:r>
      <w:r w:rsidRPr="00A078E5">
        <w:rPr>
          <w:rFonts w:ascii="Tahoma" w:hAnsi="Tahoma" w:cs="Tahoma"/>
        </w:rPr>
        <w:t>ode. The nontraditional gender</w:t>
      </w:r>
      <w:r w:rsidR="00770FBC" w:rsidRPr="00A078E5">
        <w:rPr>
          <w:rFonts w:ascii="Tahoma" w:hAnsi="Tahoma" w:cs="Tahoma"/>
        </w:rPr>
        <w:t>s</w:t>
      </w:r>
      <w:r w:rsidRPr="00A078E5">
        <w:rPr>
          <w:rFonts w:ascii="Tahoma" w:hAnsi="Tahoma" w:cs="Tahoma"/>
        </w:rPr>
        <w:t xml:space="preserve"> </w:t>
      </w:r>
      <w:r w:rsidR="00770FBC" w:rsidRPr="00A078E5">
        <w:rPr>
          <w:rFonts w:ascii="Tahoma" w:hAnsi="Tahoma" w:cs="Tahoma"/>
        </w:rPr>
        <w:t xml:space="preserve">are </w:t>
      </w:r>
      <w:r w:rsidRPr="00A078E5">
        <w:rPr>
          <w:rFonts w:ascii="Tahoma" w:hAnsi="Tahoma" w:cs="Tahoma"/>
        </w:rPr>
        <w:t>listed in Appendices A</w:t>
      </w:r>
      <w:r w:rsidR="00C77FFB" w:rsidRPr="00A078E5">
        <w:rPr>
          <w:rFonts w:ascii="Tahoma" w:hAnsi="Tahoma" w:cs="Tahoma"/>
        </w:rPr>
        <w:t>–</w:t>
      </w:r>
      <w:r w:rsidRPr="00A078E5">
        <w:rPr>
          <w:rFonts w:ascii="Tahoma" w:hAnsi="Tahoma" w:cs="Tahoma"/>
        </w:rPr>
        <w:t xml:space="preserve">I of this manual. The nontraditional </w:t>
      </w:r>
      <w:r w:rsidR="007428C8" w:rsidRPr="00A078E5">
        <w:rPr>
          <w:rFonts w:ascii="Tahoma" w:hAnsi="Tahoma" w:cs="Tahoma"/>
        </w:rPr>
        <w:t xml:space="preserve">finisher </w:t>
      </w:r>
      <w:r w:rsidRPr="00A078E5">
        <w:rPr>
          <w:rFonts w:ascii="Tahoma" w:hAnsi="Tahoma" w:cs="Tahoma"/>
        </w:rPr>
        <w:t>must be of the same gender listed.</w:t>
      </w:r>
    </w:p>
    <w:p w14:paraId="2DB8A304" w14:textId="77777777" w:rsidR="00DC3008" w:rsidRDefault="00DC3008" w:rsidP="00DC3008">
      <w:pPr>
        <w:spacing w:before="120" w:after="120"/>
        <w:ind w:left="360" w:hanging="360"/>
        <w:rPr>
          <w:rFonts w:ascii="Tahoma" w:hAnsi="Tahoma" w:cs="Tahoma"/>
        </w:rPr>
      </w:pPr>
      <w:r w:rsidRPr="00A078E5">
        <w:rPr>
          <w:rFonts w:ascii="Tahoma" w:hAnsi="Tahoma" w:cs="Tahoma"/>
        </w:rPr>
        <w:t>5.</w:t>
      </w:r>
      <w:r w:rsidRPr="00A078E5">
        <w:rPr>
          <w:rFonts w:ascii="Tahoma" w:hAnsi="Tahoma" w:cs="Tahoma"/>
        </w:rPr>
        <w:tab/>
        <w:t>Duplicates—</w:t>
      </w:r>
      <w:r w:rsidRPr="00A078E5">
        <w:rPr>
          <w:rFonts w:ascii="Tahoma" w:hAnsi="Tahoma" w:cs="Tahoma"/>
          <w:i/>
        </w:rPr>
        <w:t>a student may be reported only once.</w:t>
      </w:r>
      <w:r w:rsidRPr="00A078E5">
        <w:rPr>
          <w:rFonts w:ascii="Tahoma" w:hAnsi="Tahoma" w:cs="Tahoma"/>
        </w:rPr>
        <w:t xml:space="preserve"> If the student completed two programs, report the career pathway that most clearly relates to the student’s primary career goal. However, if the completer is a nontraditional completer in one program and not the other, then the career pathway where the completer </w:t>
      </w:r>
      <w:r w:rsidR="0084533A">
        <w:rPr>
          <w:rFonts w:ascii="Tahoma" w:hAnsi="Tahoma" w:cs="Tahoma"/>
        </w:rPr>
        <w:t>i</w:t>
      </w:r>
      <w:r w:rsidRPr="00A078E5">
        <w:rPr>
          <w:rFonts w:ascii="Tahoma" w:hAnsi="Tahoma" w:cs="Tahoma"/>
        </w:rPr>
        <w:t xml:space="preserve">s </w:t>
      </w:r>
      <w:r w:rsidRPr="00A078E5">
        <w:rPr>
          <w:rFonts w:ascii="Tahoma" w:hAnsi="Tahoma" w:cs="Tahoma"/>
          <w:i/>
        </w:rPr>
        <w:t>nontraditional</w:t>
      </w:r>
      <w:r w:rsidRPr="00A078E5">
        <w:rPr>
          <w:rFonts w:ascii="Tahoma" w:hAnsi="Tahoma" w:cs="Tahoma"/>
        </w:rPr>
        <w:t xml:space="preserve"> should be reported.</w:t>
      </w:r>
    </w:p>
    <w:p w14:paraId="1F52AEF1" w14:textId="77777777" w:rsidR="0084533A" w:rsidRDefault="0084533A">
      <w:pPr>
        <w:widowControl/>
        <w:suppressAutoHyphens w:val="0"/>
        <w:rPr>
          <w:rFonts w:ascii="Tahoma" w:hAnsi="Tahoma" w:cs="Tahoma"/>
        </w:rPr>
      </w:pPr>
      <w:r>
        <w:rPr>
          <w:rFonts w:ascii="Tahoma" w:hAnsi="Tahoma" w:cs="Tahoma"/>
        </w:rPr>
        <w:br w:type="page"/>
      </w:r>
    </w:p>
    <w:p w14:paraId="420E08E6" w14:textId="77777777" w:rsidR="00C01503" w:rsidRDefault="00C01503" w:rsidP="007C2B74">
      <w:pPr>
        <w:pStyle w:val="Heading1"/>
      </w:pPr>
      <w:bookmarkStart w:id="122" w:name="_Toc20488672"/>
      <w:bookmarkStart w:id="123" w:name="_Toc430352480"/>
      <w:bookmarkStart w:id="124" w:name="_Toc453594173"/>
      <w:bookmarkStart w:id="125" w:name="_Toc462659439"/>
      <w:r>
        <w:lastRenderedPageBreak/>
        <w:t>Data Verification for Preliminary Completer Demographics Report (PCDR) and Secondary Student Career Cluster Enrollment Report (SSCCER):</w:t>
      </w:r>
      <w:bookmarkEnd w:id="122"/>
    </w:p>
    <w:p w14:paraId="2F7845FC" w14:textId="77777777" w:rsidR="00C01503" w:rsidRDefault="00C01503" w:rsidP="00C01503"/>
    <w:p w14:paraId="342193A3" w14:textId="46EB1673" w:rsidR="00C01503" w:rsidRPr="00C01503" w:rsidRDefault="00C01503" w:rsidP="00C01503">
      <w:r>
        <w:t>Data for the PCDR and SSCCER are now part of the Superintendents Data Collection Application</w:t>
      </w:r>
      <w:r w:rsidR="008A1B54">
        <w:t xml:space="preserve"> (SDCA)</w:t>
      </w:r>
      <w:r>
        <w:t>, as a result of this addition</w:t>
      </w:r>
      <w:r w:rsidR="008149CA">
        <w:t>,</w:t>
      </w:r>
      <w:r>
        <w:t xml:space="preserve"> the approval process for these collections has changed.  CTE Administrators will now need to follow the steps below in order to verify their reports and submit them to their superintendents for approval.</w:t>
      </w:r>
    </w:p>
    <w:p w14:paraId="0729ABCF" w14:textId="77777777" w:rsidR="00812B72" w:rsidRDefault="00812B72" w:rsidP="00C01503">
      <w:pPr>
        <w:rPr>
          <w:rFonts w:ascii="Tahoma" w:eastAsia="Arial" w:hAnsi="Tahoma" w:cs="Tahoma"/>
        </w:rPr>
      </w:pPr>
    </w:p>
    <w:p w14:paraId="64B0E4A3" w14:textId="77777777" w:rsidR="00C01503" w:rsidRDefault="00812B72" w:rsidP="00812B72">
      <w:pPr>
        <w:pStyle w:val="ListParagraph"/>
        <w:numPr>
          <w:ilvl w:val="0"/>
          <w:numId w:val="27"/>
        </w:numPr>
      </w:pPr>
      <w:r>
        <w:t xml:space="preserve">CTE </w:t>
      </w:r>
      <w:r w:rsidR="008A1B54">
        <w:t>Local A</w:t>
      </w:r>
      <w:r>
        <w:t>pprover for the division must be assigned by the local SSWS Administrator.</w:t>
      </w:r>
    </w:p>
    <w:p w14:paraId="71402325" w14:textId="3611E938" w:rsidR="00812B72" w:rsidRDefault="00812B72" w:rsidP="00812B72">
      <w:pPr>
        <w:pStyle w:val="ListParagraph"/>
        <w:numPr>
          <w:ilvl w:val="0"/>
          <w:numId w:val="27"/>
        </w:numPr>
      </w:pPr>
      <w:r>
        <w:t>From the SSWS Menu</w:t>
      </w:r>
      <w:r w:rsidR="008149CA">
        <w:t>,</w:t>
      </w:r>
      <w:r>
        <w:t xml:space="preserve"> Select Career and Technical Education Reports (CTE)</w:t>
      </w:r>
      <w:r w:rsidR="008149CA">
        <w:t>.</w:t>
      </w:r>
    </w:p>
    <w:p w14:paraId="44912BCA" w14:textId="459B4531" w:rsidR="00812B72" w:rsidRDefault="00812B72" w:rsidP="00812B72">
      <w:pPr>
        <w:pStyle w:val="ListParagraph"/>
        <w:numPr>
          <w:ilvl w:val="0"/>
          <w:numId w:val="27"/>
        </w:numPr>
      </w:pPr>
      <w:r>
        <w:t>Select Local Approval</w:t>
      </w:r>
      <w:r w:rsidR="008149CA">
        <w:t>.</w:t>
      </w:r>
    </w:p>
    <w:p w14:paraId="1049CD36" w14:textId="6EBF0E21" w:rsidR="00812B72" w:rsidRDefault="00812B72" w:rsidP="00812B72">
      <w:pPr>
        <w:pStyle w:val="ListParagraph"/>
        <w:numPr>
          <w:ilvl w:val="0"/>
          <w:numId w:val="27"/>
        </w:numPr>
      </w:pPr>
      <w:r>
        <w:t>Under Local Approval</w:t>
      </w:r>
      <w:r w:rsidR="008149CA">
        <w:t>,</w:t>
      </w:r>
      <w:r>
        <w:t xml:space="preserve"> review both the SSCCER and PCDR reports.</w:t>
      </w:r>
    </w:p>
    <w:p w14:paraId="7A524883" w14:textId="77777777" w:rsidR="00812B72" w:rsidRDefault="00812B72" w:rsidP="00812B72">
      <w:pPr>
        <w:pStyle w:val="ListParagraph"/>
        <w:numPr>
          <w:ilvl w:val="0"/>
          <w:numId w:val="27"/>
        </w:numPr>
      </w:pPr>
      <w:r>
        <w:t>If the reports are correct, select approve and submit at the bottom of the page.</w:t>
      </w:r>
    </w:p>
    <w:p w14:paraId="41B4B6C3" w14:textId="77777777" w:rsidR="008A1B54" w:rsidRDefault="008A1B54" w:rsidP="00812B72"/>
    <w:p w14:paraId="4CD42357" w14:textId="77777777" w:rsidR="0084533A" w:rsidRDefault="008A1B54" w:rsidP="00812B72">
      <w:r>
        <w:t>Both the SSCCER and PCDR must be reviewed under the same CTE Local Approver Application. In order for the CTE Local Approver Application to be available</w:t>
      </w:r>
      <w:r w:rsidR="0084533A">
        <w:t>,</w:t>
      </w:r>
      <w:r>
        <w:t xml:space="preserve"> the division must have submitted its Student Record Collection through the first level approver for that data collection</w:t>
      </w:r>
      <w:r w:rsidR="0084533A">
        <w:t>.</w:t>
      </w:r>
    </w:p>
    <w:p w14:paraId="015CABE8" w14:textId="77777777" w:rsidR="0084533A" w:rsidRDefault="0084533A" w:rsidP="00812B72"/>
    <w:p w14:paraId="5B3B9AF4" w14:textId="77777777" w:rsidR="004C43DA" w:rsidRDefault="0084533A" w:rsidP="00812B72">
      <w:r>
        <w:t>T</w:t>
      </w:r>
      <w:r w:rsidR="008A1B54">
        <w:t>his “gatekeeper” will approve the first level of the data and send it to the CTE Local Approver via the SDCA for approval of the CTE components. Once the CTE Local Approver validates the data and approves i</w:t>
      </w:r>
      <w:r>
        <w:t>t</w:t>
      </w:r>
      <w:r w:rsidR="008A1B54">
        <w:t xml:space="preserve"> following the steps outlined above</w:t>
      </w:r>
      <w:r>
        <w:t>,</w:t>
      </w:r>
      <w:r w:rsidR="008A1B54">
        <w:t xml:space="preserve"> the Student Record Collection approver will send the finalized report to the superintendent for approval.</w:t>
      </w:r>
    </w:p>
    <w:p w14:paraId="18B45AE9" w14:textId="77777777" w:rsidR="004C43DA" w:rsidRDefault="004C43DA">
      <w:pPr>
        <w:widowControl/>
        <w:suppressAutoHyphens w:val="0"/>
      </w:pPr>
      <w:r>
        <w:br w:type="page"/>
      </w:r>
    </w:p>
    <w:p w14:paraId="5A105A89" w14:textId="77777777" w:rsidR="00812B72" w:rsidRPr="00C01503" w:rsidRDefault="00812B72" w:rsidP="00812B72"/>
    <w:p w14:paraId="406E14F5" w14:textId="77777777" w:rsidR="00DC3008" w:rsidRPr="00A078E5" w:rsidRDefault="00DC3008" w:rsidP="007C2B74">
      <w:pPr>
        <w:pStyle w:val="Heading1"/>
      </w:pPr>
      <w:bookmarkStart w:id="126" w:name="_Toc20488673"/>
      <w:r w:rsidRPr="00A078E5">
        <w:t>CTE Program Completer Student Follow-Up</w:t>
      </w:r>
      <w:bookmarkEnd w:id="123"/>
      <w:bookmarkEnd w:id="124"/>
      <w:bookmarkEnd w:id="125"/>
      <w:bookmarkEnd w:id="126"/>
    </w:p>
    <w:p w14:paraId="5A26D704" w14:textId="77777777" w:rsidR="00DC3008" w:rsidRPr="00A078E5" w:rsidRDefault="00DC3008" w:rsidP="00B11702">
      <w:pPr>
        <w:pStyle w:val="Heading2"/>
      </w:pPr>
      <w:bookmarkStart w:id="127" w:name="_Toc430352481"/>
      <w:bookmarkStart w:id="128" w:name="_Toc453594174"/>
      <w:bookmarkStart w:id="129" w:name="_Toc462659440"/>
      <w:bookmarkStart w:id="130" w:name="_Toc20488674"/>
      <w:r w:rsidRPr="00A078E5">
        <w:t>General Information</w:t>
      </w:r>
      <w:bookmarkEnd w:id="127"/>
      <w:bookmarkEnd w:id="128"/>
      <w:bookmarkEnd w:id="129"/>
      <w:bookmarkEnd w:id="130"/>
    </w:p>
    <w:p w14:paraId="1F139064" w14:textId="4FC1AC04" w:rsidR="00DC3008" w:rsidRPr="00A078E5" w:rsidRDefault="00DC3008" w:rsidP="00DC3008">
      <w:pPr>
        <w:spacing w:before="120" w:after="120"/>
        <w:rPr>
          <w:rFonts w:ascii="Tahoma" w:hAnsi="Tahoma" w:cs="Tahoma"/>
        </w:rPr>
      </w:pPr>
      <w:r w:rsidRPr="00A078E5">
        <w:rPr>
          <w:rFonts w:ascii="Tahoma" w:hAnsi="Tahoma" w:cs="Tahoma"/>
        </w:rPr>
        <w:t xml:space="preserve">The </w:t>
      </w:r>
      <w:r w:rsidR="00C13E2B" w:rsidRPr="00A078E5">
        <w:rPr>
          <w:rFonts w:ascii="Tahoma" w:hAnsi="Tahoma" w:cs="Tahoma"/>
        </w:rPr>
        <w:t>20</w:t>
      </w:r>
      <w:r w:rsidR="003858D3">
        <w:rPr>
          <w:rFonts w:ascii="Tahoma" w:hAnsi="Tahoma" w:cs="Tahoma"/>
        </w:rPr>
        <w:t>21</w:t>
      </w:r>
      <w:r w:rsidR="00F30BA3" w:rsidRPr="00A078E5">
        <w:rPr>
          <w:rFonts w:ascii="Tahoma" w:hAnsi="Tahoma" w:cs="Tahoma"/>
        </w:rPr>
        <w:t xml:space="preserve"> CTE </w:t>
      </w:r>
      <w:r w:rsidR="00CE25B1">
        <w:rPr>
          <w:rFonts w:ascii="Tahoma" w:hAnsi="Tahoma" w:cs="Tahoma"/>
        </w:rPr>
        <w:t xml:space="preserve">Program Completer </w:t>
      </w:r>
      <w:r w:rsidR="00F30BA3" w:rsidRPr="00A078E5">
        <w:rPr>
          <w:rFonts w:ascii="Tahoma" w:hAnsi="Tahoma" w:cs="Tahoma"/>
        </w:rPr>
        <w:t>Follow-Up of the 201</w:t>
      </w:r>
      <w:r w:rsidR="003858D3">
        <w:rPr>
          <w:rFonts w:ascii="Tahoma" w:hAnsi="Tahoma" w:cs="Tahoma"/>
        </w:rPr>
        <w:t>9</w:t>
      </w:r>
      <w:r w:rsidR="00F30BA3" w:rsidRPr="00A078E5">
        <w:rPr>
          <w:rFonts w:ascii="Tahoma" w:hAnsi="Tahoma" w:cs="Tahoma"/>
        </w:rPr>
        <w:t>-</w:t>
      </w:r>
      <w:r w:rsidR="003858D3">
        <w:rPr>
          <w:rFonts w:ascii="Tahoma" w:hAnsi="Tahoma" w:cs="Tahoma"/>
        </w:rPr>
        <w:t>2020</w:t>
      </w:r>
      <w:r w:rsidRPr="00A078E5">
        <w:rPr>
          <w:rFonts w:ascii="Tahoma" w:hAnsi="Tahoma" w:cs="Tahoma"/>
        </w:rPr>
        <w:t xml:space="preserve"> program completers begins </w:t>
      </w:r>
      <w:r w:rsidR="00A771D7" w:rsidRPr="00CE25B1">
        <w:rPr>
          <w:rFonts w:ascii="Tahoma" w:hAnsi="Tahoma" w:cs="Tahoma"/>
          <w:b/>
        </w:rPr>
        <w:t>March 30,</w:t>
      </w:r>
      <w:r w:rsidR="00502574" w:rsidRPr="00CE25B1">
        <w:rPr>
          <w:rFonts w:ascii="Tahoma" w:hAnsi="Tahoma" w:cs="Tahoma"/>
          <w:b/>
        </w:rPr>
        <w:t xml:space="preserve"> </w:t>
      </w:r>
      <w:r w:rsidR="003858D3">
        <w:rPr>
          <w:rFonts w:ascii="Tahoma" w:hAnsi="Tahoma" w:cs="Tahoma"/>
          <w:b/>
        </w:rPr>
        <w:t>2021</w:t>
      </w:r>
      <w:r w:rsidRPr="00A078E5">
        <w:rPr>
          <w:rFonts w:ascii="Tahoma" w:hAnsi="Tahoma" w:cs="Tahoma"/>
        </w:rPr>
        <w:t xml:space="preserve">. The CTE </w:t>
      </w:r>
      <w:r w:rsidR="003166D1" w:rsidRPr="00A078E5">
        <w:rPr>
          <w:rFonts w:ascii="Tahoma" w:hAnsi="Tahoma" w:cs="Tahoma"/>
        </w:rPr>
        <w:t xml:space="preserve">administrator </w:t>
      </w:r>
      <w:r w:rsidRPr="00A078E5">
        <w:rPr>
          <w:rFonts w:ascii="Tahoma" w:hAnsi="Tahoma" w:cs="Tahoma"/>
        </w:rPr>
        <w:t xml:space="preserve">submits the follow-up data electronically to the </w:t>
      </w:r>
      <w:r w:rsidR="00A771D7" w:rsidRPr="00A078E5">
        <w:rPr>
          <w:rFonts w:ascii="Tahoma" w:hAnsi="Tahoma" w:cs="Tahoma"/>
        </w:rPr>
        <w:t xml:space="preserve">Center for Survey Research </w:t>
      </w:r>
      <w:r w:rsidR="001A5941" w:rsidRPr="00A078E5">
        <w:rPr>
          <w:rFonts w:ascii="Tahoma" w:hAnsi="Tahoma" w:cs="Tahoma"/>
        </w:rPr>
        <w:t>Demographics Research Group at the University of Virginia</w:t>
      </w:r>
      <w:r w:rsidR="00A771D7" w:rsidRPr="00A078E5">
        <w:rPr>
          <w:rFonts w:ascii="Tahoma" w:hAnsi="Tahoma" w:cs="Tahoma"/>
        </w:rPr>
        <w:t>’s</w:t>
      </w:r>
      <w:r w:rsidR="001A5941" w:rsidRPr="00A078E5">
        <w:rPr>
          <w:rFonts w:ascii="Tahoma" w:hAnsi="Tahoma" w:cs="Tahoma"/>
        </w:rPr>
        <w:t xml:space="preserve"> Weldon Cooper Center for Public Service</w:t>
      </w:r>
      <w:r w:rsidR="001A5941" w:rsidRPr="00A078E5" w:rsidDel="001A5941">
        <w:rPr>
          <w:rFonts w:ascii="Tahoma" w:hAnsi="Tahoma" w:cs="Tahoma"/>
        </w:rPr>
        <w:t xml:space="preserve"> </w:t>
      </w:r>
      <w:r w:rsidRPr="00A078E5">
        <w:rPr>
          <w:rFonts w:ascii="Tahoma" w:hAnsi="Tahoma" w:cs="Tahoma"/>
        </w:rPr>
        <w:t xml:space="preserve">at </w:t>
      </w:r>
      <w:hyperlink r:id="rId28" w:tooltip="http://ctefollowup.cooper.virginia.edu" w:history="1">
        <w:r w:rsidR="001C2ADA">
          <w:rPr>
            <w:rStyle w:val="Hyperlink"/>
            <w:rFonts w:ascii="Tahoma" w:hAnsi="Tahoma" w:cs="Tahoma"/>
          </w:rPr>
          <w:t>ctefollowup.cooper.virginia.edu</w:t>
        </w:r>
      </w:hyperlink>
      <w:r w:rsidRPr="00A078E5">
        <w:rPr>
          <w:rFonts w:ascii="Tahoma" w:hAnsi="Tahoma" w:cs="Tahoma"/>
        </w:rPr>
        <w:t xml:space="preserve"> by </w:t>
      </w:r>
      <w:r w:rsidRPr="00CE25B1">
        <w:rPr>
          <w:rFonts w:ascii="Tahoma" w:hAnsi="Tahoma" w:cs="Tahoma"/>
          <w:b/>
        </w:rPr>
        <w:t xml:space="preserve">July 1, </w:t>
      </w:r>
      <w:r w:rsidR="003858D3">
        <w:rPr>
          <w:rFonts w:ascii="Tahoma" w:hAnsi="Tahoma" w:cs="Tahoma"/>
          <w:b/>
        </w:rPr>
        <w:t>2021</w:t>
      </w:r>
      <w:r w:rsidRPr="00A078E5">
        <w:rPr>
          <w:rFonts w:ascii="Tahoma" w:hAnsi="Tahoma" w:cs="Tahoma"/>
        </w:rPr>
        <w:t>.</w:t>
      </w:r>
    </w:p>
    <w:p w14:paraId="4C97214C" w14:textId="0D9A08DC" w:rsidR="00DC3008" w:rsidRPr="00A078E5" w:rsidRDefault="00DC3008" w:rsidP="00DC3008">
      <w:pPr>
        <w:spacing w:before="120" w:after="120"/>
        <w:rPr>
          <w:rFonts w:ascii="Tahoma" w:hAnsi="Tahoma" w:cs="Tahoma"/>
        </w:rPr>
      </w:pPr>
      <w:r w:rsidRPr="00A078E5">
        <w:rPr>
          <w:rFonts w:ascii="Tahoma" w:hAnsi="Tahoma" w:cs="Tahoma"/>
        </w:rPr>
        <w:t xml:space="preserve">The current </w:t>
      </w:r>
      <w:r w:rsidR="00CD5E17" w:rsidRPr="00A078E5">
        <w:rPr>
          <w:rFonts w:ascii="Tahoma" w:hAnsi="Tahoma" w:cs="Tahoma"/>
        </w:rPr>
        <w:t xml:space="preserve">CTE </w:t>
      </w:r>
      <w:r w:rsidRPr="00A078E5">
        <w:rPr>
          <w:rFonts w:ascii="Tahoma" w:hAnsi="Tahoma" w:cs="Tahoma"/>
        </w:rPr>
        <w:t>Program Completer Follow-Up Survey has a maximum of 13 questions and takes approximately 10</w:t>
      </w:r>
      <w:r w:rsidR="008149CA">
        <w:rPr>
          <w:rFonts w:ascii="Tahoma" w:hAnsi="Tahoma" w:cs="Tahoma"/>
        </w:rPr>
        <w:t>-</w:t>
      </w:r>
      <w:r w:rsidRPr="00A078E5">
        <w:rPr>
          <w:rFonts w:ascii="Tahoma" w:hAnsi="Tahoma" w:cs="Tahoma"/>
        </w:rPr>
        <w:t>15 minutes to complete.</w:t>
      </w:r>
    </w:p>
    <w:p w14:paraId="5CE539B3" w14:textId="77777777" w:rsidR="00DC3008" w:rsidRPr="00A078E5" w:rsidRDefault="00DC3008" w:rsidP="00B11702">
      <w:pPr>
        <w:pStyle w:val="Heading2"/>
      </w:pPr>
      <w:bookmarkStart w:id="131" w:name="_Toc430352482"/>
      <w:bookmarkStart w:id="132" w:name="_Toc453594175"/>
      <w:bookmarkStart w:id="133" w:name="_Toc462659441"/>
      <w:bookmarkStart w:id="134" w:name="_Toc20488675"/>
      <w:r w:rsidRPr="00A078E5">
        <w:t>Instructions for Completion</w:t>
      </w:r>
      <w:bookmarkEnd w:id="131"/>
      <w:bookmarkEnd w:id="132"/>
      <w:bookmarkEnd w:id="133"/>
      <w:bookmarkEnd w:id="134"/>
    </w:p>
    <w:p w14:paraId="60E360BE" w14:textId="283CED1E" w:rsidR="00DC3008" w:rsidRPr="00A078E5" w:rsidRDefault="00DC3008" w:rsidP="00DC3008">
      <w:pPr>
        <w:spacing w:before="120" w:after="120"/>
        <w:rPr>
          <w:rFonts w:ascii="Tahoma" w:hAnsi="Tahoma" w:cs="Tahoma"/>
        </w:rPr>
      </w:pPr>
      <w:r w:rsidRPr="00A078E5">
        <w:rPr>
          <w:rFonts w:ascii="Tahoma" w:hAnsi="Tahoma" w:cs="Tahoma"/>
        </w:rPr>
        <w:t xml:space="preserve">Federal reporting </w:t>
      </w:r>
      <w:r w:rsidRPr="00544438">
        <w:rPr>
          <w:rFonts w:ascii="Tahoma" w:hAnsi="Tahoma" w:cs="Tahoma"/>
        </w:rPr>
        <w:t xml:space="preserve">guidelines of the </w:t>
      </w:r>
      <w:r w:rsidR="00544438" w:rsidRPr="00544438">
        <w:rPr>
          <w:rFonts w:ascii="Tahoma" w:hAnsi="Tahoma" w:cs="Tahoma"/>
        </w:rPr>
        <w:t>Strengthening Career and Technical Education for the 21</w:t>
      </w:r>
      <w:r w:rsidR="00544438" w:rsidRPr="00544438">
        <w:rPr>
          <w:rFonts w:ascii="Tahoma" w:hAnsi="Tahoma" w:cs="Tahoma"/>
          <w:vertAlign w:val="superscript"/>
        </w:rPr>
        <w:t>st</w:t>
      </w:r>
      <w:r w:rsidR="00544438" w:rsidRPr="00544438">
        <w:rPr>
          <w:rFonts w:ascii="Tahoma" w:hAnsi="Tahoma" w:cs="Tahoma"/>
        </w:rPr>
        <w:t xml:space="preserve"> Century Act</w:t>
      </w:r>
      <w:r w:rsidRPr="00544438">
        <w:rPr>
          <w:rFonts w:ascii="Tahoma" w:hAnsi="Tahoma" w:cs="Tahoma"/>
        </w:rPr>
        <w:t xml:space="preserve"> (Perkins V) call for a follow-up survey of all CTE program completers 9</w:t>
      </w:r>
      <w:r w:rsidR="00970543" w:rsidRPr="00544438">
        <w:rPr>
          <w:rFonts w:ascii="Tahoma" w:hAnsi="Tahoma" w:cs="Tahoma"/>
        </w:rPr>
        <w:t xml:space="preserve"> to</w:t>
      </w:r>
      <w:r w:rsidR="008149CA">
        <w:rPr>
          <w:rFonts w:ascii="Tahoma" w:hAnsi="Tahoma" w:cs="Tahoma"/>
        </w:rPr>
        <w:t xml:space="preserve"> </w:t>
      </w:r>
      <w:r w:rsidR="002E71E0" w:rsidRPr="00544438">
        <w:rPr>
          <w:rFonts w:ascii="Tahoma" w:hAnsi="Tahoma" w:cs="Tahoma"/>
        </w:rPr>
        <w:t>12</w:t>
      </w:r>
      <w:r w:rsidRPr="00544438">
        <w:rPr>
          <w:rFonts w:ascii="Tahoma" w:hAnsi="Tahoma" w:cs="Tahoma"/>
        </w:rPr>
        <w:t xml:space="preserve"> months after graduation. The survey measures the</w:t>
      </w:r>
      <w:r w:rsidRPr="00A078E5">
        <w:rPr>
          <w:rFonts w:ascii="Tahoma" w:hAnsi="Tahoma" w:cs="Tahoma"/>
        </w:rPr>
        <w:t xml:space="preserve"> completers’ transition rate</w:t>
      </w:r>
      <w:r w:rsidR="00282163" w:rsidRPr="00A078E5">
        <w:rPr>
          <w:rFonts w:ascii="Tahoma" w:hAnsi="Tahoma" w:cs="Tahoma"/>
        </w:rPr>
        <w:t>s</w:t>
      </w:r>
      <w:r w:rsidRPr="00A078E5">
        <w:rPr>
          <w:rFonts w:ascii="Tahoma" w:hAnsi="Tahoma" w:cs="Tahoma"/>
        </w:rPr>
        <w:t xml:space="preserve"> to further education and/or employment and satisfaction with the preparation they received in their CTE program</w:t>
      </w:r>
      <w:r w:rsidR="00F061FF" w:rsidRPr="00A078E5">
        <w:rPr>
          <w:rFonts w:ascii="Tahoma" w:hAnsi="Tahoma" w:cs="Tahoma"/>
        </w:rPr>
        <w:t>s</w:t>
      </w:r>
      <w:r w:rsidRPr="00A078E5">
        <w:rPr>
          <w:rFonts w:ascii="Tahoma" w:hAnsi="Tahoma" w:cs="Tahoma"/>
        </w:rPr>
        <w:t>. A minimum 75 percent response rate is required for each school division.</w:t>
      </w:r>
    </w:p>
    <w:p w14:paraId="0E033543" w14:textId="77777777" w:rsidR="00DC3008" w:rsidRPr="00A078E5" w:rsidRDefault="00DC3008" w:rsidP="00DC3008">
      <w:pPr>
        <w:spacing w:before="120" w:after="120"/>
        <w:rPr>
          <w:rFonts w:ascii="Tahoma" w:hAnsi="Tahoma" w:cs="Tahoma"/>
        </w:rPr>
      </w:pPr>
      <w:r w:rsidRPr="00A078E5">
        <w:rPr>
          <w:rFonts w:ascii="Tahoma" w:hAnsi="Tahoma" w:cs="Tahoma"/>
        </w:rPr>
        <w:t xml:space="preserve">The Office of </w:t>
      </w:r>
      <w:r w:rsidR="002E71E0" w:rsidRPr="00A078E5">
        <w:rPr>
          <w:rFonts w:ascii="Tahoma" w:hAnsi="Tahoma" w:cs="Tahoma"/>
        </w:rPr>
        <w:t>Career, Technical, and Adult Education</w:t>
      </w:r>
      <w:r w:rsidRPr="00A078E5">
        <w:rPr>
          <w:rFonts w:ascii="Tahoma" w:hAnsi="Tahoma" w:cs="Tahoma"/>
        </w:rPr>
        <w:t xml:space="preserve"> posts</w:t>
      </w:r>
      <w:r w:rsidR="008C43B8">
        <w:rPr>
          <w:rFonts w:ascii="Tahoma" w:hAnsi="Tahoma" w:cs="Tahoma"/>
        </w:rPr>
        <w:t xml:space="preserve"> for each school division</w:t>
      </w:r>
      <w:r w:rsidRPr="00A078E5">
        <w:rPr>
          <w:rFonts w:ascii="Tahoma" w:hAnsi="Tahoma" w:cs="Tahoma"/>
        </w:rPr>
        <w:t xml:space="preserve"> a list of CTE program completers to be surveyed and provides survey materials. An individual listed as a completer on the 20</w:t>
      </w:r>
      <w:r w:rsidR="00F1455D">
        <w:rPr>
          <w:rFonts w:ascii="Tahoma" w:hAnsi="Tahoma" w:cs="Tahoma"/>
        </w:rPr>
        <w:t>19</w:t>
      </w:r>
      <w:r w:rsidRPr="00A078E5">
        <w:rPr>
          <w:rFonts w:ascii="Tahoma" w:hAnsi="Tahoma" w:cs="Tahoma"/>
        </w:rPr>
        <w:t>-</w:t>
      </w:r>
      <w:r w:rsidR="00C13E2B" w:rsidRPr="00A078E5">
        <w:rPr>
          <w:rFonts w:ascii="Tahoma" w:hAnsi="Tahoma" w:cs="Tahoma"/>
        </w:rPr>
        <w:t>20</w:t>
      </w:r>
      <w:r w:rsidR="00F1455D">
        <w:rPr>
          <w:rFonts w:ascii="Tahoma" w:hAnsi="Tahoma" w:cs="Tahoma"/>
        </w:rPr>
        <w:t>20</w:t>
      </w:r>
      <w:r w:rsidRPr="00A078E5">
        <w:rPr>
          <w:rFonts w:ascii="Tahoma" w:hAnsi="Tahoma" w:cs="Tahoma"/>
        </w:rPr>
        <w:t xml:space="preserve"> Final Completer Demographics Report (CDR) is considered by the state to be a program completer (data for this report </w:t>
      </w:r>
      <w:r w:rsidR="003E7488" w:rsidRPr="00A078E5">
        <w:rPr>
          <w:rFonts w:ascii="Tahoma" w:hAnsi="Tahoma" w:cs="Tahoma"/>
        </w:rPr>
        <w:t xml:space="preserve">is </w:t>
      </w:r>
      <w:r w:rsidRPr="00A078E5">
        <w:rPr>
          <w:rFonts w:ascii="Tahoma" w:hAnsi="Tahoma" w:cs="Tahoma"/>
        </w:rPr>
        <w:t xml:space="preserve">derived from information on the division’s </w:t>
      </w:r>
      <w:r w:rsidR="004D212E">
        <w:rPr>
          <w:rFonts w:ascii="Tahoma" w:hAnsi="Tahoma" w:cs="Tahoma"/>
        </w:rPr>
        <w:t>EOY</w:t>
      </w:r>
      <w:r w:rsidR="00FA2D80" w:rsidRPr="00A078E5">
        <w:rPr>
          <w:rFonts w:ascii="Tahoma" w:hAnsi="Tahoma" w:cs="Tahoma"/>
        </w:rPr>
        <w:t xml:space="preserve"> and Summer </w:t>
      </w:r>
      <w:r w:rsidR="004D212E">
        <w:rPr>
          <w:rFonts w:ascii="Tahoma" w:hAnsi="Tahoma" w:cs="Tahoma"/>
        </w:rPr>
        <w:t>SRC</w:t>
      </w:r>
      <w:r w:rsidRPr="00A078E5">
        <w:rPr>
          <w:rFonts w:ascii="Tahoma" w:hAnsi="Tahoma" w:cs="Tahoma"/>
        </w:rPr>
        <w:t xml:space="preserve"> report</w:t>
      </w:r>
      <w:r w:rsidR="00FA2D80" w:rsidRPr="00A078E5">
        <w:rPr>
          <w:rFonts w:ascii="Tahoma" w:hAnsi="Tahoma" w:cs="Tahoma"/>
        </w:rPr>
        <w:t>s</w:t>
      </w:r>
      <w:r w:rsidRPr="00A078E5">
        <w:rPr>
          <w:rFonts w:ascii="Tahoma" w:hAnsi="Tahoma" w:cs="Tahoma"/>
        </w:rPr>
        <w:t>). Divisions are requested to verify the accuracy of this report; therefore, the number of individuals listed as program completers on this report will be used to calculate the response rate for the division.</w:t>
      </w:r>
    </w:p>
    <w:p w14:paraId="2C1F15D2" w14:textId="3C3DDD18" w:rsidR="00DC3008" w:rsidRPr="00A078E5" w:rsidRDefault="00DC3008" w:rsidP="009B5631">
      <w:pPr>
        <w:spacing w:before="120" w:after="120"/>
        <w:rPr>
          <w:rFonts w:ascii="Tahoma" w:hAnsi="Tahoma" w:cs="Tahoma"/>
        </w:rPr>
      </w:pPr>
      <w:r w:rsidRPr="00A078E5">
        <w:rPr>
          <w:rFonts w:ascii="Tahoma" w:hAnsi="Tahoma" w:cs="Tahoma"/>
        </w:rPr>
        <w:t xml:space="preserve">The </w:t>
      </w:r>
      <w:r w:rsidR="00A771D7" w:rsidRPr="00A078E5">
        <w:rPr>
          <w:rFonts w:ascii="Tahoma" w:hAnsi="Tahoma" w:cs="Tahoma"/>
        </w:rPr>
        <w:t xml:space="preserve">Center for Survey </w:t>
      </w:r>
      <w:r w:rsidR="005263E2" w:rsidRPr="00A078E5">
        <w:rPr>
          <w:rFonts w:ascii="Tahoma" w:hAnsi="Tahoma" w:cs="Tahoma"/>
        </w:rPr>
        <w:t>Research</w:t>
      </w:r>
      <w:r w:rsidRPr="00A078E5">
        <w:rPr>
          <w:rFonts w:ascii="Tahoma" w:hAnsi="Tahoma" w:cs="Tahoma"/>
        </w:rPr>
        <w:t xml:space="preserve"> </w:t>
      </w:r>
      <w:r w:rsidR="001A5941" w:rsidRPr="00A078E5">
        <w:rPr>
          <w:rFonts w:ascii="Tahoma" w:hAnsi="Tahoma" w:cs="Tahoma"/>
        </w:rPr>
        <w:t>at</w:t>
      </w:r>
      <w:r w:rsidRPr="00A078E5">
        <w:rPr>
          <w:rFonts w:ascii="Tahoma" w:hAnsi="Tahoma" w:cs="Tahoma"/>
        </w:rPr>
        <w:t xml:space="preserve"> the University of Virginia’s Weldon Cooper Center for Public Service manages the program completer survey </w:t>
      </w:r>
      <w:r w:rsidR="00AC0815" w:rsidRPr="00A078E5">
        <w:rPr>
          <w:rFonts w:ascii="Tahoma" w:hAnsi="Tahoma" w:cs="Tahoma"/>
        </w:rPr>
        <w:t>w</w:t>
      </w:r>
      <w:r w:rsidR="005D1E9E" w:rsidRPr="00A078E5">
        <w:rPr>
          <w:rFonts w:ascii="Tahoma" w:hAnsi="Tahoma" w:cs="Tahoma"/>
        </w:rPr>
        <w:t>ebsite</w:t>
      </w:r>
      <w:r w:rsidRPr="00A078E5">
        <w:rPr>
          <w:rFonts w:ascii="Tahoma" w:hAnsi="Tahoma" w:cs="Tahoma"/>
        </w:rPr>
        <w:t>. Technical ques</w:t>
      </w:r>
      <w:r w:rsidR="00A771D7" w:rsidRPr="00A078E5">
        <w:rPr>
          <w:rFonts w:ascii="Tahoma" w:hAnsi="Tahoma" w:cs="Tahoma"/>
        </w:rPr>
        <w:t xml:space="preserve">tions should be directed to The Center for Survey Research </w:t>
      </w:r>
      <w:r w:rsidRPr="00A078E5">
        <w:rPr>
          <w:rFonts w:ascii="Tahoma" w:hAnsi="Tahoma" w:cs="Tahoma"/>
        </w:rPr>
        <w:t xml:space="preserve">staff at </w:t>
      </w:r>
      <w:hyperlink r:id="rId29" w:history="1">
        <w:r w:rsidRPr="00A078E5">
          <w:rPr>
            <w:rStyle w:val="Hyperlink"/>
            <w:rFonts w:ascii="Tahoma" w:hAnsi="Tahoma" w:cs="Tahoma"/>
          </w:rPr>
          <w:t>CTEcompleters@virginia.edu</w:t>
        </w:r>
      </w:hyperlink>
      <w:r w:rsidRPr="00A078E5">
        <w:rPr>
          <w:rFonts w:ascii="Tahoma" w:hAnsi="Tahoma" w:cs="Tahoma"/>
        </w:rPr>
        <w:t xml:space="preserve">. A copy of the Career and Technical Education Follow-Up Survey Guide may be downloaded from </w:t>
      </w:r>
      <w:hyperlink r:id="rId30" w:tooltip="http://ctefollowup.cooper.virginia.edu" w:history="1">
        <w:r w:rsidR="001C2ADA">
          <w:rPr>
            <w:rStyle w:val="Hyperlink"/>
            <w:rFonts w:ascii="Tahoma" w:hAnsi="Tahoma" w:cs="Tahoma"/>
          </w:rPr>
          <w:t>ctefollowup.cooper.virginia.edu</w:t>
        </w:r>
      </w:hyperlink>
      <w:r w:rsidRPr="00A078E5">
        <w:rPr>
          <w:rFonts w:ascii="Tahoma" w:hAnsi="Tahoma" w:cs="Tahoma"/>
        </w:rPr>
        <w:t>.</w:t>
      </w:r>
    </w:p>
    <w:p w14:paraId="3F94E1E5" w14:textId="77777777" w:rsidR="00DC3008" w:rsidRPr="00A078E5" w:rsidRDefault="00DC3008" w:rsidP="00DC3008">
      <w:pPr>
        <w:rPr>
          <w:rFonts w:ascii="Tahoma" w:hAnsi="Tahoma" w:cs="Tahoma"/>
        </w:rPr>
      </w:pPr>
    </w:p>
    <w:p w14:paraId="4DAAE868" w14:textId="77777777" w:rsidR="00DC3008" w:rsidRPr="00A078E5" w:rsidRDefault="00DC3008" w:rsidP="00DC3008">
      <w:pPr>
        <w:rPr>
          <w:rFonts w:ascii="Tahoma" w:hAnsi="Tahoma" w:cs="Tahoma"/>
        </w:rPr>
      </w:pPr>
    </w:p>
    <w:p w14:paraId="30A2ABEF" w14:textId="77777777" w:rsidR="00DC3008" w:rsidRPr="00A078E5" w:rsidRDefault="00DC3008" w:rsidP="00024C3C">
      <w:pPr>
        <w:widowControl/>
        <w:numPr>
          <w:ilvl w:val="0"/>
          <w:numId w:val="6"/>
        </w:numPr>
        <w:tabs>
          <w:tab w:val="left" w:pos="0"/>
          <w:tab w:val="left" w:pos="360"/>
        </w:tabs>
        <w:suppressAutoHyphens w:val="0"/>
        <w:rPr>
          <w:rFonts w:ascii="Tahoma" w:hAnsi="Tahoma" w:cs="Tahoma"/>
        </w:rPr>
      </w:pPr>
      <w:r w:rsidRPr="00A078E5">
        <w:rPr>
          <w:rFonts w:ascii="Tahoma" w:hAnsi="Tahoma" w:cs="Tahoma"/>
        </w:rPr>
        <w:br w:type="page"/>
      </w:r>
    </w:p>
    <w:p w14:paraId="6BAAB49B" w14:textId="77777777" w:rsidR="00F821EA" w:rsidRPr="00614A91" w:rsidRDefault="00F821EA" w:rsidP="007C2B74">
      <w:pPr>
        <w:pStyle w:val="Heading1"/>
      </w:pPr>
      <w:bookmarkStart w:id="135" w:name="_Toc430352483"/>
      <w:bookmarkStart w:id="136" w:name="_Toc453594176"/>
      <w:bookmarkStart w:id="137" w:name="_Toc462659442"/>
      <w:bookmarkStart w:id="138" w:name="_Toc20488676"/>
      <w:bookmarkStart w:id="139" w:name="_Toc269909108"/>
      <w:bookmarkStart w:id="140" w:name="_Toc430352488"/>
      <w:bookmarkStart w:id="141" w:name="_Toc453594182"/>
      <w:bookmarkStart w:id="142" w:name="_Toc462659447"/>
      <w:r w:rsidRPr="00614A91">
        <w:lastRenderedPageBreak/>
        <w:t>CTE Credential Collection (CTECC)</w:t>
      </w:r>
      <w:bookmarkEnd w:id="135"/>
      <w:bookmarkEnd w:id="136"/>
      <w:bookmarkEnd w:id="137"/>
      <w:bookmarkEnd w:id="138"/>
    </w:p>
    <w:p w14:paraId="0EDF94C6" w14:textId="77777777" w:rsidR="00F821EA" w:rsidRPr="00614A91" w:rsidRDefault="00F821EA" w:rsidP="00B11702">
      <w:pPr>
        <w:pStyle w:val="Heading2"/>
      </w:pPr>
      <w:bookmarkStart w:id="143" w:name="_Toc430352484"/>
      <w:bookmarkStart w:id="144" w:name="_Toc453594177"/>
      <w:bookmarkStart w:id="145" w:name="_Toc462659443"/>
      <w:bookmarkStart w:id="146" w:name="_Toc20488677"/>
      <w:r w:rsidRPr="00614A91">
        <w:t>Instructions for Completion</w:t>
      </w:r>
      <w:bookmarkEnd w:id="139"/>
      <w:bookmarkEnd w:id="143"/>
      <w:bookmarkEnd w:id="144"/>
      <w:bookmarkEnd w:id="145"/>
      <w:bookmarkEnd w:id="146"/>
    </w:p>
    <w:p w14:paraId="325B2A26" w14:textId="77777777" w:rsidR="00F821EA" w:rsidRPr="00614A91" w:rsidRDefault="00F821EA" w:rsidP="00F821EA">
      <w:pPr>
        <w:spacing w:after="120"/>
        <w:rPr>
          <w:rFonts w:ascii="Tahoma" w:hAnsi="Tahoma" w:cs="Tahoma"/>
        </w:rPr>
      </w:pPr>
      <w:r w:rsidRPr="00614A91">
        <w:rPr>
          <w:rFonts w:ascii="Tahoma" w:hAnsi="Tahoma" w:cs="Tahoma"/>
          <w:shd w:val="clear" w:color="auto" w:fill="FFFFFF"/>
        </w:rPr>
        <w:t xml:space="preserve">The Career and Technical Education Credential Collection (CTECC) is the data collection application that allows CTE administrators to report industry credentialing for students participating in </w:t>
      </w:r>
      <w:r w:rsidRPr="00614A91">
        <w:rPr>
          <w:rFonts w:ascii="Tahoma" w:hAnsi="Tahoma" w:cs="Tahoma"/>
        </w:rPr>
        <w:t xml:space="preserve">all high school CTE classes providing external testing. The data submission and report are due by </w:t>
      </w:r>
      <w:r w:rsidR="003858D3" w:rsidRPr="00614A91">
        <w:rPr>
          <w:rFonts w:ascii="Tahoma" w:hAnsi="Tahoma" w:cs="Tahoma"/>
          <w:b/>
        </w:rPr>
        <w:t>July 31, 2021</w:t>
      </w:r>
      <w:r w:rsidRPr="00614A91">
        <w:rPr>
          <w:rFonts w:ascii="Tahoma" w:hAnsi="Tahoma" w:cs="Tahoma"/>
        </w:rPr>
        <w:t>.</w:t>
      </w:r>
    </w:p>
    <w:p w14:paraId="6E6CD2D0" w14:textId="77777777" w:rsidR="00F821EA" w:rsidRPr="00614A91" w:rsidRDefault="00F821EA" w:rsidP="00F821EA">
      <w:pPr>
        <w:spacing w:before="120" w:after="120"/>
        <w:rPr>
          <w:rFonts w:ascii="Tahoma" w:hAnsi="Tahoma" w:cs="Tahoma"/>
        </w:rPr>
      </w:pPr>
      <w:r w:rsidRPr="00614A91">
        <w:rPr>
          <w:rFonts w:ascii="Tahoma" w:hAnsi="Tahoma" w:cs="Tahoma"/>
        </w:rPr>
        <w:t>This is a required annual report that should be completed for students who participated in a CTE program any time during the school year. This report must be submitted online, using a text file submitted though the Single Sign-on for Web Systems (SSWS).</w:t>
      </w:r>
    </w:p>
    <w:p w14:paraId="5FE05BB0" w14:textId="77777777" w:rsidR="00F821EA" w:rsidRPr="00614A91" w:rsidRDefault="00F821EA" w:rsidP="00F821EA">
      <w:pPr>
        <w:spacing w:before="120" w:after="120"/>
        <w:rPr>
          <w:rFonts w:ascii="Tahoma" w:hAnsi="Tahoma" w:cs="Tahoma"/>
          <w:strike/>
        </w:rPr>
      </w:pPr>
      <w:r w:rsidRPr="00614A91">
        <w:rPr>
          <w:rFonts w:ascii="Tahoma" w:hAnsi="Tahoma" w:cs="Tahoma"/>
        </w:rPr>
        <w:t xml:space="preserve">The SSWS basic data collection process used for the previous school year will be used again for the </w:t>
      </w:r>
      <w:r w:rsidR="003858D3" w:rsidRPr="00614A91">
        <w:rPr>
          <w:rFonts w:ascii="Tahoma" w:hAnsi="Tahoma" w:cs="Tahoma"/>
        </w:rPr>
        <w:t>2020</w:t>
      </w:r>
      <w:r w:rsidR="00604246" w:rsidRPr="00614A91">
        <w:rPr>
          <w:rFonts w:ascii="Tahoma" w:hAnsi="Tahoma" w:cs="Tahoma"/>
        </w:rPr>
        <w:t>-20</w:t>
      </w:r>
      <w:r w:rsidR="003858D3" w:rsidRPr="00614A91">
        <w:rPr>
          <w:rFonts w:ascii="Tahoma" w:hAnsi="Tahoma" w:cs="Tahoma"/>
        </w:rPr>
        <w:t>21</w:t>
      </w:r>
      <w:r w:rsidR="005057EB" w:rsidRPr="00614A91">
        <w:rPr>
          <w:rFonts w:ascii="Tahoma" w:hAnsi="Tahoma" w:cs="Tahoma"/>
        </w:rPr>
        <w:t xml:space="preserve"> </w:t>
      </w:r>
      <w:r w:rsidRPr="00614A91">
        <w:rPr>
          <w:rFonts w:ascii="Tahoma" w:hAnsi="Tahoma" w:cs="Tahoma"/>
        </w:rPr>
        <w:t>school year</w:t>
      </w:r>
      <w:r w:rsidR="00B74633" w:rsidRPr="00614A91">
        <w:rPr>
          <w:rFonts w:ascii="Tahoma" w:hAnsi="Tahoma" w:cs="Tahoma"/>
        </w:rPr>
        <w:t xml:space="preserve">. </w:t>
      </w:r>
    </w:p>
    <w:p w14:paraId="3D2A5EF5" w14:textId="77777777" w:rsidR="00F821EA" w:rsidRPr="00D52A62" w:rsidRDefault="00F821EA" w:rsidP="00B11702">
      <w:pPr>
        <w:pStyle w:val="Heading2"/>
        <w:rPr>
          <w:strike/>
        </w:rPr>
      </w:pPr>
      <w:bookmarkStart w:id="147" w:name="_Toc20488678"/>
      <w:r w:rsidRPr="00952F08">
        <w:t>Student “B” Record</w:t>
      </w:r>
      <w:bookmarkEnd w:id="147"/>
    </w:p>
    <w:p w14:paraId="1D89A5B0" w14:textId="77777777" w:rsidR="00F821EA" w:rsidRPr="00D52A62" w:rsidRDefault="00F821EA" w:rsidP="00F821EA">
      <w:pPr>
        <w:widowControl/>
        <w:suppressAutoHyphens w:val="0"/>
        <w:ind w:left="360"/>
        <w:rPr>
          <w:rFonts w:ascii="Tahoma" w:hAnsi="Tahoma" w:cs="Tahoma"/>
          <w:strike/>
        </w:rPr>
      </w:pPr>
    </w:p>
    <w:p w14:paraId="44A60BC2" w14:textId="77777777" w:rsidR="00F821EA" w:rsidRPr="00706228" w:rsidRDefault="00F821EA" w:rsidP="00952F08">
      <w:pPr>
        <w:widowControl/>
        <w:suppressAutoHyphens w:val="0"/>
        <w:ind w:left="360"/>
        <w:rPr>
          <w:rFonts w:ascii="Tahoma" w:hAnsi="Tahoma" w:cs="Tahoma"/>
        </w:rPr>
      </w:pPr>
      <w:r w:rsidRPr="00706228">
        <w:rPr>
          <w:rFonts w:ascii="Tahoma" w:hAnsi="Tahoma" w:cs="Tahoma"/>
        </w:rPr>
        <w:t xml:space="preserve">Please see </w:t>
      </w:r>
      <w:r w:rsidR="00DF2616" w:rsidRPr="007175B3">
        <w:rPr>
          <w:rFonts w:ascii="Tahoma" w:hAnsi="Tahoma" w:cs="Tahoma"/>
        </w:rPr>
        <w:t xml:space="preserve">the </w:t>
      </w:r>
      <w:r w:rsidRPr="007175B3">
        <w:rPr>
          <w:rFonts w:ascii="Tahoma" w:hAnsi="Tahoma" w:cs="Tahoma"/>
        </w:rPr>
        <w:t>e</w:t>
      </w:r>
      <w:r w:rsidRPr="00706228">
        <w:rPr>
          <w:rFonts w:ascii="Tahoma" w:hAnsi="Tahoma" w:cs="Tahoma"/>
        </w:rPr>
        <w:t>xample format for Student “B” Record for size and position of all data fields as noted</w:t>
      </w:r>
      <w:r w:rsidR="00DD10AE" w:rsidRPr="00706228">
        <w:rPr>
          <w:rFonts w:ascii="Tahoma" w:hAnsi="Tahoma" w:cs="Tahoma"/>
        </w:rPr>
        <w:t xml:space="preserve"> on page 2</w:t>
      </w:r>
      <w:r w:rsidR="007175B3">
        <w:rPr>
          <w:rFonts w:ascii="Tahoma" w:hAnsi="Tahoma" w:cs="Tahoma"/>
        </w:rPr>
        <w:t>4</w:t>
      </w:r>
      <w:r w:rsidRPr="00706228">
        <w:rPr>
          <w:rFonts w:ascii="Tahoma" w:hAnsi="Tahoma" w:cs="Tahoma"/>
        </w:rPr>
        <w:t xml:space="preserve"> below.</w:t>
      </w:r>
    </w:p>
    <w:p w14:paraId="311DDB82" w14:textId="77777777" w:rsidR="00F821EA" w:rsidRPr="00A078E5" w:rsidRDefault="00F821EA" w:rsidP="00B11702">
      <w:pPr>
        <w:pStyle w:val="Heading2"/>
      </w:pPr>
      <w:bookmarkStart w:id="148" w:name="_Toc430352485"/>
      <w:bookmarkStart w:id="149" w:name="_Toc453594178"/>
      <w:bookmarkStart w:id="150" w:name="_Toc462659444"/>
      <w:bookmarkStart w:id="151" w:name="_Toc20488679"/>
      <w:r w:rsidRPr="00A078E5">
        <w:t>School Division Data Collection/Submission Process</w:t>
      </w:r>
      <w:bookmarkEnd w:id="148"/>
      <w:bookmarkEnd w:id="149"/>
      <w:bookmarkEnd w:id="150"/>
      <w:bookmarkEnd w:id="151"/>
    </w:p>
    <w:p w14:paraId="617ACF62" w14:textId="77777777" w:rsidR="00F821EA" w:rsidRPr="00A078E5" w:rsidRDefault="00F821EA" w:rsidP="00F821EA">
      <w:pPr>
        <w:widowControl/>
        <w:suppressAutoHyphens w:val="0"/>
        <w:ind w:left="360"/>
        <w:rPr>
          <w:rFonts w:ascii="Tahoma" w:hAnsi="Tahoma" w:cs="Tahoma"/>
        </w:rPr>
      </w:pPr>
    </w:p>
    <w:p w14:paraId="3F72D58B" w14:textId="77777777" w:rsidR="00C338AC" w:rsidRDefault="00F821EA" w:rsidP="00F821EA">
      <w:pPr>
        <w:widowControl/>
        <w:numPr>
          <w:ilvl w:val="0"/>
          <w:numId w:val="21"/>
        </w:numPr>
        <w:suppressAutoHyphens w:val="0"/>
        <w:ind w:left="360"/>
        <w:rPr>
          <w:rFonts w:ascii="Tahoma" w:hAnsi="Tahoma" w:cs="Tahoma"/>
        </w:rPr>
      </w:pPr>
      <w:r w:rsidRPr="00A078E5">
        <w:rPr>
          <w:rFonts w:ascii="Tahoma" w:hAnsi="Tahoma" w:cs="Tahoma"/>
        </w:rPr>
        <w:t>A data collection process must be developed for all CTE classes involved with external testing (credentialing).</w:t>
      </w:r>
    </w:p>
    <w:p w14:paraId="33770166" w14:textId="77777777" w:rsidR="00F821EA" w:rsidRPr="00A078E5" w:rsidRDefault="00F821EA" w:rsidP="00C338AC">
      <w:pPr>
        <w:widowControl/>
        <w:suppressAutoHyphens w:val="0"/>
        <w:ind w:left="360"/>
        <w:rPr>
          <w:rFonts w:ascii="Tahoma" w:hAnsi="Tahoma" w:cs="Tahoma"/>
        </w:rPr>
      </w:pPr>
      <w:r w:rsidRPr="008C43B8">
        <w:rPr>
          <w:rFonts w:ascii="Tahoma" w:hAnsi="Tahoma" w:cs="Tahoma"/>
          <w:b/>
          <w:color w:val="C00000"/>
        </w:rPr>
        <w:t>NOTE:</w:t>
      </w:r>
      <w:r w:rsidRPr="008C43B8">
        <w:rPr>
          <w:rFonts w:ascii="Tahoma" w:hAnsi="Tahoma" w:cs="Tahoma"/>
          <w:color w:val="C00000"/>
        </w:rPr>
        <w:t xml:space="preserve">  The regional technical centers or the school division’s technical center student credentialing data should be reported with the “home or feeder” school data.</w:t>
      </w:r>
    </w:p>
    <w:p w14:paraId="777D7FF7" w14:textId="77777777" w:rsidR="00F821EA" w:rsidRPr="00A078E5" w:rsidRDefault="00F821EA" w:rsidP="00F821EA">
      <w:pPr>
        <w:rPr>
          <w:rFonts w:ascii="Tahoma" w:hAnsi="Tahoma" w:cs="Tahoma"/>
        </w:rPr>
      </w:pPr>
    </w:p>
    <w:p w14:paraId="24A325BC" w14:textId="542D071B" w:rsidR="00E36149" w:rsidRDefault="00F821EA" w:rsidP="00F821EA">
      <w:pPr>
        <w:widowControl/>
        <w:numPr>
          <w:ilvl w:val="0"/>
          <w:numId w:val="21"/>
        </w:numPr>
        <w:suppressAutoHyphens w:val="0"/>
        <w:ind w:left="360"/>
        <w:rPr>
          <w:rFonts w:ascii="Tahoma" w:hAnsi="Tahoma" w:cs="Tahoma"/>
        </w:rPr>
      </w:pPr>
      <w:r w:rsidRPr="00A078E5">
        <w:rPr>
          <w:rFonts w:ascii="Tahoma" w:hAnsi="Tahoma" w:cs="Tahoma"/>
        </w:rPr>
        <w:t xml:space="preserve">The example “record layout” for the SSWS </w:t>
      </w:r>
      <w:r w:rsidR="008C43B8">
        <w:rPr>
          <w:rFonts w:ascii="Tahoma" w:hAnsi="Tahoma" w:cs="Tahoma"/>
        </w:rPr>
        <w:t>CTECC System</w:t>
      </w:r>
      <w:r w:rsidRPr="00A078E5">
        <w:rPr>
          <w:rFonts w:ascii="Tahoma" w:hAnsi="Tahoma" w:cs="Tahoma"/>
        </w:rPr>
        <w:t xml:space="preserve"> should be reviewed to determine which “data fields” must be collected for students who are externally tested. The “example batch” and “record format” of credentialing data should be reviewed to see how credentialing data must be displayed using the prescribed record format. T</w:t>
      </w:r>
      <w:r w:rsidR="000D47AE">
        <w:rPr>
          <w:rFonts w:ascii="Tahoma" w:hAnsi="Tahoma" w:cs="Tahoma"/>
        </w:rPr>
        <w:t xml:space="preserve">he items are posted on the </w:t>
      </w:r>
      <w:hyperlink r:id="rId31" w:history="1">
        <w:r w:rsidR="000D47AE" w:rsidRPr="00E36149">
          <w:rPr>
            <w:rStyle w:val="Hyperlink"/>
            <w:rFonts w:ascii="Tahoma" w:hAnsi="Tahoma" w:cs="Tahoma"/>
          </w:rPr>
          <w:t xml:space="preserve">CTE </w:t>
        </w:r>
        <w:r w:rsidR="00E36149">
          <w:rPr>
            <w:rStyle w:val="Hyperlink"/>
            <w:rFonts w:ascii="Tahoma" w:hAnsi="Tahoma" w:cs="Tahoma"/>
          </w:rPr>
          <w:t>Path to Industry Certification/High School Industry Cr</w:t>
        </w:r>
        <w:r w:rsidR="000D47AE" w:rsidRPr="00E36149">
          <w:rPr>
            <w:rStyle w:val="Hyperlink"/>
            <w:rFonts w:ascii="Tahoma" w:hAnsi="Tahoma" w:cs="Tahoma"/>
          </w:rPr>
          <w:t>edentialing</w:t>
        </w:r>
      </w:hyperlink>
      <w:r w:rsidR="000D47AE">
        <w:rPr>
          <w:rFonts w:ascii="Tahoma" w:hAnsi="Tahoma" w:cs="Tahoma"/>
        </w:rPr>
        <w:t xml:space="preserve"> web</w:t>
      </w:r>
      <w:r w:rsidRPr="00A078E5">
        <w:rPr>
          <w:rFonts w:ascii="Tahoma" w:hAnsi="Tahoma" w:cs="Tahoma"/>
        </w:rPr>
        <w:t>page</w:t>
      </w:r>
      <w:r w:rsidR="00E36149">
        <w:rPr>
          <w:rFonts w:ascii="Tahoma" w:hAnsi="Tahoma" w:cs="Tahoma"/>
        </w:rPr>
        <w:t>.</w:t>
      </w:r>
    </w:p>
    <w:p w14:paraId="21EB72A4" w14:textId="77777777" w:rsidR="00F821EA" w:rsidRPr="00A078E5" w:rsidRDefault="00F821EA" w:rsidP="00F821EA">
      <w:pPr>
        <w:pStyle w:val="ListParagraph"/>
        <w:ind w:left="360"/>
        <w:rPr>
          <w:rFonts w:ascii="Tahoma" w:hAnsi="Tahoma" w:cs="Tahoma"/>
        </w:rPr>
      </w:pPr>
    </w:p>
    <w:p w14:paraId="6099D325" w14:textId="77777777" w:rsidR="00F821EA" w:rsidRDefault="00F821EA" w:rsidP="00F821EA">
      <w:pPr>
        <w:widowControl/>
        <w:numPr>
          <w:ilvl w:val="0"/>
          <w:numId w:val="21"/>
        </w:numPr>
        <w:suppressAutoHyphens w:val="0"/>
        <w:ind w:left="360"/>
        <w:rPr>
          <w:rFonts w:ascii="Tahoma" w:hAnsi="Tahoma" w:cs="Tahoma"/>
        </w:rPr>
      </w:pPr>
      <w:r w:rsidRPr="00E631A5">
        <w:rPr>
          <w:rFonts w:ascii="Tahoma" w:hAnsi="Tahoma" w:cs="Tahoma"/>
        </w:rPr>
        <w:t xml:space="preserve">Data should be </w:t>
      </w:r>
      <w:r w:rsidRPr="00E631A5">
        <w:rPr>
          <w:rFonts w:ascii="Tahoma" w:hAnsi="Tahoma" w:cs="Tahoma"/>
          <w:b/>
        </w:rPr>
        <w:t>collected</w:t>
      </w:r>
      <w:r w:rsidRPr="00E631A5">
        <w:rPr>
          <w:rFonts w:ascii="Tahoma" w:hAnsi="Tahoma" w:cs="Tahoma"/>
        </w:rPr>
        <w:t xml:space="preserve"> locally using a student information database (as the collection tool) for credentialing in CTE courses in each school division. Fields in the database must conform to the prescribed SSWS data collection “field” format. If a school division already is using a database established for external test collection and tracking, data fields can be extracted and conformed to the specified data record format required for submission to SSWS.</w:t>
      </w:r>
    </w:p>
    <w:p w14:paraId="08461CEB" w14:textId="77777777" w:rsidR="00E631A5" w:rsidRDefault="00E631A5" w:rsidP="00E631A5">
      <w:pPr>
        <w:pStyle w:val="ListParagraph"/>
        <w:rPr>
          <w:rFonts w:ascii="Tahoma" w:hAnsi="Tahoma" w:cs="Tahoma"/>
        </w:rPr>
      </w:pPr>
    </w:p>
    <w:p w14:paraId="04D01B1F" w14:textId="77777777" w:rsidR="00F821EA" w:rsidRPr="00E631A5" w:rsidRDefault="00F821EA" w:rsidP="00F821EA">
      <w:pPr>
        <w:widowControl/>
        <w:numPr>
          <w:ilvl w:val="0"/>
          <w:numId w:val="21"/>
        </w:numPr>
        <w:suppressAutoHyphens w:val="0"/>
        <w:ind w:left="360"/>
        <w:rPr>
          <w:rFonts w:ascii="Tahoma" w:hAnsi="Tahoma" w:cs="Tahoma"/>
          <w:color w:val="C00000"/>
        </w:rPr>
      </w:pPr>
      <w:r w:rsidRPr="00A078E5">
        <w:rPr>
          <w:rFonts w:ascii="Tahoma" w:hAnsi="Tahoma" w:cs="Tahoma"/>
        </w:rPr>
        <w:t xml:space="preserve">The database file of credentials (students externally tested) must be extracted and saved to a tab-delimited file format before transmission/submission to SSWS. </w:t>
      </w:r>
      <w:r w:rsidRPr="00E631A5">
        <w:rPr>
          <w:rFonts w:ascii="Tahoma" w:hAnsi="Tahoma" w:cs="Tahoma"/>
          <w:b/>
          <w:color w:val="C00000"/>
        </w:rPr>
        <w:t>WARNING</w:t>
      </w:r>
      <w:r w:rsidRPr="00E631A5">
        <w:rPr>
          <w:rFonts w:ascii="Tahoma" w:hAnsi="Tahoma" w:cs="Tahoma"/>
          <w:color w:val="C00000"/>
        </w:rPr>
        <w:t>: Files will not be accepted by the system software unless they are in tab-delimited file format.</w:t>
      </w:r>
    </w:p>
    <w:p w14:paraId="3EAD2D22" w14:textId="77777777" w:rsidR="00F821EA" w:rsidRPr="00A078E5" w:rsidRDefault="00F821EA" w:rsidP="00F821EA">
      <w:pPr>
        <w:pStyle w:val="ListParagraph"/>
        <w:ind w:left="360"/>
        <w:rPr>
          <w:rFonts w:ascii="Tahoma" w:hAnsi="Tahoma" w:cs="Tahoma"/>
        </w:rPr>
      </w:pPr>
    </w:p>
    <w:p w14:paraId="14A94606" w14:textId="220A0502" w:rsidR="00F821EA" w:rsidRPr="00A078E5" w:rsidRDefault="00F821EA" w:rsidP="00F821EA">
      <w:pPr>
        <w:widowControl/>
        <w:numPr>
          <w:ilvl w:val="0"/>
          <w:numId w:val="21"/>
        </w:numPr>
        <w:suppressAutoHyphens w:val="0"/>
        <w:ind w:left="360"/>
        <w:rPr>
          <w:rFonts w:ascii="Tahoma" w:hAnsi="Tahoma" w:cs="Tahoma"/>
        </w:rPr>
      </w:pPr>
      <w:r w:rsidRPr="00A078E5">
        <w:rPr>
          <w:rFonts w:ascii="Tahoma" w:hAnsi="Tahoma" w:cs="Tahoma"/>
        </w:rPr>
        <w:t xml:space="preserve">Data must be submitted to the </w:t>
      </w:r>
      <w:r w:rsidR="00E631A5" w:rsidRPr="00A078E5">
        <w:rPr>
          <w:rFonts w:ascii="Tahoma" w:hAnsi="Tahoma" w:cs="Tahoma"/>
        </w:rPr>
        <w:t xml:space="preserve">SSWS </w:t>
      </w:r>
      <w:r w:rsidR="00E631A5">
        <w:rPr>
          <w:rFonts w:ascii="Tahoma" w:hAnsi="Tahoma" w:cs="Tahoma"/>
        </w:rPr>
        <w:t>CTECC System</w:t>
      </w:r>
      <w:r w:rsidR="00E631A5" w:rsidRPr="00A078E5">
        <w:rPr>
          <w:rFonts w:ascii="Tahoma" w:hAnsi="Tahoma" w:cs="Tahoma"/>
        </w:rPr>
        <w:t xml:space="preserve"> </w:t>
      </w:r>
      <w:r w:rsidRPr="00A078E5">
        <w:rPr>
          <w:rFonts w:ascii="Tahoma" w:hAnsi="Tahoma" w:cs="Tahoma"/>
        </w:rPr>
        <w:t xml:space="preserve">as a “one time” transmission/submission event during the “collection window” of </w:t>
      </w:r>
      <w:r w:rsidR="003858D3">
        <w:rPr>
          <w:rFonts w:ascii="Tahoma" w:hAnsi="Tahoma" w:cs="Tahoma"/>
          <w:b/>
        </w:rPr>
        <w:t>May 1, 2021</w:t>
      </w:r>
      <w:r w:rsidR="008149CA">
        <w:rPr>
          <w:rFonts w:ascii="Tahoma" w:hAnsi="Tahoma" w:cs="Tahoma"/>
          <w:b/>
        </w:rPr>
        <w:t>,</w:t>
      </w:r>
      <w:r w:rsidR="00E01C5E" w:rsidRPr="00A078E5">
        <w:rPr>
          <w:rFonts w:ascii="Tahoma" w:hAnsi="Tahoma" w:cs="Tahoma"/>
          <w:b/>
        </w:rPr>
        <w:t xml:space="preserve"> to July 31</w:t>
      </w:r>
      <w:r w:rsidR="003858D3">
        <w:rPr>
          <w:rFonts w:ascii="Tahoma" w:hAnsi="Tahoma" w:cs="Tahoma"/>
          <w:b/>
        </w:rPr>
        <w:t>, 2021</w:t>
      </w:r>
      <w:r w:rsidRPr="00A078E5">
        <w:rPr>
          <w:rFonts w:ascii="Tahoma" w:hAnsi="Tahoma" w:cs="Tahoma"/>
        </w:rPr>
        <w:t xml:space="preserve">. While multiple submissions of external testing data are allowed, any file resubmission to the data collection system </w:t>
      </w:r>
      <w:r w:rsidRPr="00E631A5">
        <w:rPr>
          <w:rFonts w:ascii="Tahoma" w:hAnsi="Tahoma" w:cs="Tahoma"/>
          <w:b/>
        </w:rPr>
        <w:t>will replace</w:t>
      </w:r>
      <w:r w:rsidRPr="00A078E5">
        <w:rPr>
          <w:rFonts w:ascii="Tahoma" w:hAnsi="Tahoma" w:cs="Tahoma"/>
        </w:rPr>
        <w:t xml:space="preserve"> the previous submission. </w:t>
      </w:r>
    </w:p>
    <w:p w14:paraId="3CF01166" w14:textId="77777777" w:rsidR="00F821EA" w:rsidRPr="00A078E5" w:rsidRDefault="00F821EA" w:rsidP="00F821EA">
      <w:pPr>
        <w:pStyle w:val="ListParagraph"/>
        <w:ind w:left="360"/>
        <w:rPr>
          <w:rFonts w:ascii="Tahoma" w:hAnsi="Tahoma" w:cs="Tahoma"/>
        </w:rPr>
      </w:pPr>
    </w:p>
    <w:p w14:paraId="60D838E4" w14:textId="39B6816B" w:rsidR="00F821EA" w:rsidRPr="00A078E5" w:rsidRDefault="00F821EA" w:rsidP="00F821EA">
      <w:pPr>
        <w:widowControl/>
        <w:numPr>
          <w:ilvl w:val="0"/>
          <w:numId w:val="21"/>
        </w:numPr>
        <w:suppressAutoHyphens w:val="0"/>
        <w:ind w:left="360"/>
        <w:rPr>
          <w:rFonts w:ascii="Tahoma" w:hAnsi="Tahoma" w:cs="Tahoma"/>
        </w:rPr>
      </w:pPr>
      <w:r w:rsidRPr="00A078E5">
        <w:rPr>
          <w:rFonts w:ascii="Tahoma" w:hAnsi="Tahoma" w:cs="Tahoma"/>
        </w:rPr>
        <w:t>If the submitted SSWS data file is not accepted by SSWS software, indicated data or file errors must be corrected in</w:t>
      </w:r>
      <w:r w:rsidRPr="00A078E5">
        <w:rPr>
          <w:rFonts w:ascii="Tahoma" w:hAnsi="Tahoma" w:cs="Tahoma"/>
          <w:color w:val="FF0000"/>
        </w:rPr>
        <w:t xml:space="preserve"> </w:t>
      </w:r>
      <w:r w:rsidRPr="00A078E5">
        <w:rPr>
          <w:rFonts w:ascii="Tahoma" w:hAnsi="Tahoma" w:cs="Tahoma"/>
        </w:rPr>
        <w:t>the SSWS data file and resubmitted.</w:t>
      </w:r>
    </w:p>
    <w:p w14:paraId="620B5D91" w14:textId="77777777" w:rsidR="00F821EA" w:rsidRPr="00A078E5" w:rsidRDefault="00F821EA" w:rsidP="00F821EA">
      <w:pPr>
        <w:pStyle w:val="ListParagraph"/>
        <w:ind w:left="360"/>
        <w:rPr>
          <w:rFonts w:ascii="Tahoma" w:hAnsi="Tahoma" w:cs="Tahoma"/>
        </w:rPr>
      </w:pPr>
    </w:p>
    <w:p w14:paraId="69115C3D" w14:textId="298FA8EF" w:rsidR="00F821EA" w:rsidRPr="00A078E5" w:rsidRDefault="00F821EA" w:rsidP="00F821EA">
      <w:pPr>
        <w:widowControl/>
        <w:numPr>
          <w:ilvl w:val="0"/>
          <w:numId w:val="21"/>
        </w:numPr>
        <w:suppressAutoHyphens w:val="0"/>
        <w:ind w:left="360"/>
        <w:rPr>
          <w:rFonts w:ascii="Tahoma" w:hAnsi="Tahoma" w:cs="Tahoma"/>
        </w:rPr>
      </w:pPr>
      <w:r w:rsidRPr="00A078E5">
        <w:rPr>
          <w:rFonts w:ascii="Tahoma" w:hAnsi="Tahoma" w:cs="Tahoma"/>
        </w:rPr>
        <w:t xml:space="preserve">If the data file is accepted by SSWS, any coding mistakes in “B” student data records (incorrect SCED codes or examination numbers, etc.) that are discovered by your review must be corrected and the data file resubmitted. </w:t>
      </w:r>
      <w:r w:rsidRPr="00A078E5">
        <w:rPr>
          <w:rFonts w:ascii="Tahoma" w:hAnsi="Tahoma" w:cs="Tahoma"/>
          <w:b/>
        </w:rPr>
        <w:t>A resubmission will replace the previously submitted SSWS data file.</w:t>
      </w:r>
    </w:p>
    <w:p w14:paraId="5A0C84D2" w14:textId="77777777" w:rsidR="00F821EA" w:rsidRPr="00A078E5" w:rsidRDefault="00F821EA" w:rsidP="00F821EA">
      <w:pPr>
        <w:pStyle w:val="ListParagraph"/>
        <w:ind w:left="360"/>
        <w:rPr>
          <w:rFonts w:ascii="Tahoma" w:hAnsi="Tahoma" w:cs="Tahoma"/>
        </w:rPr>
      </w:pPr>
    </w:p>
    <w:p w14:paraId="2D506560" w14:textId="1D2BE34B" w:rsidR="00F821EA" w:rsidRPr="00A078E5" w:rsidRDefault="00F821EA" w:rsidP="00F821EA">
      <w:pPr>
        <w:widowControl/>
        <w:numPr>
          <w:ilvl w:val="0"/>
          <w:numId w:val="21"/>
        </w:numPr>
        <w:suppressAutoHyphens w:val="0"/>
        <w:ind w:left="360"/>
        <w:rPr>
          <w:rFonts w:ascii="Tahoma" w:hAnsi="Tahoma" w:cs="Tahoma"/>
        </w:rPr>
      </w:pPr>
      <w:r w:rsidRPr="00A078E5">
        <w:rPr>
          <w:rFonts w:ascii="Tahoma" w:hAnsi="Tahoma" w:cs="Tahoma"/>
        </w:rPr>
        <w:t xml:space="preserve">Once a submitted data file is accepted by SSWS without data mistakes, school divisions may select various summary reports (generated from the data submitted) to verify its local credentialing records for school year </w:t>
      </w:r>
      <w:r w:rsidR="00604246" w:rsidRPr="00A078E5">
        <w:rPr>
          <w:rFonts w:ascii="Tahoma" w:hAnsi="Tahoma" w:cs="Tahoma"/>
        </w:rPr>
        <w:t>20</w:t>
      </w:r>
      <w:r w:rsidR="00DF7160">
        <w:rPr>
          <w:rFonts w:ascii="Tahoma" w:hAnsi="Tahoma" w:cs="Tahoma"/>
        </w:rPr>
        <w:t>20</w:t>
      </w:r>
      <w:r w:rsidR="00604246" w:rsidRPr="00A078E5">
        <w:rPr>
          <w:rFonts w:ascii="Tahoma" w:hAnsi="Tahoma" w:cs="Tahoma"/>
        </w:rPr>
        <w:t>-20</w:t>
      </w:r>
      <w:r w:rsidR="00DF7160">
        <w:rPr>
          <w:rFonts w:ascii="Tahoma" w:hAnsi="Tahoma" w:cs="Tahoma"/>
        </w:rPr>
        <w:t>21</w:t>
      </w:r>
      <w:r w:rsidR="004B6FFE" w:rsidRPr="00A078E5">
        <w:rPr>
          <w:rFonts w:ascii="Tahoma" w:hAnsi="Tahoma" w:cs="Tahoma"/>
        </w:rPr>
        <w:t xml:space="preserve">. </w:t>
      </w:r>
      <w:r w:rsidRPr="00A078E5">
        <w:rPr>
          <w:rFonts w:ascii="Tahoma" w:hAnsi="Tahoma" w:cs="Tahoma"/>
        </w:rPr>
        <w:t xml:space="preserve">The collected credential information will display school report card data, pass/fail percentages by specific credential, and specific credentials achieved by </w:t>
      </w:r>
      <w:r w:rsidR="00B40B31">
        <w:rPr>
          <w:rFonts w:ascii="Tahoma" w:hAnsi="Tahoma" w:cs="Tahoma"/>
        </w:rPr>
        <w:t xml:space="preserve">the </w:t>
      </w:r>
      <w:r w:rsidRPr="00A078E5">
        <w:rPr>
          <w:rFonts w:ascii="Tahoma" w:hAnsi="Tahoma" w:cs="Tahoma"/>
        </w:rPr>
        <w:t>school division and individual schools as well as specific credentials used by CTE courses. The report page includes:</w:t>
      </w:r>
    </w:p>
    <w:p w14:paraId="004DDBBC" w14:textId="77777777" w:rsidR="00F821EA" w:rsidRPr="00A078E5" w:rsidRDefault="00F821EA" w:rsidP="00F821EA">
      <w:pPr>
        <w:widowControl/>
        <w:numPr>
          <w:ilvl w:val="0"/>
          <w:numId w:val="22"/>
        </w:numPr>
        <w:suppressAutoHyphens w:val="0"/>
        <w:ind w:left="720"/>
        <w:rPr>
          <w:rFonts w:ascii="Tahoma" w:eastAsia="Arial" w:hAnsi="Tahoma" w:cs="Tahoma"/>
          <w:bCs/>
        </w:rPr>
      </w:pPr>
      <w:r w:rsidRPr="00A078E5">
        <w:rPr>
          <w:rFonts w:ascii="Tahoma" w:eastAsia="Arial" w:hAnsi="Tahoma" w:cs="Tahoma"/>
          <w:bCs/>
        </w:rPr>
        <w:t>CTE Completer Industry Testing Rates</w:t>
      </w:r>
      <w:r w:rsidRPr="00A078E5">
        <w:rPr>
          <w:rFonts w:ascii="Tahoma" w:hAnsi="Tahoma" w:cs="Tahoma"/>
        </w:rPr>
        <w:t>—</w:t>
      </w:r>
      <w:r w:rsidRPr="00A078E5">
        <w:rPr>
          <w:rFonts w:ascii="Tahoma" w:eastAsia="Arial" w:hAnsi="Tahoma" w:cs="Tahoma"/>
          <w:bCs/>
        </w:rPr>
        <w:t>CTE C</w:t>
      </w:r>
      <w:r w:rsidR="00970543">
        <w:rPr>
          <w:rFonts w:ascii="Tahoma" w:eastAsia="Arial" w:hAnsi="Tahoma" w:cs="Tahoma"/>
          <w:bCs/>
        </w:rPr>
        <w:t>ompleter Industry Testing Rates</w:t>
      </w:r>
    </w:p>
    <w:p w14:paraId="45F37631" w14:textId="77777777" w:rsidR="00F821EA" w:rsidRPr="00A078E5" w:rsidRDefault="00F821EA" w:rsidP="00F821EA">
      <w:pPr>
        <w:widowControl/>
        <w:numPr>
          <w:ilvl w:val="0"/>
          <w:numId w:val="22"/>
        </w:numPr>
        <w:suppressAutoHyphens w:val="0"/>
        <w:ind w:left="720"/>
        <w:rPr>
          <w:rFonts w:ascii="Tahoma" w:eastAsia="Arial" w:hAnsi="Tahoma" w:cs="Tahoma"/>
          <w:bCs/>
        </w:rPr>
      </w:pPr>
      <w:r w:rsidRPr="00A078E5">
        <w:rPr>
          <w:rFonts w:ascii="Tahoma" w:eastAsia="Arial" w:hAnsi="Tahoma" w:cs="Tahoma"/>
          <w:bCs/>
        </w:rPr>
        <w:t>Credentialing Student Data By CTE Course</w:t>
      </w:r>
      <w:r w:rsidRPr="00A078E5">
        <w:rPr>
          <w:rFonts w:ascii="Tahoma" w:hAnsi="Tahoma" w:cs="Tahoma"/>
        </w:rPr>
        <w:t>—</w:t>
      </w:r>
      <w:r w:rsidRPr="00A078E5">
        <w:rPr>
          <w:rFonts w:ascii="Tahoma" w:eastAsia="Arial" w:hAnsi="Tahoma" w:cs="Tahoma"/>
          <w:bCs/>
        </w:rPr>
        <w:t>Credentia</w:t>
      </w:r>
      <w:r w:rsidR="00970543">
        <w:rPr>
          <w:rFonts w:ascii="Tahoma" w:eastAsia="Arial" w:hAnsi="Tahoma" w:cs="Tahoma"/>
          <w:bCs/>
        </w:rPr>
        <w:t>ling Student Data By CTE Course</w:t>
      </w:r>
    </w:p>
    <w:p w14:paraId="280A06CD" w14:textId="77777777" w:rsidR="00F821EA" w:rsidRPr="00A078E5" w:rsidRDefault="00F821EA" w:rsidP="00F821EA">
      <w:pPr>
        <w:widowControl/>
        <w:numPr>
          <w:ilvl w:val="0"/>
          <w:numId w:val="22"/>
        </w:numPr>
        <w:suppressAutoHyphens w:val="0"/>
        <w:ind w:left="720"/>
        <w:rPr>
          <w:rFonts w:ascii="Tahoma" w:eastAsia="Arial" w:hAnsi="Tahoma" w:cs="Tahoma"/>
          <w:bCs/>
        </w:rPr>
      </w:pPr>
      <w:r w:rsidRPr="00A078E5">
        <w:rPr>
          <w:rFonts w:ascii="Tahoma" w:eastAsia="Arial" w:hAnsi="Tahoma" w:cs="Tahoma"/>
          <w:bCs/>
        </w:rPr>
        <w:t>School Report Card for Industry Credentials Earned and Occupational Assessments Passed by Students</w:t>
      </w:r>
      <w:r w:rsidRPr="00A078E5">
        <w:rPr>
          <w:rFonts w:ascii="Tahoma" w:hAnsi="Tahoma" w:cs="Tahoma"/>
        </w:rPr>
        <w:t>—</w:t>
      </w:r>
      <w:r w:rsidRPr="00A078E5">
        <w:rPr>
          <w:rFonts w:ascii="Tahoma" w:eastAsia="Arial" w:hAnsi="Tahoma" w:cs="Tahoma"/>
          <w:bCs/>
        </w:rPr>
        <w:t>Total students at</w:t>
      </w:r>
      <w:r w:rsidR="000D47AE">
        <w:rPr>
          <w:rFonts w:ascii="Tahoma" w:eastAsia="Arial" w:hAnsi="Tahoma" w:cs="Tahoma"/>
          <w:bCs/>
        </w:rPr>
        <w:t>tained by state, industry, and o</w:t>
      </w:r>
      <w:r w:rsidR="00970543">
        <w:rPr>
          <w:rFonts w:ascii="Tahoma" w:eastAsia="Arial" w:hAnsi="Tahoma" w:cs="Tahoma"/>
          <w:bCs/>
        </w:rPr>
        <w:t>ccupational breakout</w:t>
      </w:r>
    </w:p>
    <w:p w14:paraId="23B3B5E6" w14:textId="77777777" w:rsidR="00F821EA" w:rsidRPr="00A078E5" w:rsidRDefault="00F821EA" w:rsidP="00F821EA">
      <w:pPr>
        <w:widowControl/>
        <w:numPr>
          <w:ilvl w:val="0"/>
          <w:numId w:val="22"/>
        </w:numPr>
        <w:suppressAutoHyphens w:val="0"/>
        <w:ind w:left="720"/>
        <w:rPr>
          <w:rFonts w:ascii="Tahoma" w:eastAsia="Arial" w:hAnsi="Tahoma" w:cs="Tahoma"/>
          <w:bCs/>
        </w:rPr>
      </w:pPr>
      <w:r w:rsidRPr="00A078E5">
        <w:rPr>
          <w:rFonts w:ascii="Tahoma" w:eastAsia="Arial" w:hAnsi="Tahoma" w:cs="Tahoma"/>
          <w:bCs/>
        </w:rPr>
        <w:t>Student Industry Credential Attained by Program Area</w:t>
      </w:r>
      <w:r w:rsidRPr="00A078E5">
        <w:rPr>
          <w:rFonts w:ascii="Tahoma" w:hAnsi="Tahoma" w:cs="Tahoma"/>
        </w:rPr>
        <w:t>—</w:t>
      </w:r>
      <w:r w:rsidRPr="00A078E5">
        <w:rPr>
          <w:rFonts w:ascii="Tahoma" w:eastAsia="Arial" w:hAnsi="Tahoma" w:cs="Tahoma"/>
          <w:bCs/>
        </w:rPr>
        <w:t>Total number of students receiving each industry cred</w:t>
      </w:r>
      <w:r w:rsidR="00970543">
        <w:rPr>
          <w:rFonts w:ascii="Tahoma" w:eastAsia="Arial" w:hAnsi="Tahoma" w:cs="Tahoma"/>
          <w:bCs/>
        </w:rPr>
        <w:t>ential for a given school year</w:t>
      </w:r>
    </w:p>
    <w:p w14:paraId="405600B6" w14:textId="37BB79DB" w:rsidR="00F821EA" w:rsidRPr="00A078E5" w:rsidRDefault="00F821EA" w:rsidP="00F821EA">
      <w:pPr>
        <w:widowControl/>
        <w:numPr>
          <w:ilvl w:val="0"/>
          <w:numId w:val="22"/>
        </w:numPr>
        <w:suppressAutoHyphens w:val="0"/>
        <w:ind w:left="720"/>
        <w:rPr>
          <w:rFonts w:ascii="Tahoma" w:eastAsia="Arial" w:hAnsi="Tahoma" w:cs="Tahoma"/>
          <w:bCs/>
        </w:rPr>
      </w:pPr>
      <w:r w:rsidRPr="00A078E5">
        <w:rPr>
          <w:rFonts w:ascii="Tahoma" w:eastAsia="Arial" w:hAnsi="Tahoma" w:cs="Tahoma"/>
          <w:bCs/>
        </w:rPr>
        <w:lastRenderedPageBreak/>
        <w:t>Student Pass Percentage Snapshot for a Year</w:t>
      </w:r>
      <w:r w:rsidRPr="00A078E5">
        <w:rPr>
          <w:rFonts w:ascii="Tahoma" w:hAnsi="Tahoma" w:cs="Tahoma"/>
        </w:rPr>
        <w:t>—</w:t>
      </w:r>
      <w:r w:rsidRPr="00A078E5">
        <w:rPr>
          <w:rFonts w:ascii="Tahoma" w:eastAsia="Arial" w:hAnsi="Tahoma" w:cs="Tahoma"/>
          <w:bCs/>
        </w:rPr>
        <w:t>Information about the total students attempting and passing each credentia</w:t>
      </w:r>
      <w:r w:rsidR="00970543">
        <w:rPr>
          <w:rFonts w:ascii="Tahoma" w:eastAsia="Arial" w:hAnsi="Tahoma" w:cs="Tahoma"/>
          <w:bCs/>
        </w:rPr>
        <w:t>l examination for a given year</w:t>
      </w:r>
    </w:p>
    <w:p w14:paraId="3E661CE2" w14:textId="77777777" w:rsidR="00F821EA" w:rsidRPr="00A078E5" w:rsidRDefault="00F821EA" w:rsidP="00F821EA">
      <w:pPr>
        <w:widowControl/>
        <w:numPr>
          <w:ilvl w:val="0"/>
          <w:numId w:val="22"/>
        </w:numPr>
        <w:suppressAutoHyphens w:val="0"/>
        <w:ind w:left="720"/>
        <w:rPr>
          <w:rFonts w:ascii="Tahoma" w:eastAsia="Arial" w:hAnsi="Tahoma" w:cs="Tahoma"/>
        </w:rPr>
      </w:pPr>
      <w:r w:rsidRPr="00A078E5">
        <w:rPr>
          <w:rFonts w:ascii="Tahoma" w:eastAsia="Arial" w:hAnsi="Tahoma" w:cs="Tahoma"/>
          <w:bCs/>
        </w:rPr>
        <w:t>Student Pass Percentage Snapshot per Credential</w:t>
      </w:r>
      <w:r w:rsidRPr="00A078E5">
        <w:rPr>
          <w:rFonts w:ascii="Tahoma" w:hAnsi="Tahoma" w:cs="Tahoma"/>
        </w:rPr>
        <w:t>—</w:t>
      </w:r>
      <w:r w:rsidRPr="00A078E5">
        <w:rPr>
          <w:rFonts w:ascii="Tahoma" w:eastAsia="Arial" w:hAnsi="Tahoma" w:cs="Tahoma"/>
          <w:bCs/>
        </w:rPr>
        <w:t>Information about the total students attempting and pass</w:t>
      </w:r>
      <w:r w:rsidR="00970543">
        <w:rPr>
          <w:rFonts w:ascii="Tahoma" w:eastAsia="Arial" w:hAnsi="Tahoma" w:cs="Tahoma"/>
          <w:bCs/>
        </w:rPr>
        <w:t>ing each credential examination</w:t>
      </w:r>
    </w:p>
    <w:p w14:paraId="6E6EF0FA" w14:textId="77777777" w:rsidR="00F821EA" w:rsidRPr="00A078E5" w:rsidRDefault="00F821EA" w:rsidP="00F821EA">
      <w:pPr>
        <w:pStyle w:val="ListParagraph"/>
        <w:ind w:left="360"/>
        <w:rPr>
          <w:rFonts w:ascii="Tahoma" w:hAnsi="Tahoma" w:cs="Tahoma"/>
        </w:rPr>
      </w:pPr>
    </w:p>
    <w:p w14:paraId="311F8FB9" w14:textId="77777777" w:rsidR="00F821EA" w:rsidRPr="006F2C64" w:rsidRDefault="00F821EA" w:rsidP="00F821EA">
      <w:pPr>
        <w:widowControl/>
        <w:numPr>
          <w:ilvl w:val="0"/>
          <w:numId w:val="21"/>
        </w:numPr>
        <w:suppressAutoHyphens w:val="0"/>
        <w:ind w:left="360"/>
        <w:rPr>
          <w:rFonts w:ascii="Tahoma" w:hAnsi="Tahoma" w:cs="Tahoma"/>
        </w:rPr>
      </w:pPr>
      <w:r w:rsidRPr="006F2C64">
        <w:rPr>
          <w:rFonts w:ascii="Tahoma" w:hAnsi="Tahoma" w:cs="Tahoma"/>
          <w:b/>
        </w:rPr>
        <w:t>Corrections in external testing data cannot be made once the collection win</w:t>
      </w:r>
      <w:r w:rsidR="00D77204">
        <w:rPr>
          <w:rFonts w:ascii="Tahoma" w:hAnsi="Tahoma" w:cs="Tahoma"/>
          <w:b/>
        </w:rPr>
        <w:t>dow is closed after July 31, 202</w:t>
      </w:r>
      <w:r w:rsidR="00F1455D">
        <w:rPr>
          <w:rFonts w:ascii="Tahoma" w:hAnsi="Tahoma" w:cs="Tahoma"/>
          <w:b/>
        </w:rPr>
        <w:t>1</w:t>
      </w:r>
      <w:r w:rsidRPr="006F2C64">
        <w:rPr>
          <w:rFonts w:ascii="Tahoma" w:hAnsi="Tahoma" w:cs="Tahoma"/>
          <w:b/>
        </w:rPr>
        <w:t>.</w:t>
      </w:r>
    </w:p>
    <w:p w14:paraId="22D96B13" w14:textId="77777777" w:rsidR="00F821EA" w:rsidRPr="00A078E5" w:rsidRDefault="00F821EA" w:rsidP="00F821EA">
      <w:pPr>
        <w:pStyle w:val="ListParagraph"/>
        <w:ind w:left="360"/>
        <w:rPr>
          <w:rFonts w:ascii="Tahoma" w:hAnsi="Tahoma" w:cs="Tahoma"/>
        </w:rPr>
      </w:pPr>
    </w:p>
    <w:p w14:paraId="09ED7A98" w14:textId="77777777" w:rsidR="00F821EA" w:rsidRPr="00A078E5" w:rsidRDefault="00F821EA" w:rsidP="00F821EA">
      <w:pPr>
        <w:widowControl/>
        <w:numPr>
          <w:ilvl w:val="0"/>
          <w:numId w:val="21"/>
        </w:numPr>
        <w:suppressAutoHyphens w:val="0"/>
        <w:ind w:left="360"/>
        <w:rPr>
          <w:rFonts w:ascii="Tahoma" w:hAnsi="Tahoma" w:cs="Tahoma"/>
        </w:rPr>
      </w:pPr>
      <w:r w:rsidRPr="00A078E5">
        <w:rPr>
          <w:rFonts w:ascii="Tahoma" w:hAnsi="Tahoma" w:cs="Tahoma"/>
        </w:rPr>
        <w:t xml:space="preserve">The SSWS Credentialing Data Collection System will </w:t>
      </w:r>
      <w:r w:rsidRPr="00A078E5">
        <w:rPr>
          <w:rFonts w:ascii="Tahoma" w:hAnsi="Tahoma" w:cs="Tahoma"/>
          <w:b/>
        </w:rPr>
        <w:t>automatically transmit</w:t>
      </w:r>
      <w:r w:rsidRPr="00A078E5">
        <w:rPr>
          <w:rFonts w:ascii="Tahoma" w:hAnsi="Tahoma" w:cs="Tahoma"/>
        </w:rPr>
        <w:t xml:space="preserve"> relevant data to the Virginia School Re</w:t>
      </w:r>
      <w:r w:rsidR="003858D3">
        <w:rPr>
          <w:rFonts w:ascii="Tahoma" w:hAnsi="Tahoma" w:cs="Tahoma"/>
        </w:rPr>
        <w:t>port Card System by September 30</w:t>
      </w:r>
      <w:r w:rsidRPr="00A078E5">
        <w:rPr>
          <w:rFonts w:ascii="Tahoma" w:hAnsi="Tahoma" w:cs="Tahoma"/>
        </w:rPr>
        <w:t>, 20</w:t>
      </w:r>
      <w:r w:rsidR="003858D3">
        <w:rPr>
          <w:rFonts w:ascii="Tahoma" w:hAnsi="Tahoma" w:cs="Tahoma"/>
        </w:rPr>
        <w:t>21</w:t>
      </w:r>
      <w:r w:rsidRPr="00A078E5">
        <w:rPr>
          <w:rFonts w:ascii="Tahoma" w:hAnsi="Tahoma" w:cs="Tahoma"/>
        </w:rPr>
        <w:t>.</w:t>
      </w:r>
    </w:p>
    <w:p w14:paraId="7684BFA7" w14:textId="77777777" w:rsidR="00F821EA" w:rsidRPr="00A078E5" w:rsidRDefault="00F821EA" w:rsidP="00F821EA">
      <w:pPr>
        <w:pStyle w:val="ListParagraph"/>
        <w:ind w:left="360"/>
        <w:rPr>
          <w:rFonts w:ascii="Tahoma" w:hAnsi="Tahoma" w:cs="Tahoma"/>
        </w:rPr>
      </w:pPr>
    </w:p>
    <w:p w14:paraId="5DB970D6" w14:textId="77777777" w:rsidR="00F821EA" w:rsidRPr="008B623E" w:rsidRDefault="00F821EA" w:rsidP="00853045">
      <w:pPr>
        <w:spacing w:after="120"/>
        <w:rPr>
          <w:rFonts w:ascii="Tahoma" w:hAnsi="Tahoma" w:cs="Tahoma"/>
          <w:color w:val="C00000"/>
        </w:rPr>
      </w:pPr>
      <w:r w:rsidRPr="008B623E">
        <w:rPr>
          <w:rFonts w:ascii="Tahoma" w:hAnsi="Tahoma" w:cs="Tahoma"/>
          <w:b/>
          <w:color w:val="C00000"/>
        </w:rPr>
        <w:t>NOTE:</w:t>
      </w:r>
      <w:r w:rsidRPr="008B623E">
        <w:rPr>
          <w:rFonts w:ascii="Tahoma" w:hAnsi="Tahoma" w:cs="Tahoma"/>
          <w:color w:val="C00000"/>
        </w:rPr>
        <w:t xml:space="preserve"> Upon verification by the school division, the </w:t>
      </w:r>
      <w:r w:rsidRPr="008B623E">
        <w:rPr>
          <w:rFonts w:ascii="Tahoma" w:hAnsi="Tahoma" w:cs="Tahoma"/>
          <w:i/>
          <w:color w:val="C00000"/>
        </w:rPr>
        <w:t>Workplace Readiness Skills for the Commonwealth Examination</w:t>
      </w:r>
      <w:r w:rsidRPr="008B623E">
        <w:rPr>
          <w:rFonts w:ascii="Tahoma" w:hAnsi="Tahoma" w:cs="Tahoma"/>
          <w:color w:val="C00000"/>
        </w:rPr>
        <w:t xml:space="preserve"> results will be reported directly to </w:t>
      </w:r>
      <w:r w:rsidR="00D93047" w:rsidRPr="008B623E">
        <w:rPr>
          <w:rFonts w:ascii="Tahoma" w:hAnsi="Tahoma" w:cs="Tahoma"/>
          <w:color w:val="C00000"/>
        </w:rPr>
        <w:t xml:space="preserve">the </w:t>
      </w:r>
      <w:r w:rsidRPr="008B623E">
        <w:rPr>
          <w:rFonts w:ascii="Tahoma" w:hAnsi="Tahoma" w:cs="Tahoma"/>
          <w:color w:val="C00000"/>
        </w:rPr>
        <w:t>VDOE from CTECS and included in all reports.</w:t>
      </w:r>
    </w:p>
    <w:p w14:paraId="2E2AB5A8" w14:textId="77777777" w:rsidR="00F821EA" w:rsidRPr="00A078E5" w:rsidRDefault="00F821EA" w:rsidP="00B11702">
      <w:pPr>
        <w:pStyle w:val="Heading2"/>
      </w:pPr>
      <w:bookmarkStart w:id="152" w:name="_Toc430352486"/>
      <w:bookmarkStart w:id="153" w:name="_Toc453594179"/>
      <w:bookmarkStart w:id="154" w:name="_Toc462659445"/>
      <w:bookmarkStart w:id="155" w:name="_Toc20488680"/>
      <w:r w:rsidRPr="00A078E5">
        <w:t>Resources</w:t>
      </w:r>
      <w:bookmarkEnd w:id="152"/>
      <w:bookmarkEnd w:id="153"/>
      <w:bookmarkEnd w:id="154"/>
      <w:bookmarkEnd w:id="155"/>
    </w:p>
    <w:p w14:paraId="3787C7CC" w14:textId="71FE8B66" w:rsidR="00F821EA" w:rsidRDefault="00F821EA" w:rsidP="00F821EA">
      <w:pPr>
        <w:spacing w:before="120" w:after="120"/>
        <w:rPr>
          <w:rFonts w:ascii="Tahoma" w:hAnsi="Tahoma" w:cs="Tahoma"/>
        </w:rPr>
      </w:pPr>
      <w:r w:rsidRPr="00A078E5">
        <w:rPr>
          <w:rFonts w:ascii="Tahoma" w:hAnsi="Tahoma" w:cs="Tahoma"/>
        </w:rPr>
        <w:t>Documentation for the data file layouts and explanations related to data submission are avail</w:t>
      </w:r>
      <w:r w:rsidR="00E36149">
        <w:rPr>
          <w:rFonts w:ascii="Tahoma" w:hAnsi="Tahoma" w:cs="Tahoma"/>
        </w:rPr>
        <w:t xml:space="preserve">able on the </w:t>
      </w:r>
      <w:hyperlink r:id="rId32" w:history="1">
        <w:r w:rsidR="00E36149" w:rsidRPr="00E36149">
          <w:rPr>
            <w:rStyle w:val="Hyperlink"/>
            <w:rFonts w:ascii="Tahoma" w:hAnsi="Tahoma" w:cs="Tahoma"/>
          </w:rPr>
          <w:t xml:space="preserve">CTE </w:t>
        </w:r>
        <w:r w:rsidR="00E36149">
          <w:rPr>
            <w:rStyle w:val="Hyperlink"/>
            <w:rFonts w:ascii="Tahoma" w:hAnsi="Tahoma" w:cs="Tahoma"/>
          </w:rPr>
          <w:t>Path to Industry Certification/High School Industry Cr</w:t>
        </w:r>
        <w:r w:rsidR="00E36149" w:rsidRPr="00E36149">
          <w:rPr>
            <w:rStyle w:val="Hyperlink"/>
            <w:rFonts w:ascii="Tahoma" w:hAnsi="Tahoma" w:cs="Tahoma"/>
          </w:rPr>
          <w:t>edentialing</w:t>
        </w:r>
      </w:hyperlink>
      <w:r w:rsidR="00E36149">
        <w:rPr>
          <w:rFonts w:ascii="Tahoma" w:hAnsi="Tahoma" w:cs="Tahoma"/>
        </w:rPr>
        <w:t xml:space="preserve"> web</w:t>
      </w:r>
      <w:r w:rsidR="00E36149" w:rsidRPr="00A078E5">
        <w:rPr>
          <w:rFonts w:ascii="Tahoma" w:hAnsi="Tahoma" w:cs="Tahoma"/>
        </w:rPr>
        <w:t>page</w:t>
      </w:r>
      <w:r w:rsidRPr="00A078E5">
        <w:rPr>
          <w:rFonts w:ascii="Tahoma" w:hAnsi="Tahoma" w:cs="Tahoma"/>
        </w:rPr>
        <w:t>.</w:t>
      </w:r>
    </w:p>
    <w:p w14:paraId="6F08A7CF" w14:textId="77777777" w:rsidR="00C338AC" w:rsidRPr="00A078E5" w:rsidRDefault="00C338AC" w:rsidP="00F821EA">
      <w:pPr>
        <w:spacing w:before="120" w:after="120"/>
        <w:rPr>
          <w:rFonts w:ascii="Tahoma" w:hAnsi="Tahoma" w:cs="Tahoma"/>
        </w:rPr>
      </w:pPr>
    </w:p>
    <w:p w14:paraId="3A1AB413" w14:textId="77777777" w:rsidR="00F821EA" w:rsidRPr="00A078E5" w:rsidRDefault="00F821EA" w:rsidP="00B11702">
      <w:pPr>
        <w:pStyle w:val="Heading2"/>
      </w:pPr>
      <w:bookmarkStart w:id="156" w:name="_Toc453594180"/>
      <w:bookmarkStart w:id="157" w:name="_Toc462659446"/>
      <w:bookmarkStart w:id="158" w:name="_Toc20488681"/>
      <w:bookmarkStart w:id="159" w:name="_Toc430352487"/>
      <w:r w:rsidRPr="00A078E5">
        <w:t xml:space="preserve">CTECC File Format for </w:t>
      </w:r>
      <w:r w:rsidR="003858D3">
        <w:t>2020</w:t>
      </w:r>
      <w:r w:rsidR="00604246" w:rsidRPr="00A078E5">
        <w:t>-20</w:t>
      </w:r>
      <w:r w:rsidR="003858D3">
        <w:t>21</w:t>
      </w:r>
      <w:r w:rsidR="005057EB" w:rsidRPr="00A078E5">
        <w:t xml:space="preserve"> </w:t>
      </w:r>
      <w:r w:rsidRPr="00A078E5">
        <w:t>—</w:t>
      </w:r>
      <w:r w:rsidR="00970543">
        <w:t xml:space="preserve"> </w:t>
      </w:r>
      <w:r w:rsidRPr="00A078E5">
        <w:t>ASCII Text</w:t>
      </w:r>
      <w:bookmarkEnd w:id="156"/>
      <w:bookmarkEnd w:id="157"/>
      <w:bookmarkEnd w:id="158"/>
    </w:p>
    <w:bookmarkEnd w:id="159"/>
    <w:p w14:paraId="2D7B0AC1" w14:textId="77777777" w:rsidR="00F821EA" w:rsidRPr="00A078E5" w:rsidRDefault="00F821EA" w:rsidP="00F821EA">
      <w:pPr>
        <w:rPr>
          <w:rFonts w:ascii="Tahoma" w:hAnsi="Tahoma" w:cs="Tahoma"/>
        </w:rPr>
      </w:pPr>
      <w:r w:rsidRPr="00A078E5">
        <w:rPr>
          <w:rFonts w:ascii="Tahoma" w:hAnsi="Tahoma" w:cs="Tahoma"/>
        </w:rPr>
        <w:t xml:space="preserve"> “A” and “B” Records for SSWS Application: Career and Technical Education Credential Collection (CTECC) </w:t>
      </w:r>
    </w:p>
    <w:p w14:paraId="64585D63" w14:textId="77777777" w:rsidR="008B623E" w:rsidRDefault="008B623E" w:rsidP="00F821EA">
      <w:pPr>
        <w:rPr>
          <w:rFonts w:ascii="Tahoma" w:hAnsi="Tahoma" w:cs="Tahoma"/>
        </w:rPr>
      </w:pPr>
    </w:p>
    <w:tbl>
      <w:tblPr>
        <w:tblStyle w:val="TableGrid1"/>
        <w:tblW w:w="0" w:type="auto"/>
        <w:tblLook w:val="04A0" w:firstRow="1" w:lastRow="0" w:firstColumn="1" w:lastColumn="0" w:noHBand="0" w:noVBand="1"/>
        <w:tblDescription w:val="CTECC File Header Format Descriptions"/>
      </w:tblPr>
      <w:tblGrid>
        <w:gridCol w:w="7938"/>
      </w:tblGrid>
      <w:tr w:rsidR="00430945" w14:paraId="7A40FCDD" w14:textId="77777777" w:rsidTr="00430945">
        <w:trPr>
          <w:trHeight w:val="485"/>
          <w:tblHeader/>
        </w:trPr>
        <w:tc>
          <w:tcPr>
            <w:tcW w:w="7938" w:type="dxa"/>
            <w:vAlign w:val="center"/>
          </w:tcPr>
          <w:p w14:paraId="2D037F8D" w14:textId="77777777" w:rsidR="00430945" w:rsidRDefault="00430945" w:rsidP="00430945">
            <w:pPr>
              <w:widowControl/>
              <w:suppressAutoHyphens w:val="0"/>
              <w:jc w:val="center"/>
              <w:rPr>
                <w:rFonts w:ascii="Tahoma" w:hAnsi="Tahoma" w:cs="Tahoma"/>
              </w:rPr>
            </w:pPr>
            <w:r>
              <w:rPr>
                <w:rFonts w:ascii="Tahoma" w:hAnsi="Tahoma" w:cs="Tahoma"/>
                <w:b/>
                <w:bCs/>
              </w:rPr>
              <w:t>CTECC FILE HEADER FORMAT</w:t>
            </w:r>
          </w:p>
        </w:tc>
      </w:tr>
      <w:tr w:rsidR="00430945" w14:paraId="503DB9F2" w14:textId="77777777" w:rsidTr="000B592A">
        <w:trPr>
          <w:trHeight w:val="566"/>
        </w:trPr>
        <w:tc>
          <w:tcPr>
            <w:tcW w:w="7938" w:type="dxa"/>
            <w:vAlign w:val="center"/>
          </w:tcPr>
          <w:p w14:paraId="2A31B6C7" w14:textId="77777777" w:rsidR="00430945" w:rsidRDefault="00430945" w:rsidP="000B592A">
            <w:pPr>
              <w:widowControl/>
              <w:suppressAutoHyphens w:val="0"/>
              <w:rPr>
                <w:rFonts w:ascii="Tahoma" w:hAnsi="Tahoma" w:cs="Tahoma"/>
              </w:rPr>
            </w:pPr>
            <w:r w:rsidRPr="00A078E5">
              <w:rPr>
                <w:rFonts w:ascii="Tahoma" w:hAnsi="Tahoma" w:cs="Tahoma"/>
                <w:b/>
                <w:bCs/>
              </w:rPr>
              <w:t>SenderID=</w:t>
            </w:r>
            <w:r w:rsidRPr="009F24ED">
              <w:rPr>
                <w:rFonts w:ascii="Tahoma" w:hAnsi="Tahoma" w:cs="Tahoma"/>
                <w:bCs/>
              </w:rPr>
              <w:t>&lt;</w:t>
            </w:r>
            <w:r w:rsidRPr="00A078E5">
              <w:rPr>
                <w:rFonts w:ascii="Tahoma" w:hAnsi="Tahoma" w:cs="Tahoma"/>
              </w:rPr>
              <w:t>three-digit</w:t>
            </w:r>
            <w:r w:rsidRPr="00A078E5">
              <w:rPr>
                <w:rFonts w:ascii="Tahoma" w:hAnsi="Tahoma" w:cs="Tahoma"/>
                <w:b/>
                <w:bCs/>
              </w:rPr>
              <w:t xml:space="preserve"> </w:t>
            </w:r>
            <w:r w:rsidRPr="00A078E5">
              <w:rPr>
                <w:rFonts w:ascii="Tahoma" w:hAnsi="Tahoma" w:cs="Tahoma"/>
              </w:rPr>
              <w:t>Division Number of division submitting file (leading zero must be included, e.g., 001)&gt;</w:t>
            </w:r>
          </w:p>
        </w:tc>
      </w:tr>
      <w:tr w:rsidR="00430945" w14:paraId="6288032F" w14:textId="77777777" w:rsidTr="000B592A">
        <w:trPr>
          <w:trHeight w:val="350"/>
        </w:trPr>
        <w:tc>
          <w:tcPr>
            <w:tcW w:w="7938" w:type="dxa"/>
            <w:vAlign w:val="center"/>
          </w:tcPr>
          <w:p w14:paraId="6B1367F5" w14:textId="77777777" w:rsidR="00430945" w:rsidRDefault="00430945" w:rsidP="000B592A">
            <w:pPr>
              <w:widowControl/>
              <w:suppressAutoHyphens w:val="0"/>
              <w:rPr>
                <w:rFonts w:ascii="Tahoma" w:hAnsi="Tahoma" w:cs="Tahoma"/>
              </w:rPr>
            </w:pPr>
            <w:r w:rsidRPr="00A078E5">
              <w:rPr>
                <w:rFonts w:ascii="Tahoma" w:hAnsi="Tahoma" w:cs="Tahoma"/>
                <w:b/>
                <w:bCs/>
              </w:rPr>
              <w:t>CreateDate</w:t>
            </w:r>
            <w:r w:rsidRPr="00A078E5">
              <w:rPr>
                <w:rFonts w:ascii="Tahoma" w:hAnsi="Tahoma" w:cs="Tahoma"/>
              </w:rPr>
              <w:t>=&lt;current date in mm/dd/yyyy format&gt;</w:t>
            </w:r>
          </w:p>
        </w:tc>
      </w:tr>
      <w:tr w:rsidR="00430945" w14:paraId="6CA72A9F" w14:textId="77777777" w:rsidTr="000B592A">
        <w:trPr>
          <w:trHeight w:val="359"/>
        </w:trPr>
        <w:tc>
          <w:tcPr>
            <w:tcW w:w="7938" w:type="dxa"/>
            <w:vAlign w:val="center"/>
          </w:tcPr>
          <w:p w14:paraId="16EF128B" w14:textId="77777777" w:rsidR="00430945" w:rsidRDefault="00430945" w:rsidP="000B592A">
            <w:pPr>
              <w:widowControl/>
              <w:suppressAutoHyphens w:val="0"/>
              <w:rPr>
                <w:rFonts w:ascii="Tahoma" w:hAnsi="Tahoma" w:cs="Tahoma"/>
              </w:rPr>
            </w:pPr>
            <w:r w:rsidRPr="00A078E5">
              <w:rPr>
                <w:rFonts w:ascii="Tahoma" w:hAnsi="Tahoma" w:cs="Tahoma"/>
                <w:b/>
                <w:bCs/>
              </w:rPr>
              <w:t>CreateTime=</w:t>
            </w:r>
            <w:r w:rsidRPr="009F24ED">
              <w:rPr>
                <w:rFonts w:ascii="Tahoma" w:hAnsi="Tahoma" w:cs="Tahoma"/>
                <w:bCs/>
              </w:rPr>
              <w:t>&lt;</w:t>
            </w:r>
            <w:r w:rsidRPr="00A078E5">
              <w:rPr>
                <w:rFonts w:ascii="Tahoma" w:hAnsi="Tahoma" w:cs="Tahoma"/>
              </w:rPr>
              <w:t>current time in hh:mm:ss format&gt;</w:t>
            </w:r>
          </w:p>
        </w:tc>
      </w:tr>
      <w:tr w:rsidR="00430945" w14:paraId="7B8B947A" w14:textId="77777777" w:rsidTr="000B592A">
        <w:trPr>
          <w:trHeight w:val="341"/>
        </w:trPr>
        <w:tc>
          <w:tcPr>
            <w:tcW w:w="7938" w:type="dxa"/>
            <w:vAlign w:val="center"/>
          </w:tcPr>
          <w:p w14:paraId="641B0494" w14:textId="77777777" w:rsidR="00430945" w:rsidRDefault="00430945" w:rsidP="000B592A">
            <w:pPr>
              <w:widowControl/>
              <w:suppressAutoHyphens w:val="0"/>
              <w:rPr>
                <w:rFonts w:ascii="Tahoma" w:hAnsi="Tahoma" w:cs="Tahoma"/>
              </w:rPr>
            </w:pPr>
            <w:r w:rsidRPr="00A078E5">
              <w:rPr>
                <w:rFonts w:ascii="Tahoma" w:hAnsi="Tahoma" w:cs="Tahoma"/>
                <w:b/>
                <w:bCs/>
              </w:rPr>
              <w:t>EMAIL=</w:t>
            </w:r>
            <w:r w:rsidRPr="00A078E5">
              <w:rPr>
                <w:rFonts w:ascii="Tahoma" w:hAnsi="Tahoma" w:cs="Tahoma"/>
              </w:rPr>
              <w:t>&lt;sender’s email address&gt;</w:t>
            </w:r>
          </w:p>
        </w:tc>
      </w:tr>
      <w:tr w:rsidR="00430945" w14:paraId="13905C6D" w14:textId="77777777" w:rsidTr="000B592A">
        <w:trPr>
          <w:trHeight w:val="269"/>
        </w:trPr>
        <w:tc>
          <w:tcPr>
            <w:tcW w:w="7938" w:type="dxa"/>
            <w:vAlign w:val="center"/>
          </w:tcPr>
          <w:p w14:paraId="34CC100C" w14:textId="77777777" w:rsidR="00430945" w:rsidRDefault="00430945" w:rsidP="000B592A">
            <w:pPr>
              <w:widowControl/>
              <w:suppressAutoHyphens w:val="0"/>
              <w:rPr>
                <w:rFonts w:ascii="Tahoma" w:hAnsi="Tahoma" w:cs="Tahoma"/>
              </w:rPr>
            </w:pPr>
            <w:r w:rsidRPr="00A078E5">
              <w:rPr>
                <w:rFonts w:ascii="Tahoma" w:hAnsi="Tahoma" w:cs="Tahoma"/>
                <w:b/>
                <w:bCs/>
              </w:rPr>
              <w:t>~~</w:t>
            </w:r>
          </w:p>
        </w:tc>
      </w:tr>
      <w:tr w:rsidR="00430945" w14:paraId="59F3B787" w14:textId="77777777" w:rsidTr="000B592A">
        <w:trPr>
          <w:trHeight w:val="350"/>
        </w:trPr>
        <w:tc>
          <w:tcPr>
            <w:tcW w:w="7938" w:type="dxa"/>
            <w:vAlign w:val="center"/>
          </w:tcPr>
          <w:p w14:paraId="243680B0" w14:textId="77777777" w:rsidR="00430945" w:rsidRDefault="00430945" w:rsidP="000B592A">
            <w:pPr>
              <w:widowControl/>
              <w:suppressAutoHyphens w:val="0"/>
              <w:rPr>
                <w:rFonts w:ascii="Tahoma" w:hAnsi="Tahoma" w:cs="Tahoma"/>
              </w:rPr>
            </w:pPr>
            <w:r w:rsidRPr="00A078E5">
              <w:rPr>
                <w:rFonts w:ascii="Tahoma" w:hAnsi="Tahoma" w:cs="Tahoma"/>
                <w:b/>
                <w:bCs/>
              </w:rPr>
              <w:t>DATATYPE=CTECC</w:t>
            </w:r>
          </w:p>
        </w:tc>
      </w:tr>
      <w:tr w:rsidR="00430945" w14:paraId="7891EC66" w14:textId="77777777" w:rsidTr="000B592A">
        <w:trPr>
          <w:trHeight w:val="350"/>
        </w:trPr>
        <w:tc>
          <w:tcPr>
            <w:tcW w:w="7938" w:type="dxa"/>
            <w:vAlign w:val="center"/>
          </w:tcPr>
          <w:p w14:paraId="75D49CD7" w14:textId="77777777" w:rsidR="00430945" w:rsidRDefault="00430945" w:rsidP="000B592A">
            <w:pPr>
              <w:widowControl/>
              <w:suppressAutoHyphens w:val="0"/>
              <w:rPr>
                <w:rFonts w:ascii="Tahoma" w:hAnsi="Tahoma" w:cs="Tahoma"/>
              </w:rPr>
            </w:pPr>
            <w:r w:rsidRPr="008B623E">
              <w:rPr>
                <w:rFonts w:ascii="Tahoma" w:hAnsi="Tahoma" w:cs="Tahoma"/>
                <w:b/>
              </w:rPr>
              <w:t>~</w:t>
            </w:r>
          </w:p>
        </w:tc>
      </w:tr>
    </w:tbl>
    <w:p w14:paraId="1126EE7B" w14:textId="77777777" w:rsidR="00430945" w:rsidRDefault="00430945">
      <w:pPr>
        <w:widowControl/>
        <w:suppressAutoHyphens w:val="0"/>
        <w:rPr>
          <w:rFonts w:ascii="Tahoma" w:hAnsi="Tahoma" w:cs="Tahoma"/>
        </w:rPr>
      </w:pPr>
    </w:p>
    <w:p w14:paraId="1D97AE0A" w14:textId="77777777" w:rsidR="00430945" w:rsidRDefault="00430945" w:rsidP="00430945">
      <w:pPr>
        <w:jc w:val="center"/>
        <w:rPr>
          <w:rFonts w:ascii="Tahoma" w:hAnsi="Tahoma" w:cs="Tahoma"/>
          <w:b/>
          <w:sz w:val="22"/>
          <w:szCs w:val="22"/>
        </w:rPr>
      </w:pPr>
      <w:r w:rsidRPr="00A078E5">
        <w:rPr>
          <w:rFonts w:ascii="Tahoma" w:hAnsi="Tahoma" w:cs="Tahoma"/>
          <w:b/>
          <w:sz w:val="22"/>
          <w:szCs w:val="22"/>
        </w:rPr>
        <w:t>“A” RECORD—FIXED LENGTH</w:t>
      </w:r>
    </w:p>
    <w:p w14:paraId="5EFC88CD" w14:textId="77777777" w:rsidR="00430945" w:rsidRPr="00A078E5" w:rsidRDefault="00430945" w:rsidP="00430945">
      <w:pPr>
        <w:jc w:val="center"/>
        <w:rPr>
          <w:rFonts w:ascii="Tahoma" w:hAnsi="Tahoma" w:cs="Tahoma"/>
        </w:rPr>
      </w:pPr>
    </w:p>
    <w:tbl>
      <w:tblPr>
        <w:tblStyle w:val="TableGrid1"/>
        <w:tblW w:w="5000" w:type="pct"/>
        <w:tblLook w:val="04A0" w:firstRow="1" w:lastRow="0" w:firstColumn="1" w:lastColumn="0" w:noHBand="0" w:noVBand="1"/>
        <w:tblDescription w:val="CTECC &quot;A&quot; Record Format Descriptions"/>
      </w:tblPr>
      <w:tblGrid>
        <w:gridCol w:w="1377"/>
        <w:gridCol w:w="2746"/>
        <w:gridCol w:w="5899"/>
      </w:tblGrid>
      <w:tr w:rsidR="00F821EA" w:rsidRPr="00A078E5" w14:paraId="7FF43FB7" w14:textId="77777777" w:rsidTr="00007C9D">
        <w:trPr>
          <w:trHeight w:val="36"/>
          <w:tblHeader/>
        </w:trPr>
        <w:tc>
          <w:tcPr>
            <w:tcW w:w="687" w:type="pct"/>
          </w:tcPr>
          <w:p w14:paraId="19191224" w14:textId="77777777" w:rsidR="00F821EA" w:rsidRPr="00A078E5" w:rsidRDefault="00F821EA" w:rsidP="00F821EA">
            <w:pPr>
              <w:jc w:val="center"/>
              <w:rPr>
                <w:rFonts w:ascii="Tahoma" w:hAnsi="Tahoma" w:cs="Tahoma"/>
              </w:rPr>
            </w:pPr>
            <w:r w:rsidRPr="00A078E5">
              <w:rPr>
                <w:rFonts w:ascii="Tahoma" w:hAnsi="Tahoma" w:cs="Tahoma"/>
                <w:b/>
              </w:rPr>
              <w:t>Field Length</w:t>
            </w:r>
          </w:p>
        </w:tc>
        <w:tc>
          <w:tcPr>
            <w:tcW w:w="1370" w:type="pct"/>
          </w:tcPr>
          <w:p w14:paraId="71D9B79B" w14:textId="77777777" w:rsidR="00F821EA" w:rsidRPr="00A078E5" w:rsidRDefault="00F821EA" w:rsidP="00F821EA">
            <w:pPr>
              <w:jc w:val="center"/>
              <w:rPr>
                <w:rFonts w:ascii="Tahoma" w:hAnsi="Tahoma" w:cs="Tahoma"/>
              </w:rPr>
            </w:pPr>
            <w:r w:rsidRPr="00A078E5">
              <w:rPr>
                <w:rFonts w:ascii="Tahoma" w:hAnsi="Tahoma" w:cs="Tahoma"/>
                <w:b/>
              </w:rPr>
              <w:t>Field Name</w:t>
            </w:r>
          </w:p>
        </w:tc>
        <w:tc>
          <w:tcPr>
            <w:tcW w:w="2943" w:type="pct"/>
          </w:tcPr>
          <w:p w14:paraId="4865AEEB" w14:textId="77777777" w:rsidR="00F821EA" w:rsidRPr="00A078E5" w:rsidRDefault="00F821EA" w:rsidP="00F821EA">
            <w:pPr>
              <w:jc w:val="center"/>
              <w:rPr>
                <w:rFonts w:ascii="Tahoma" w:hAnsi="Tahoma" w:cs="Tahoma"/>
              </w:rPr>
            </w:pPr>
            <w:r w:rsidRPr="00A078E5">
              <w:rPr>
                <w:rFonts w:ascii="Tahoma" w:hAnsi="Tahoma" w:cs="Tahoma"/>
                <w:b/>
              </w:rPr>
              <w:t>Contents</w:t>
            </w:r>
          </w:p>
        </w:tc>
      </w:tr>
      <w:tr w:rsidR="00F821EA" w:rsidRPr="00A078E5" w14:paraId="36E1DEAB" w14:textId="77777777" w:rsidTr="00007C9D">
        <w:trPr>
          <w:trHeight w:val="36"/>
        </w:trPr>
        <w:tc>
          <w:tcPr>
            <w:tcW w:w="687" w:type="pct"/>
            <w:hideMark/>
          </w:tcPr>
          <w:p w14:paraId="583D4138" w14:textId="77777777" w:rsidR="00F821EA" w:rsidRPr="00A078E5" w:rsidRDefault="00F821EA" w:rsidP="00F821EA">
            <w:pPr>
              <w:jc w:val="center"/>
              <w:rPr>
                <w:rFonts w:ascii="Tahoma" w:hAnsi="Tahoma" w:cs="Tahoma"/>
              </w:rPr>
            </w:pPr>
            <w:r w:rsidRPr="00A078E5">
              <w:rPr>
                <w:rFonts w:ascii="Tahoma" w:hAnsi="Tahoma" w:cs="Tahoma"/>
              </w:rPr>
              <w:t>1</w:t>
            </w:r>
          </w:p>
        </w:tc>
        <w:tc>
          <w:tcPr>
            <w:tcW w:w="1370" w:type="pct"/>
            <w:hideMark/>
          </w:tcPr>
          <w:p w14:paraId="40FBF75B" w14:textId="77777777" w:rsidR="00F821EA" w:rsidRPr="00A078E5" w:rsidRDefault="00F821EA" w:rsidP="00F821EA">
            <w:pPr>
              <w:rPr>
                <w:rFonts w:ascii="Tahoma" w:hAnsi="Tahoma" w:cs="Tahoma"/>
              </w:rPr>
            </w:pPr>
            <w:r w:rsidRPr="00A078E5">
              <w:rPr>
                <w:rFonts w:ascii="Tahoma" w:hAnsi="Tahoma" w:cs="Tahoma"/>
              </w:rPr>
              <w:t>Record Type</w:t>
            </w:r>
          </w:p>
        </w:tc>
        <w:tc>
          <w:tcPr>
            <w:tcW w:w="2943" w:type="pct"/>
            <w:hideMark/>
          </w:tcPr>
          <w:p w14:paraId="1D4D3B1F" w14:textId="77777777" w:rsidR="00F821EA" w:rsidRPr="00A078E5" w:rsidRDefault="00F821EA" w:rsidP="00F821EA">
            <w:pPr>
              <w:rPr>
                <w:rFonts w:ascii="Tahoma" w:hAnsi="Tahoma" w:cs="Tahoma"/>
              </w:rPr>
            </w:pPr>
            <w:r w:rsidRPr="00A078E5">
              <w:rPr>
                <w:rFonts w:ascii="Tahoma" w:hAnsi="Tahoma" w:cs="Tahoma"/>
              </w:rPr>
              <w:t>Constant=A</w:t>
            </w:r>
          </w:p>
        </w:tc>
      </w:tr>
      <w:tr w:rsidR="00430945" w:rsidRPr="00A078E5" w14:paraId="4066D9E9" w14:textId="77777777" w:rsidTr="00007C9D">
        <w:trPr>
          <w:trHeight w:val="50"/>
        </w:trPr>
        <w:tc>
          <w:tcPr>
            <w:tcW w:w="687" w:type="pct"/>
            <w:hideMark/>
          </w:tcPr>
          <w:p w14:paraId="122807C3" w14:textId="77777777" w:rsidR="00430945" w:rsidRPr="00A078E5" w:rsidRDefault="00430945" w:rsidP="00F821EA">
            <w:pPr>
              <w:jc w:val="center"/>
              <w:rPr>
                <w:rFonts w:ascii="Tahoma" w:hAnsi="Tahoma" w:cs="Tahoma"/>
              </w:rPr>
            </w:pPr>
            <w:r w:rsidRPr="00A078E5">
              <w:rPr>
                <w:rFonts w:ascii="Tahoma" w:hAnsi="Tahoma" w:cs="Tahoma"/>
              </w:rPr>
              <w:t>4</w:t>
            </w:r>
          </w:p>
        </w:tc>
        <w:tc>
          <w:tcPr>
            <w:tcW w:w="1370" w:type="pct"/>
            <w:hideMark/>
          </w:tcPr>
          <w:p w14:paraId="24BE7BD0" w14:textId="77777777" w:rsidR="00430945" w:rsidRPr="00A078E5" w:rsidRDefault="00430945" w:rsidP="00F821EA">
            <w:pPr>
              <w:rPr>
                <w:rFonts w:ascii="Tahoma" w:hAnsi="Tahoma" w:cs="Tahoma"/>
              </w:rPr>
            </w:pPr>
            <w:r w:rsidRPr="00A078E5">
              <w:rPr>
                <w:rFonts w:ascii="Tahoma" w:hAnsi="Tahoma" w:cs="Tahoma"/>
              </w:rPr>
              <w:t>Beginning School Year</w:t>
            </w:r>
          </w:p>
        </w:tc>
        <w:tc>
          <w:tcPr>
            <w:tcW w:w="2943" w:type="pct"/>
            <w:hideMark/>
          </w:tcPr>
          <w:p w14:paraId="3AA0A857" w14:textId="77777777" w:rsidR="00430945" w:rsidRPr="00A078E5" w:rsidRDefault="00430945" w:rsidP="00430945">
            <w:pPr>
              <w:rPr>
                <w:rFonts w:ascii="Tahoma" w:hAnsi="Tahoma" w:cs="Tahoma"/>
              </w:rPr>
            </w:pPr>
            <w:r w:rsidRPr="00A078E5">
              <w:rPr>
                <w:rFonts w:ascii="Tahoma" w:hAnsi="Tahoma" w:cs="Tahoma"/>
              </w:rPr>
              <w:t>Four-dig</w:t>
            </w:r>
            <w:r>
              <w:rPr>
                <w:rFonts w:ascii="Tahoma" w:hAnsi="Tahoma" w:cs="Tahoma"/>
              </w:rPr>
              <w:t xml:space="preserve">it year for beginning of school: </w:t>
            </w:r>
            <w:r w:rsidRPr="00A078E5">
              <w:rPr>
                <w:rFonts w:ascii="Tahoma" w:hAnsi="Tahoma" w:cs="Tahoma"/>
              </w:rPr>
              <w:t>Use</w:t>
            </w:r>
            <w:r>
              <w:rPr>
                <w:rFonts w:ascii="Tahoma" w:hAnsi="Tahoma" w:cs="Tahoma"/>
              </w:rPr>
              <w:t xml:space="preserve"> = </w:t>
            </w:r>
            <w:r w:rsidR="003858D3">
              <w:rPr>
                <w:rFonts w:ascii="Tahoma" w:hAnsi="Tahoma" w:cs="Tahoma"/>
              </w:rPr>
              <w:t>2020</w:t>
            </w:r>
          </w:p>
        </w:tc>
      </w:tr>
      <w:tr w:rsidR="00F821EA" w:rsidRPr="00A078E5" w14:paraId="65508892" w14:textId="77777777" w:rsidTr="00007C9D">
        <w:trPr>
          <w:trHeight w:val="36"/>
        </w:trPr>
        <w:tc>
          <w:tcPr>
            <w:tcW w:w="687" w:type="pct"/>
            <w:hideMark/>
          </w:tcPr>
          <w:p w14:paraId="44C2A459" w14:textId="77777777" w:rsidR="00F821EA" w:rsidRPr="00A078E5" w:rsidRDefault="00F821EA" w:rsidP="00F821EA">
            <w:pPr>
              <w:jc w:val="center"/>
              <w:rPr>
                <w:rFonts w:ascii="Tahoma" w:hAnsi="Tahoma" w:cs="Tahoma"/>
              </w:rPr>
            </w:pPr>
            <w:r w:rsidRPr="00A078E5">
              <w:rPr>
                <w:rFonts w:ascii="Tahoma" w:hAnsi="Tahoma" w:cs="Tahoma"/>
              </w:rPr>
              <w:t>3</w:t>
            </w:r>
          </w:p>
        </w:tc>
        <w:tc>
          <w:tcPr>
            <w:tcW w:w="1370" w:type="pct"/>
            <w:hideMark/>
          </w:tcPr>
          <w:p w14:paraId="7A27C8F7" w14:textId="77777777" w:rsidR="00F821EA" w:rsidRPr="00A078E5" w:rsidRDefault="00F821EA" w:rsidP="00F821EA">
            <w:pPr>
              <w:rPr>
                <w:rFonts w:ascii="Tahoma" w:hAnsi="Tahoma" w:cs="Tahoma"/>
              </w:rPr>
            </w:pPr>
            <w:r w:rsidRPr="00A078E5">
              <w:rPr>
                <w:rFonts w:ascii="Tahoma" w:hAnsi="Tahoma" w:cs="Tahoma"/>
              </w:rPr>
              <w:t>Division Number</w:t>
            </w:r>
          </w:p>
        </w:tc>
        <w:tc>
          <w:tcPr>
            <w:tcW w:w="2943" w:type="pct"/>
            <w:hideMark/>
          </w:tcPr>
          <w:p w14:paraId="63559561" w14:textId="77777777" w:rsidR="00F821EA" w:rsidRPr="00A078E5" w:rsidRDefault="00F821EA" w:rsidP="00F821EA">
            <w:pPr>
              <w:rPr>
                <w:rFonts w:ascii="Tahoma" w:hAnsi="Tahoma" w:cs="Tahoma"/>
              </w:rPr>
            </w:pPr>
            <w:r w:rsidRPr="00A078E5">
              <w:rPr>
                <w:rFonts w:ascii="Tahoma" w:hAnsi="Tahoma" w:cs="Tahoma"/>
              </w:rPr>
              <w:t>Leading zero(s) must be included (e.g., 005)</w:t>
            </w:r>
          </w:p>
        </w:tc>
      </w:tr>
    </w:tbl>
    <w:p w14:paraId="5D943D2D" w14:textId="77777777" w:rsidR="00706228" w:rsidRDefault="00706228">
      <w:pPr>
        <w:widowControl/>
        <w:suppressAutoHyphens w:val="0"/>
        <w:rPr>
          <w:rFonts w:ascii="Tahoma" w:hAnsi="Tahoma" w:cs="Tahoma"/>
          <w:b/>
          <w:sz w:val="22"/>
          <w:szCs w:val="22"/>
        </w:rPr>
      </w:pPr>
      <w:r>
        <w:rPr>
          <w:rFonts w:ascii="Tahoma" w:hAnsi="Tahoma" w:cs="Tahoma"/>
          <w:b/>
          <w:sz w:val="22"/>
          <w:szCs w:val="22"/>
        </w:rPr>
        <w:br w:type="page"/>
      </w:r>
    </w:p>
    <w:p w14:paraId="1AFBD605" w14:textId="77777777" w:rsidR="00430945" w:rsidRDefault="00430945" w:rsidP="00430945">
      <w:pPr>
        <w:spacing w:before="360"/>
        <w:jc w:val="center"/>
      </w:pPr>
      <w:r w:rsidRPr="00A078E5">
        <w:rPr>
          <w:rFonts w:ascii="Tahoma" w:hAnsi="Tahoma" w:cs="Tahoma"/>
          <w:b/>
          <w:sz w:val="22"/>
          <w:szCs w:val="22"/>
        </w:rPr>
        <w:lastRenderedPageBreak/>
        <w:t>“B” RECORD—TAB DELIMITED (47 COLUMNS)</w:t>
      </w:r>
    </w:p>
    <w:p w14:paraId="4A4E3C28" w14:textId="77777777" w:rsidR="00430945" w:rsidRDefault="00430945"/>
    <w:tbl>
      <w:tblPr>
        <w:tblStyle w:val="TableGrid1"/>
        <w:tblW w:w="5000" w:type="pct"/>
        <w:tblLook w:val="04A0" w:firstRow="1" w:lastRow="0" w:firstColumn="1" w:lastColumn="0" w:noHBand="0" w:noVBand="1"/>
        <w:tblDescription w:val="CTECC &quot;B&quot; Record Format Descriptions"/>
      </w:tblPr>
      <w:tblGrid>
        <w:gridCol w:w="1377"/>
        <w:gridCol w:w="2746"/>
        <w:gridCol w:w="5899"/>
      </w:tblGrid>
      <w:tr w:rsidR="00F821EA" w:rsidRPr="00A078E5" w14:paraId="57F9B66E" w14:textId="77777777" w:rsidTr="000B592A">
        <w:trPr>
          <w:trHeight w:val="323"/>
          <w:tblHeader/>
        </w:trPr>
        <w:tc>
          <w:tcPr>
            <w:tcW w:w="687" w:type="pct"/>
            <w:vAlign w:val="center"/>
          </w:tcPr>
          <w:p w14:paraId="3666A92B" w14:textId="77777777" w:rsidR="00F821EA" w:rsidRPr="00A078E5" w:rsidRDefault="00F821EA" w:rsidP="000B592A">
            <w:pPr>
              <w:jc w:val="center"/>
              <w:rPr>
                <w:rFonts w:ascii="Tahoma" w:hAnsi="Tahoma" w:cs="Tahoma"/>
                <w:b/>
                <w:bCs/>
              </w:rPr>
            </w:pPr>
            <w:r w:rsidRPr="00A078E5">
              <w:rPr>
                <w:rFonts w:ascii="Tahoma" w:hAnsi="Tahoma" w:cs="Tahoma"/>
                <w:b/>
                <w:bCs/>
              </w:rPr>
              <w:t>Field Length</w:t>
            </w:r>
          </w:p>
        </w:tc>
        <w:tc>
          <w:tcPr>
            <w:tcW w:w="1370" w:type="pct"/>
            <w:vAlign w:val="center"/>
          </w:tcPr>
          <w:p w14:paraId="1B7499E9" w14:textId="77777777" w:rsidR="00F821EA" w:rsidRPr="00A078E5" w:rsidRDefault="00F821EA" w:rsidP="000B592A">
            <w:pPr>
              <w:jc w:val="center"/>
              <w:rPr>
                <w:rFonts w:ascii="Tahoma" w:hAnsi="Tahoma" w:cs="Tahoma"/>
                <w:b/>
                <w:bCs/>
              </w:rPr>
            </w:pPr>
            <w:r w:rsidRPr="00A078E5">
              <w:rPr>
                <w:rFonts w:ascii="Tahoma" w:hAnsi="Tahoma" w:cs="Tahoma"/>
                <w:b/>
                <w:bCs/>
              </w:rPr>
              <w:t>Field Name</w:t>
            </w:r>
          </w:p>
        </w:tc>
        <w:tc>
          <w:tcPr>
            <w:tcW w:w="2943" w:type="pct"/>
            <w:vAlign w:val="center"/>
          </w:tcPr>
          <w:p w14:paraId="63413777" w14:textId="77777777" w:rsidR="00F821EA" w:rsidRPr="00A078E5" w:rsidRDefault="00F821EA" w:rsidP="000B592A">
            <w:pPr>
              <w:jc w:val="center"/>
              <w:rPr>
                <w:rFonts w:ascii="Tahoma" w:hAnsi="Tahoma" w:cs="Tahoma"/>
                <w:b/>
              </w:rPr>
            </w:pPr>
            <w:r w:rsidRPr="00A078E5">
              <w:rPr>
                <w:rFonts w:ascii="Tahoma" w:hAnsi="Tahoma" w:cs="Tahoma"/>
                <w:b/>
              </w:rPr>
              <w:t>Contents</w:t>
            </w:r>
          </w:p>
        </w:tc>
      </w:tr>
      <w:tr w:rsidR="00F821EA" w:rsidRPr="00A078E5" w14:paraId="27803547" w14:textId="77777777" w:rsidTr="000B592A">
        <w:trPr>
          <w:trHeight w:val="269"/>
        </w:trPr>
        <w:tc>
          <w:tcPr>
            <w:tcW w:w="687" w:type="pct"/>
            <w:vAlign w:val="center"/>
            <w:hideMark/>
          </w:tcPr>
          <w:p w14:paraId="21D890E0" w14:textId="77777777" w:rsidR="00F821EA" w:rsidRPr="00A078E5" w:rsidRDefault="00F821EA" w:rsidP="000B592A">
            <w:pPr>
              <w:jc w:val="center"/>
              <w:rPr>
                <w:rFonts w:ascii="Tahoma" w:hAnsi="Tahoma" w:cs="Tahoma"/>
              </w:rPr>
            </w:pPr>
            <w:r w:rsidRPr="00A078E5">
              <w:rPr>
                <w:rFonts w:ascii="Tahoma" w:hAnsi="Tahoma" w:cs="Tahoma"/>
              </w:rPr>
              <w:t>1</w:t>
            </w:r>
          </w:p>
        </w:tc>
        <w:tc>
          <w:tcPr>
            <w:tcW w:w="1370" w:type="pct"/>
            <w:vAlign w:val="center"/>
            <w:hideMark/>
          </w:tcPr>
          <w:p w14:paraId="0C3A9EF8" w14:textId="77777777" w:rsidR="00F821EA" w:rsidRPr="00A078E5" w:rsidRDefault="00F821EA" w:rsidP="000B592A">
            <w:pPr>
              <w:rPr>
                <w:rFonts w:ascii="Tahoma" w:hAnsi="Tahoma" w:cs="Tahoma"/>
              </w:rPr>
            </w:pPr>
            <w:r w:rsidRPr="00A078E5">
              <w:rPr>
                <w:rFonts w:ascii="Tahoma" w:hAnsi="Tahoma" w:cs="Tahoma"/>
              </w:rPr>
              <w:t>Record Type</w:t>
            </w:r>
          </w:p>
        </w:tc>
        <w:tc>
          <w:tcPr>
            <w:tcW w:w="2943" w:type="pct"/>
            <w:vAlign w:val="center"/>
            <w:hideMark/>
          </w:tcPr>
          <w:p w14:paraId="3FF14F69" w14:textId="77777777" w:rsidR="00F821EA" w:rsidRPr="00A078E5" w:rsidRDefault="00F821EA" w:rsidP="000B592A">
            <w:pPr>
              <w:rPr>
                <w:rFonts w:ascii="Tahoma" w:hAnsi="Tahoma" w:cs="Tahoma"/>
              </w:rPr>
            </w:pPr>
            <w:r w:rsidRPr="00A078E5">
              <w:rPr>
                <w:rFonts w:ascii="Tahoma" w:hAnsi="Tahoma" w:cs="Tahoma"/>
              </w:rPr>
              <w:t>Constant=B</w:t>
            </w:r>
          </w:p>
        </w:tc>
      </w:tr>
      <w:tr w:rsidR="00F821EA" w:rsidRPr="00A078E5" w14:paraId="6BB5C620" w14:textId="77777777" w:rsidTr="000B592A">
        <w:trPr>
          <w:trHeight w:val="341"/>
        </w:trPr>
        <w:tc>
          <w:tcPr>
            <w:tcW w:w="687" w:type="pct"/>
            <w:vAlign w:val="center"/>
            <w:hideMark/>
          </w:tcPr>
          <w:p w14:paraId="7C88BF3A" w14:textId="77777777" w:rsidR="00F821EA" w:rsidRPr="00A078E5" w:rsidRDefault="00F821EA" w:rsidP="000B592A">
            <w:pPr>
              <w:jc w:val="center"/>
              <w:rPr>
                <w:rFonts w:ascii="Tahoma" w:hAnsi="Tahoma" w:cs="Tahoma"/>
              </w:rPr>
            </w:pPr>
            <w:r w:rsidRPr="00A078E5">
              <w:rPr>
                <w:rFonts w:ascii="Tahoma" w:hAnsi="Tahoma" w:cs="Tahoma"/>
              </w:rPr>
              <w:t>4</w:t>
            </w:r>
          </w:p>
        </w:tc>
        <w:tc>
          <w:tcPr>
            <w:tcW w:w="1370" w:type="pct"/>
            <w:vAlign w:val="center"/>
            <w:hideMark/>
          </w:tcPr>
          <w:p w14:paraId="251D1D7E" w14:textId="77777777" w:rsidR="00F821EA" w:rsidRPr="00A078E5" w:rsidRDefault="00F821EA" w:rsidP="000B592A">
            <w:pPr>
              <w:rPr>
                <w:rFonts w:ascii="Tahoma" w:hAnsi="Tahoma" w:cs="Tahoma"/>
              </w:rPr>
            </w:pPr>
            <w:r w:rsidRPr="00A078E5">
              <w:rPr>
                <w:rFonts w:ascii="Tahoma" w:hAnsi="Tahoma" w:cs="Tahoma"/>
              </w:rPr>
              <w:t>School Number</w:t>
            </w:r>
          </w:p>
        </w:tc>
        <w:tc>
          <w:tcPr>
            <w:tcW w:w="2943" w:type="pct"/>
            <w:vAlign w:val="center"/>
            <w:hideMark/>
          </w:tcPr>
          <w:p w14:paraId="69012358" w14:textId="77777777" w:rsidR="00F821EA" w:rsidRPr="00A078E5" w:rsidRDefault="00F821EA" w:rsidP="000B592A">
            <w:pPr>
              <w:rPr>
                <w:rFonts w:ascii="Tahoma" w:hAnsi="Tahoma" w:cs="Tahoma"/>
              </w:rPr>
            </w:pPr>
            <w:r w:rsidRPr="00A078E5">
              <w:rPr>
                <w:rFonts w:ascii="Tahoma" w:hAnsi="Tahoma" w:cs="Tahoma"/>
              </w:rPr>
              <w:t>Selection from list of Virginia school numbers (e.g., 0123)</w:t>
            </w:r>
          </w:p>
        </w:tc>
      </w:tr>
      <w:tr w:rsidR="00F821EA" w:rsidRPr="00A078E5" w14:paraId="5E8C25C8" w14:textId="77777777" w:rsidTr="000B592A">
        <w:trPr>
          <w:trHeight w:val="359"/>
        </w:trPr>
        <w:tc>
          <w:tcPr>
            <w:tcW w:w="687" w:type="pct"/>
            <w:vAlign w:val="center"/>
            <w:hideMark/>
          </w:tcPr>
          <w:p w14:paraId="377EADB1" w14:textId="77777777" w:rsidR="00F821EA" w:rsidRPr="00A078E5" w:rsidRDefault="00F821EA" w:rsidP="000B592A">
            <w:pPr>
              <w:jc w:val="center"/>
              <w:rPr>
                <w:rFonts w:ascii="Tahoma" w:hAnsi="Tahoma" w:cs="Tahoma"/>
              </w:rPr>
            </w:pPr>
            <w:r w:rsidRPr="00A078E5">
              <w:rPr>
                <w:rFonts w:ascii="Tahoma" w:hAnsi="Tahoma" w:cs="Tahoma"/>
              </w:rPr>
              <w:t>10</w:t>
            </w:r>
          </w:p>
        </w:tc>
        <w:tc>
          <w:tcPr>
            <w:tcW w:w="1370" w:type="pct"/>
            <w:vAlign w:val="center"/>
            <w:hideMark/>
          </w:tcPr>
          <w:p w14:paraId="11DA20B7" w14:textId="77777777" w:rsidR="00F821EA" w:rsidRPr="00A078E5" w:rsidRDefault="00F821EA" w:rsidP="000B592A">
            <w:pPr>
              <w:rPr>
                <w:rFonts w:ascii="Tahoma" w:hAnsi="Tahoma" w:cs="Tahoma"/>
              </w:rPr>
            </w:pPr>
            <w:r w:rsidRPr="00A078E5">
              <w:rPr>
                <w:rFonts w:ascii="Tahoma" w:hAnsi="Tahoma" w:cs="Tahoma"/>
              </w:rPr>
              <w:t>Unique Student Identifier</w:t>
            </w:r>
          </w:p>
        </w:tc>
        <w:tc>
          <w:tcPr>
            <w:tcW w:w="2943" w:type="pct"/>
            <w:vAlign w:val="center"/>
            <w:hideMark/>
          </w:tcPr>
          <w:p w14:paraId="7825D5E8" w14:textId="77777777" w:rsidR="00F821EA" w:rsidRPr="00A078E5" w:rsidRDefault="00F821EA" w:rsidP="000B592A">
            <w:pPr>
              <w:rPr>
                <w:rFonts w:ascii="Tahoma" w:hAnsi="Tahoma" w:cs="Tahoma"/>
                <w:b/>
                <w:noProof/>
                <w:sz w:val="20"/>
                <w:szCs w:val="20"/>
                <w:lang w:eastAsia="en-US"/>
              </w:rPr>
            </w:pPr>
            <w:r w:rsidRPr="00A078E5">
              <w:rPr>
                <w:rFonts w:ascii="Tahoma" w:hAnsi="Tahoma" w:cs="Tahoma"/>
              </w:rPr>
              <w:t>State Testing ID as assigned through EIMS</w:t>
            </w:r>
          </w:p>
        </w:tc>
      </w:tr>
      <w:tr w:rsidR="00F821EA" w:rsidRPr="00A078E5" w14:paraId="5F237A9C" w14:textId="77777777" w:rsidTr="000B592A">
        <w:trPr>
          <w:trHeight w:val="50"/>
        </w:trPr>
        <w:tc>
          <w:tcPr>
            <w:tcW w:w="687" w:type="pct"/>
            <w:vAlign w:val="center"/>
            <w:hideMark/>
          </w:tcPr>
          <w:p w14:paraId="41925747" w14:textId="77777777" w:rsidR="00F821EA" w:rsidRPr="00A078E5" w:rsidRDefault="00F821EA" w:rsidP="000B592A">
            <w:pPr>
              <w:jc w:val="center"/>
              <w:rPr>
                <w:rFonts w:ascii="Tahoma" w:hAnsi="Tahoma" w:cs="Tahoma"/>
              </w:rPr>
            </w:pPr>
            <w:r w:rsidRPr="00A078E5">
              <w:rPr>
                <w:rFonts w:ascii="Tahoma" w:hAnsi="Tahoma" w:cs="Tahoma"/>
              </w:rPr>
              <w:t>5</w:t>
            </w:r>
          </w:p>
        </w:tc>
        <w:tc>
          <w:tcPr>
            <w:tcW w:w="1370" w:type="pct"/>
            <w:vAlign w:val="center"/>
            <w:hideMark/>
          </w:tcPr>
          <w:p w14:paraId="262B0EAB" w14:textId="77777777" w:rsidR="00F821EA" w:rsidRPr="00A078E5" w:rsidRDefault="00F821EA" w:rsidP="000B592A">
            <w:pPr>
              <w:rPr>
                <w:rFonts w:ascii="Tahoma" w:hAnsi="Tahoma" w:cs="Tahoma"/>
              </w:rPr>
            </w:pPr>
            <w:r w:rsidRPr="00A078E5">
              <w:rPr>
                <w:rFonts w:ascii="Tahoma" w:hAnsi="Tahoma" w:cs="Tahoma"/>
              </w:rPr>
              <w:t>State Career and Technical Education (CTE) SCED Code</w:t>
            </w:r>
          </w:p>
        </w:tc>
        <w:tc>
          <w:tcPr>
            <w:tcW w:w="2943" w:type="pct"/>
            <w:vAlign w:val="center"/>
            <w:hideMark/>
          </w:tcPr>
          <w:p w14:paraId="5CDE81B9" w14:textId="77777777" w:rsidR="00F821EA" w:rsidRPr="00A078E5" w:rsidRDefault="00F821EA" w:rsidP="000B592A">
            <w:pPr>
              <w:rPr>
                <w:rFonts w:ascii="Tahoma" w:hAnsi="Tahoma" w:cs="Tahoma"/>
              </w:rPr>
            </w:pPr>
            <w:r w:rsidRPr="00A078E5">
              <w:rPr>
                <w:rFonts w:ascii="Tahoma" w:hAnsi="Tahoma" w:cs="Tahoma"/>
              </w:rPr>
              <w:t>Selection from list of SCED Codes as shown in the SCED Course Crosswalk spreadsheet</w:t>
            </w:r>
          </w:p>
        </w:tc>
      </w:tr>
      <w:tr w:rsidR="00F821EA" w:rsidRPr="00A078E5" w14:paraId="5C73FB43" w14:textId="77777777" w:rsidTr="000B592A">
        <w:trPr>
          <w:trHeight w:val="710"/>
        </w:trPr>
        <w:tc>
          <w:tcPr>
            <w:tcW w:w="687" w:type="pct"/>
            <w:vAlign w:val="center"/>
          </w:tcPr>
          <w:p w14:paraId="6F239BCB" w14:textId="77777777" w:rsidR="00F821EA" w:rsidRPr="00A078E5" w:rsidRDefault="00F821EA" w:rsidP="000B592A">
            <w:pPr>
              <w:jc w:val="center"/>
              <w:rPr>
                <w:rFonts w:ascii="Tahoma" w:hAnsi="Tahoma" w:cs="Tahoma"/>
              </w:rPr>
            </w:pPr>
            <w:r w:rsidRPr="00A078E5">
              <w:rPr>
                <w:rFonts w:ascii="Tahoma" w:hAnsi="Tahoma" w:cs="Tahoma"/>
              </w:rPr>
              <w:t>9</w:t>
            </w:r>
          </w:p>
        </w:tc>
        <w:tc>
          <w:tcPr>
            <w:tcW w:w="1370" w:type="pct"/>
            <w:vAlign w:val="center"/>
          </w:tcPr>
          <w:p w14:paraId="441CB4E1" w14:textId="77777777" w:rsidR="00F821EA" w:rsidRPr="00A078E5" w:rsidRDefault="00F821EA" w:rsidP="000B592A">
            <w:pPr>
              <w:rPr>
                <w:rFonts w:ascii="Tahoma" w:hAnsi="Tahoma" w:cs="Tahoma"/>
              </w:rPr>
            </w:pPr>
            <w:r w:rsidRPr="00A078E5">
              <w:rPr>
                <w:rFonts w:ascii="Tahoma" w:hAnsi="Tahoma" w:cs="Tahoma"/>
              </w:rPr>
              <w:t>State Career and Technical Education (CTE) VA Extended Course Description</w:t>
            </w:r>
          </w:p>
        </w:tc>
        <w:tc>
          <w:tcPr>
            <w:tcW w:w="2943" w:type="pct"/>
            <w:vAlign w:val="center"/>
          </w:tcPr>
          <w:p w14:paraId="1C53F894" w14:textId="77777777" w:rsidR="00F821EA" w:rsidRPr="00A078E5" w:rsidRDefault="00F821EA" w:rsidP="000B592A">
            <w:pPr>
              <w:rPr>
                <w:rFonts w:ascii="Tahoma" w:hAnsi="Tahoma" w:cs="Tahoma"/>
              </w:rPr>
            </w:pPr>
            <w:r w:rsidRPr="00A078E5">
              <w:rPr>
                <w:rFonts w:ascii="Tahoma" w:hAnsi="Tahoma" w:cs="Tahoma"/>
              </w:rPr>
              <w:t>Selection from list of VA Extended Course Descriptions as shown in the SCED Course Crosswalk spreadsheet</w:t>
            </w:r>
          </w:p>
        </w:tc>
      </w:tr>
      <w:tr w:rsidR="00F821EA" w:rsidRPr="00A078E5" w14:paraId="0E017348" w14:textId="77777777" w:rsidTr="000B592A">
        <w:trPr>
          <w:trHeight w:val="530"/>
        </w:trPr>
        <w:tc>
          <w:tcPr>
            <w:tcW w:w="687" w:type="pct"/>
            <w:vAlign w:val="center"/>
            <w:hideMark/>
          </w:tcPr>
          <w:p w14:paraId="687B2DB4" w14:textId="77777777" w:rsidR="00F821EA" w:rsidRPr="00A078E5" w:rsidRDefault="00F821EA" w:rsidP="000B592A">
            <w:pPr>
              <w:jc w:val="center"/>
              <w:rPr>
                <w:rFonts w:ascii="Tahoma" w:hAnsi="Tahoma" w:cs="Tahoma"/>
              </w:rPr>
            </w:pPr>
            <w:r w:rsidRPr="00A078E5">
              <w:rPr>
                <w:rFonts w:ascii="Tahoma" w:hAnsi="Tahoma" w:cs="Tahoma"/>
              </w:rPr>
              <w:t>4</w:t>
            </w:r>
          </w:p>
        </w:tc>
        <w:tc>
          <w:tcPr>
            <w:tcW w:w="1370" w:type="pct"/>
            <w:vAlign w:val="center"/>
            <w:hideMark/>
          </w:tcPr>
          <w:p w14:paraId="58952F9A" w14:textId="77777777" w:rsidR="00F821EA" w:rsidRPr="00A078E5" w:rsidRDefault="00F821EA" w:rsidP="000B592A">
            <w:pPr>
              <w:rPr>
                <w:rFonts w:ascii="Tahoma" w:hAnsi="Tahoma" w:cs="Tahoma"/>
              </w:rPr>
            </w:pPr>
            <w:r w:rsidRPr="00A078E5">
              <w:rPr>
                <w:rFonts w:ascii="Tahoma" w:hAnsi="Tahoma" w:cs="Tahoma"/>
              </w:rPr>
              <w:t>Examination Number for Specific Credential</w:t>
            </w:r>
          </w:p>
        </w:tc>
        <w:tc>
          <w:tcPr>
            <w:tcW w:w="2943" w:type="pct"/>
            <w:vAlign w:val="center"/>
            <w:hideMark/>
          </w:tcPr>
          <w:p w14:paraId="6E4FFF49" w14:textId="77777777" w:rsidR="00F821EA" w:rsidRPr="00A078E5" w:rsidRDefault="00F821EA" w:rsidP="000B592A">
            <w:pPr>
              <w:rPr>
                <w:rFonts w:ascii="Tahoma" w:hAnsi="Tahoma" w:cs="Tahoma"/>
              </w:rPr>
            </w:pPr>
            <w:r w:rsidRPr="00A078E5">
              <w:rPr>
                <w:rFonts w:ascii="Tahoma" w:hAnsi="Tahoma" w:cs="Tahoma"/>
              </w:rPr>
              <w:t>Selection from list of CTE Credentialing Examination Codes</w:t>
            </w:r>
          </w:p>
        </w:tc>
      </w:tr>
      <w:tr w:rsidR="00F821EA" w:rsidRPr="00A078E5" w14:paraId="76561785" w14:textId="77777777" w:rsidTr="000B592A">
        <w:trPr>
          <w:trHeight w:val="530"/>
        </w:trPr>
        <w:tc>
          <w:tcPr>
            <w:tcW w:w="687" w:type="pct"/>
            <w:vAlign w:val="center"/>
            <w:hideMark/>
          </w:tcPr>
          <w:p w14:paraId="68B04A06" w14:textId="77777777" w:rsidR="00F821EA" w:rsidRPr="00A078E5" w:rsidRDefault="00F821EA" w:rsidP="000B592A">
            <w:pPr>
              <w:jc w:val="center"/>
              <w:rPr>
                <w:rFonts w:ascii="Tahoma" w:hAnsi="Tahoma" w:cs="Tahoma"/>
              </w:rPr>
            </w:pPr>
            <w:r w:rsidRPr="00A078E5">
              <w:rPr>
                <w:rFonts w:ascii="Tahoma" w:hAnsi="Tahoma" w:cs="Tahoma"/>
              </w:rPr>
              <w:t>4</w:t>
            </w:r>
          </w:p>
        </w:tc>
        <w:tc>
          <w:tcPr>
            <w:tcW w:w="1370" w:type="pct"/>
            <w:vAlign w:val="center"/>
            <w:hideMark/>
          </w:tcPr>
          <w:p w14:paraId="4E14C336" w14:textId="77777777" w:rsidR="00F821EA" w:rsidRPr="00A078E5" w:rsidRDefault="00F821EA" w:rsidP="000B592A">
            <w:pPr>
              <w:rPr>
                <w:rFonts w:ascii="Tahoma" w:hAnsi="Tahoma" w:cs="Tahoma"/>
              </w:rPr>
            </w:pPr>
            <w:r w:rsidRPr="00A078E5">
              <w:rPr>
                <w:rFonts w:ascii="Tahoma" w:hAnsi="Tahoma" w:cs="Tahoma"/>
              </w:rPr>
              <w:t>Examination Result for Student Being Reported</w:t>
            </w:r>
          </w:p>
        </w:tc>
        <w:tc>
          <w:tcPr>
            <w:tcW w:w="2943" w:type="pct"/>
            <w:vAlign w:val="center"/>
            <w:hideMark/>
          </w:tcPr>
          <w:p w14:paraId="0D91D233" w14:textId="77777777" w:rsidR="00F821EA" w:rsidRPr="00A078E5" w:rsidRDefault="00F821EA" w:rsidP="000B592A">
            <w:pPr>
              <w:rPr>
                <w:rFonts w:ascii="Tahoma" w:hAnsi="Tahoma" w:cs="Tahoma"/>
              </w:rPr>
            </w:pPr>
            <w:r w:rsidRPr="00A078E5">
              <w:rPr>
                <w:rFonts w:ascii="Tahoma" w:hAnsi="Tahoma" w:cs="Tahoma"/>
              </w:rPr>
              <w:t>PASS for passed examination</w:t>
            </w:r>
          </w:p>
          <w:p w14:paraId="2E39B15D" w14:textId="77777777" w:rsidR="00F821EA" w:rsidRPr="00A078E5" w:rsidRDefault="00F821EA" w:rsidP="000B592A">
            <w:pPr>
              <w:rPr>
                <w:rFonts w:ascii="Tahoma" w:hAnsi="Tahoma" w:cs="Tahoma"/>
              </w:rPr>
            </w:pPr>
            <w:r w:rsidRPr="00A078E5">
              <w:rPr>
                <w:rFonts w:ascii="Tahoma" w:hAnsi="Tahoma" w:cs="Tahoma"/>
              </w:rPr>
              <w:t>FAIL for failed examination</w:t>
            </w:r>
          </w:p>
        </w:tc>
      </w:tr>
      <w:tr w:rsidR="00F821EA" w:rsidRPr="00A078E5" w14:paraId="0FD5EA28" w14:textId="77777777" w:rsidTr="000B592A">
        <w:trPr>
          <w:trHeight w:val="530"/>
        </w:trPr>
        <w:tc>
          <w:tcPr>
            <w:tcW w:w="687" w:type="pct"/>
            <w:vAlign w:val="center"/>
            <w:hideMark/>
          </w:tcPr>
          <w:p w14:paraId="5FD1483E" w14:textId="77777777" w:rsidR="00F821EA" w:rsidRPr="00A078E5" w:rsidRDefault="00F821EA" w:rsidP="000B592A">
            <w:pPr>
              <w:jc w:val="center"/>
              <w:rPr>
                <w:rFonts w:ascii="Tahoma" w:hAnsi="Tahoma" w:cs="Tahoma"/>
              </w:rPr>
            </w:pPr>
            <w:r w:rsidRPr="00A078E5">
              <w:rPr>
                <w:rFonts w:ascii="Tahoma" w:hAnsi="Tahoma" w:cs="Tahoma"/>
              </w:rPr>
              <w:t>10</w:t>
            </w:r>
          </w:p>
        </w:tc>
        <w:tc>
          <w:tcPr>
            <w:tcW w:w="1370" w:type="pct"/>
            <w:vAlign w:val="center"/>
            <w:hideMark/>
          </w:tcPr>
          <w:p w14:paraId="7ACD6755" w14:textId="77777777" w:rsidR="00F821EA" w:rsidRPr="00A078E5" w:rsidRDefault="00F821EA" w:rsidP="000B592A">
            <w:pPr>
              <w:rPr>
                <w:rFonts w:ascii="Tahoma" w:hAnsi="Tahoma" w:cs="Tahoma"/>
              </w:rPr>
            </w:pPr>
            <w:r w:rsidRPr="00A078E5">
              <w:rPr>
                <w:rFonts w:ascii="Tahoma" w:hAnsi="Tahoma" w:cs="Tahoma"/>
              </w:rPr>
              <w:t>Examination Cost</w:t>
            </w:r>
          </w:p>
        </w:tc>
        <w:tc>
          <w:tcPr>
            <w:tcW w:w="2943" w:type="pct"/>
            <w:vAlign w:val="center"/>
            <w:hideMark/>
          </w:tcPr>
          <w:p w14:paraId="35022EE7" w14:textId="77777777" w:rsidR="00970543" w:rsidRDefault="00F821EA" w:rsidP="000B592A">
            <w:pPr>
              <w:rPr>
                <w:rFonts w:ascii="Tahoma" w:hAnsi="Tahoma" w:cs="Tahoma"/>
              </w:rPr>
            </w:pPr>
            <w:r w:rsidRPr="00A078E5">
              <w:rPr>
                <w:rFonts w:ascii="Tahoma" w:hAnsi="Tahoma" w:cs="Tahoma"/>
              </w:rPr>
              <w:t>Show actual cost of examination to student or school division</w:t>
            </w:r>
          </w:p>
          <w:p w14:paraId="2FCE13AF" w14:textId="77777777" w:rsidR="00F821EA" w:rsidRPr="00A078E5" w:rsidRDefault="00970543" w:rsidP="000B592A">
            <w:pPr>
              <w:rPr>
                <w:rFonts w:ascii="Tahoma" w:hAnsi="Tahoma" w:cs="Tahoma"/>
              </w:rPr>
            </w:pPr>
            <w:r>
              <w:rPr>
                <w:rFonts w:ascii="Tahoma" w:hAnsi="Tahoma" w:cs="Tahoma"/>
              </w:rPr>
              <w:t>Amount must be 0.00 or greater</w:t>
            </w:r>
          </w:p>
        </w:tc>
      </w:tr>
    </w:tbl>
    <w:p w14:paraId="1C84C23F" w14:textId="77777777" w:rsidR="000B592A" w:rsidRPr="00A078E5" w:rsidRDefault="000B592A" w:rsidP="000B592A">
      <w:pPr>
        <w:spacing w:before="360"/>
        <w:jc w:val="center"/>
        <w:rPr>
          <w:rFonts w:ascii="Tahoma" w:hAnsi="Tahoma" w:cs="Tahoma"/>
          <w:b/>
          <w:sz w:val="22"/>
          <w:szCs w:val="22"/>
        </w:rPr>
      </w:pPr>
      <w:r>
        <w:rPr>
          <w:rFonts w:ascii="Tahoma" w:hAnsi="Tahoma" w:cs="Tahoma"/>
          <w:b/>
          <w:sz w:val="22"/>
          <w:szCs w:val="22"/>
        </w:rPr>
        <w:t>RECORD COUNT</w:t>
      </w:r>
    </w:p>
    <w:p w14:paraId="2C1CA9D4" w14:textId="77777777" w:rsidR="00430945" w:rsidRDefault="000B592A" w:rsidP="000B592A">
      <w:pPr>
        <w:jc w:val="center"/>
      </w:pPr>
      <w:r w:rsidRPr="00A078E5">
        <w:rPr>
          <w:rFonts w:ascii="Tahoma" w:eastAsia="Arial" w:hAnsi="Tahoma" w:cs="Tahoma"/>
        </w:rPr>
        <w:t>(A sample would look like this: RECORDCOUNT=1256.)</w:t>
      </w:r>
    </w:p>
    <w:p w14:paraId="62ABF3AB" w14:textId="77777777" w:rsidR="00430945" w:rsidRDefault="00430945"/>
    <w:tbl>
      <w:tblPr>
        <w:tblStyle w:val="TableGrid1"/>
        <w:tblW w:w="5000" w:type="pct"/>
        <w:tblLook w:val="0000" w:firstRow="0" w:lastRow="0" w:firstColumn="0" w:lastColumn="0" w:noHBand="0" w:noVBand="0"/>
        <w:tblDescription w:val="Record Count Descrition&#10;&#10;"/>
      </w:tblPr>
      <w:tblGrid>
        <w:gridCol w:w="1455"/>
        <w:gridCol w:w="2668"/>
        <w:gridCol w:w="5899"/>
      </w:tblGrid>
      <w:tr w:rsidR="00F821EA" w:rsidRPr="00A078E5" w14:paraId="3D7DB9A9" w14:textId="77777777" w:rsidTr="000B592A">
        <w:trPr>
          <w:trHeight w:val="359"/>
          <w:tblHeader/>
        </w:trPr>
        <w:tc>
          <w:tcPr>
            <w:tcW w:w="726" w:type="pct"/>
            <w:vAlign w:val="center"/>
          </w:tcPr>
          <w:p w14:paraId="79AFD629" w14:textId="77777777" w:rsidR="00F821EA" w:rsidRPr="00A078E5" w:rsidRDefault="00F821EA" w:rsidP="000B592A">
            <w:pPr>
              <w:widowControl/>
              <w:snapToGrid w:val="0"/>
              <w:jc w:val="center"/>
              <w:rPr>
                <w:rFonts w:ascii="Tahoma" w:eastAsia="Arial" w:hAnsi="Tahoma" w:cs="Tahoma"/>
                <w:b/>
              </w:rPr>
            </w:pPr>
            <w:r w:rsidRPr="00A078E5">
              <w:rPr>
                <w:rFonts w:ascii="Tahoma" w:eastAsia="Arial" w:hAnsi="Tahoma" w:cs="Tahoma"/>
                <w:b/>
              </w:rPr>
              <w:t>Row</w:t>
            </w:r>
          </w:p>
        </w:tc>
        <w:tc>
          <w:tcPr>
            <w:tcW w:w="1331" w:type="pct"/>
            <w:vAlign w:val="center"/>
          </w:tcPr>
          <w:p w14:paraId="69B7EA70" w14:textId="77777777" w:rsidR="00F821EA" w:rsidRPr="00A078E5" w:rsidRDefault="00F821EA" w:rsidP="000B592A">
            <w:pPr>
              <w:widowControl/>
              <w:snapToGrid w:val="0"/>
              <w:jc w:val="center"/>
              <w:rPr>
                <w:rFonts w:ascii="Tahoma" w:eastAsia="Arial" w:hAnsi="Tahoma" w:cs="Tahoma"/>
                <w:b/>
              </w:rPr>
            </w:pPr>
            <w:r w:rsidRPr="00A078E5">
              <w:rPr>
                <w:rFonts w:ascii="Tahoma" w:eastAsia="Arial" w:hAnsi="Tahoma" w:cs="Tahoma"/>
                <w:b/>
              </w:rPr>
              <w:t>Required Text</w:t>
            </w:r>
          </w:p>
        </w:tc>
        <w:tc>
          <w:tcPr>
            <w:tcW w:w="2943" w:type="pct"/>
            <w:vAlign w:val="center"/>
          </w:tcPr>
          <w:p w14:paraId="4FA9BB27" w14:textId="77777777" w:rsidR="00F821EA" w:rsidRPr="00A078E5" w:rsidRDefault="00F821EA" w:rsidP="000B592A">
            <w:pPr>
              <w:widowControl/>
              <w:snapToGrid w:val="0"/>
              <w:jc w:val="center"/>
              <w:rPr>
                <w:rFonts w:ascii="Tahoma" w:eastAsia="Arial" w:hAnsi="Tahoma" w:cs="Tahoma"/>
                <w:b/>
              </w:rPr>
            </w:pPr>
            <w:r w:rsidRPr="00A078E5">
              <w:rPr>
                <w:rFonts w:ascii="Tahoma" w:eastAsia="Arial" w:hAnsi="Tahoma" w:cs="Tahoma"/>
                <w:b/>
              </w:rPr>
              <w:t>Contents</w:t>
            </w:r>
          </w:p>
        </w:tc>
      </w:tr>
      <w:tr w:rsidR="00F821EA" w:rsidRPr="00A078E5" w14:paraId="35A157BB" w14:textId="77777777" w:rsidTr="000B592A">
        <w:trPr>
          <w:trHeight w:val="395"/>
        </w:trPr>
        <w:tc>
          <w:tcPr>
            <w:tcW w:w="726" w:type="pct"/>
            <w:vAlign w:val="center"/>
          </w:tcPr>
          <w:p w14:paraId="1B4850DA" w14:textId="77777777" w:rsidR="00F821EA" w:rsidRPr="00A078E5" w:rsidRDefault="00F821EA" w:rsidP="000B592A">
            <w:pPr>
              <w:widowControl/>
              <w:snapToGrid w:val="0"/>
              <w:jc w:val="center"/>
              <w:rPr>
                <w:rFonts w:ascii="Tahoma" w:eastAsia="Arial" w:hAnsi="Tahoma" w:cs="Tahoma"/>
              </w:rPr>
            </w:pPr>
            <w:r w:rsidRPr="00A078E5">
              <w:rPr>
                <w:rFonts w:ascii="Tahoma" w:eastAsia="Arial" w:hAnsi="Tahoma" w:cs="Tahoma"/>
              </w:rPr>
              <w:t>last</w:t>
            </w:r>
          </w:p>
        </w:tc>
        <w:tc>
          <w:tcPr>
            <w:tcW w:w="1331" w:type="pct"/>
            <w:vAlign w:val="center"/>
          </w:tcPr>
          <w:p w14:paraId="40528779" w14:textId="77777777" w:rsidR="00F821EA" w:rsidRPr="00A078E5" w:rsidRDefault="00F821EA" w:rsidP="000B592A">
            <w:pPr>
              <w:widowControl/>
              <w:snapToGrid w:val="0"/>
              <w:rPr>
                <w:rFonts w:ascii="Tahoma" w:eastAsia="Arial" w:hAnsi="Tahoma" w:cs="Tahoma"/>
              </w:rPr>
            </w:pPr>
            <w:r w:rsidRPr="00A078E5">
              <w:rPr>
                <w:rFonts w:ascii="Tahoma" w:eastAsia="Arial" w:hAnsi="Tahoma" w:cs="Tahoma"/>
              </w:rPr>
              <w:t>RECORDCOUNT=</w:t>
            </w:r>
          </w:p>
        </w:tc>
        <w:tc>
          <w:tcPr>
            <w:tcW w:w="2943" w:type="pct"/>
            <w:vAlign w:val="center"/>
          </w:tcPr>
          <w:p w14:paraId="3924035A" w14:textId="77777777" w:rsidR="00F821EA" w:rsidRPr="00A078E5" w:rsidRDefault="00F821EA" w:rsidP="000B592A">
            <w:pPr>
              <w:widowControl/>
              <w:snapToGrid w:val="0"/>
              <w:rPr>
                <w:rFonts w:ascii="Tahoma" w:eastAsia="Arial" w:hAnsi="Tahoma" w:cs="Tahoma"/>
              </w:rPr>
            </w:pPr>
            <w:r w:rsidRPr="00A078E5">
              <w:rPr>
                <w:rFonts w:ascii="Tahoma" w:eastAsia="Arial" w:hAnsi="Tahoma" w:cs="Tahoma"/>
              </w:rPr>
              <w:t>The number of A and B records in this file.</w:t>
            </w:r>
          </w:p>
        </w:tc>
      </w:tr>
    </w:tbl>
    <w:p w14:paraId="09AF7814" w14:textId="77777777" w:rsidR="002018F8" w:rsidRPr="00A078E5" w:rsidRDefault="002018F8">
      <w:pPr>
        <w:widowControl/>
        <w:suppressAutoHyphens w:val="0"/>
        <w:rPr>
          <w:rFonts w:ascii="Tahoma" w:eastAsia="Arial" w:hAnsi="Tahoma" w:cs="Tahoma"/>
          <w:b/>
          <w:sz w:val="40"/>
          <w:szCs w:val="20"/>
        </w:rPr>
      </w:pPr>
      <w:r w:rsidRPr="00A078E5">
        <w:rPr>
          <w:rFonts w:ascii="Tahoma" w:eastAsia="Arial" w:hAnsi="Tahoma" w:cs="Tahoma"/>
          <w:b/>
          <w:sz w:val="40"/>
          <w:szCs w:val="20"/>
        </w:rPr>
        <w:br w:type="page"/>
      </w:r>
    </w:p>
    <w:p w14:paraId="2B9E5442" w14:textId="77777777" w:rsidR="00DC3008" w:rsidRPr="00A078E5" w:rsidRDefault="00DC3008" w:rsidP="007C2B74">
      <w:pPr>
        <w:pStyle w:val="Heading1"/>
      </w:pPr>
      <w:bookmarkStart w:id="160" w:name="_Toc20488682"/>
      <w:r w:rsidRPr="00A078E5">
        <w:lastRenderedPageBreak/>
        <w:t>Final Completer Demographics Report (CDR)</w:t>
      </w:r>
      <w:bookmarkEnd w:id="140"/>
      <w:bookmarkEnd w:id="141"/>
      <w:bookmarkEnd w:id="142"/>
      <w:bookmarkEnd w:id="160"/>
    </w:p>
    <w:p w14:paraId="74133C45" w14:textId="77777777" w:rsidR="00DC3008" w:rsidRPr="00A078E5" w:rsidRDefault="00DC3008" w:rsidP="00B11702">
      <w:pPr>
        <w:pStyle w:val="Heading2"/>
      </w:pPr>
      <w:bookmarkStart w:id="161" w:name="_Toc430352489"/>
      <w:bookmarkStart w:id="162" w:name="_Toc453594183"/>
      <w:bookmarkStart w:id="163" w:name="_Toc462659448"/>
      <w:bookmarkStart w:id="164" w:name="_Toc20488683"/>
      <w:r w:rsidRPr="00A078E5">
        <w:t>Instructions for Completion</w:t>
      </w:r>
      <w:bookmarkEnd w:id="161"/>
      <w:bookmarkEnd w:id="162"/>
      <w:bookmarkEnd w:id="163"/>
      <w:bookmarkEnd w:id="164"/>
    </w:p>
    <w:p w14:paraId="20FC0A2C" w14:textId="77777777" w:rsidR="00DC3008" w:rsidRPr="00A078E5" w:rsidRDefault="00DC3008" w:rsidP="00DC3008">
      <w:pPr>
        <w:spacing w:before="120" w:after="120"/>
        <w:rPr>
          <w:rFonts w:ascii="Tahoma" w:hAnsi="Tahoma" w:cs="Tahoma"/>
        </w:rPr>
      </w:pPr>
      <w:r w:rsidRPr="00A078E5">
        <w:rPr>
          <w:rFonts w:ascii="Tahoma" w:hAnsi="Tahoma" w:cs="Tahoma"/>
        </w:rPr>
        <w:t>The Final Completer Demographics Report (CDR) is used to analyze program completer data by gender, ethnicity, special populations, and technical competency attainment. It is a source of data used in student demographic analysis and for completing many federal, state, and local reports for funding allocation.</w:t>
      </w:r>
    </w:p>
    <w:p w14:paraId="001EEB11" w14:textId="77777777" w:rsidR="00DC3008" w:rsidRPr="00A078E5" w:rsidRDefault="00DC3008" w:rsidP="00DC3008">
      <w:pPr>
        <w:spacing w:before="120" w:after="120"/>
        <w:rPr>
          <w:rFonts w:ascii="Tahoma" w:hAnsi="Tahoma" w:cs="Tahoma"/>
        </w:rPr>
      </w:pPr>
      <w:r w:rsidRPr="00A078E5">
        <w:rPr>
          <w:rFonts w:ascii="Tahoma" w:hAnsi="Tahoma" w:cs="Tahoma"/>
        </w:rPr>
        <w:t xml:space="preserve">The required data elements for the Final CDR will be collected through the Summer </w:t>
      </w:r>
      <w:r w:rsidR="004D212E">
        <w:rPr>
          <w:rFonts w:ascii="Tahoma" w:hAnsi="Tahoma" w:cs="Tahoma"/>
        </w:rPr>
        <w:t>SRC</w:t>
      </w:r>
      <w:r w:rsidR="00024C3C" w:rsidRPr="00A078E5">
        <w:rPr>
          <w:rFonts w:ascii="Tahoma" w:hAnsi="Tahoma" w:cs="Tahoma"/>
        </w:rPr>
        <w:t xml:space="preserve"> </w:t>
      </w:r>
      <w:r w:rsidRPr="00A078E5">
        <w:rPr>
          <w:rFonts w:ascii="Tahoma" w:hAnsi="Tahoma" w:cs="Tahoma"/>
        </w:rPr>
        <w:t xml:space="preserve">in the manner of the Preliminary CDR. CTE </w:t>
      </w:r>
      <w:r w:rsidR="0024348F" w:rsidRPr="00A078E5">
        <w:rPr>
          <w:rFonts w:ascii="Tahoma" w:hAnsi="Tahoma" w:cs="Tahoma"/>
        </w:rPr>
        <w:t xml:space="preserve">administrators </w:t>
      </w:r>
      <w:r w:rsidRPr="00A078E5">
        <w:rPr>
          <w:rFonts w:ascii="Tahoma" w:hAnsi="Tahoma" w:cs="Tahoma"/>
        </w:rPr>
        <w:t xml:space="preserve">must work with the division’s technology office to ensure that the data submitted to </w:t>
      </w:r>
      <w:r w:rsidR="00D93047">
        <w:rPr>
          <w:rFonts w:ascii="Tahoma" w:hAnsi="Tahoma" w:cs="Tahoma"/>
        </w:rPr>
        <w:t xml:space="preserve">the </w:t>
      </w:r>
      <w:r w:rsidRPr="00A078E5">
        <w:rPr>
          <w:rFonts w:ascii="Tahoma" w:hAnsi="Tahoma" w:cs="Tahoma"/>
        </w:rPr>
        <w:t>VDOE is accurate and complete.</w:t>
      </w:r>
    </w:p>
    <w:p w14:paraId="3D2C9DAE" w14:textId="77777777" w:rsidR="00DC3008" w:rsidRPr="00A078E5" w:rsidRDefault="00DC3008" w:rsidP="006A66D2">
      <w:pPr>
        <w:pStyle w:val="Heading3"/>
      </w:pPr>
      <w:bookmarkStart w:id="165" w:name="_Toc453594038"/>
      <w:bookmarkStart w:id="166" w:name="_Toc453594184"/>
      <w:bookmarkStart w:id="167" w:name="_Toc462659449"/>
      <w:r w:rsidRPr="00A078E5">
        <w:t>Phase I. Collect Data</w:t>
      </w:r>
      <w:bookmarkEnd w:id="165"/>
      <w:bookmarkEnd w:id="166"/>
      <w:bookmarkEnd w:id="167"/>
    </w:p>
    <w:p w14:paraId="73A9E005" w14:textId="77777777" w:rsidR="00DC3008" w:rsidRPr="00A078E5" w:rsidRDefault="00DC3008" w:rsidP="00DC3008">
      <w:pPr>
        <w:spacing w:before="120" w:after="120"/>
        <w:rPr>
          <w:rFonts w:ascii="Tahoma" w:hAnsi="Tahoma" w:cs="Tahoma"/>
          <w:sz w:val="20"/>
          <w:szCs w:val="20"/>
        </w:rPr>
      </w:pPr>
      <w:r w:rsidRPr="00A078E5">
        <w:rPr>
          <w:rFonts w:ascii="Tahoma" w:hAnsi="Tahoma" w:cs="Tahoma"/>
        </w:rPr>
        <w:t xml:space="preserve">The Summer </w:t>
      </w:r>
      <w:r w:rsidR="004D212E">
        <w:rPr>
          <w:rFonts w:ascii="Tahoma" w:hAnsi="Tahoma" w:cs="Tahoma"/>
        </w:rPr>
        <w:t>SRC</w:t>
      </w:r>
      <w:r w:rsidRPr="00A078E5">
        <w:rPr>
          <w:rFonts w:ascii="Tahoma" w:hAnsi="Tahoma" w:cs="Tahoma"/>
        </w:rPr>
        <w:t xml:space="preserve"> is electronically submitted to the VDOE </w:t>
      </w:r>
      <w:r w:rsidRPr="006A66D2">
        <w:rPr>
          <w:rFonts w:ascii="Tahoma" w:hAnsi="Tahoma" w:cs="Tahoma"/>
        </w:rPr>
        <w:t>by</w:t>
      </w:r>
      <w:r w:rsidRPr="006A66D2">
        <w:rPr>
          <w:rFonts w:ascii="Tahoma" w:hAnsi="Tahoma" w:cs="Tahoma"/>
          <w:b/>
        </w:rPr>
        <w:t xml:space="preserve"> August </w:t>
      </w:r>
      <w:r w:rsidR="006A66D2" w:rsidRPr="006A66D2">
        <w:rPr>
          <w:rFonts w:ascii="Tahoma" w:hAnsi="Tahoma" w:cs="Tahoma"/>
          <w:b/>
        </w:rPr>
        <w:t>30</w:t>
      </w:r>
      <w:r w:rsidRPr="006A66D2">
        <w:rPr>
          <w:rFonts w:ascii="Tahoma" w:hAnsi="Tahoma" w:cs="Tahoma"/>
          <w:b/>
        </w:rPr>
        <w:t xml:space="preserve">, </w:t>
      </w:r>
      <w:r w:rsidR="003858D3">
        <w:rPr>
          <w:rFonts w:ascii="Tahoma" w:hAnsi="Tahoma" w:cs="Tahoma"/>
          <w:b/>
        </w:rPr>
        <w:t>2021</w:t>
      </w:r>
      <w:r w:rsidRPr="006A66D2">
        <w:rPr>
          <w:rFonts w:ascii="Tahoma" w:hAnsi="Tahoma" w:cs="Tahoma"/>
        </w:rPr>
        <w:t>. This</w:t>
      </w:r>
      <w:r w:rsidRPr="00A078E5">
        <w:rPr>
          <w:rFonts w:ascii="Tahoma" w:hAnsi="Tahoma" w:cs="Tahoma"/>
        </w:rPr>
        <w:t xml:space="preserve"> file is submitted by the school division IT/</w:t>
      </w:r>
      <w:r w:rsidR="005A0C19" w:rsidRPr="00A078E5">
        <w:rPr>
          <w:rFonts w:ascii="Tahoma" w:hAnsi="Tahoma" w:cs="Tahoma"/>
        </w:rPr>
        <w:t>d</w:t>
      </w:r>
      <w:r w:rsidRPr="00A078E5">
        <w:rPr>
          <w:rFonts w:ascii="Tahoma" w:hAnsi="Tahoma" w:cs="Tahoma"/>
        </w:rPr>
        <w:t>ata</w:t>
      </w:r>
      <w:r w:rsidR="005A0C19" w:rsidRPr="00A078E5">
        <w:rPr>
          <w:rFonts w:ascii="Tahoma" w:hAnsi="Tahoma" w:cs="Tahoma"/>
        </w:rPr>
        <w:t>-m</w:t>
      </w:r>
      <w:r w:rsidRPr="00A078E5">
        <w:rPr>
          <w:rFonts w:ascii="Tahoma" w:hAnsi="Tahoma" w:cs="Tahoma"/>
        </w:rPr>
        <w:t xml:space="preserve">anagement staff, </w:t>
      </w:r>
      <w:r w:rsidRPr="00A078E5">
        <w:rPr>
          <w:rFonts w:ascii="Tahoma" w:hAnsi="Tahoma" w:cs="Tahoma"/>
          <w:i/>
        </w:rPr>
        <w:t>not</w:t>
      </w:r>
      <w:r w:rsidRPr="00A078E5">
        <w:rPr>
          <w:rFonts w:ascii="Tahoma" w:hAnsi="Tahoma" w:cs="Tahoma"/>
        </w:rPr>
        <w:t xml:space="preserve"> the CTE </w:t>
      </w:r>
      <w:r w:rsidR="005A0C19" w:rsidRPr="00A078E5">
        <w:rPr>
          <w:rFonts w:ascii="Tahoma" w:hAnsi="Tahoma" w:cs="Tahoma"/>
        </w:rPr>
        <w:t>a</w:t>
      </w:r>
      <w:r w:rsidRPr="00A078E5">
        <w:rPr>
          <w:rFonts w:ascii="Tahoma" w:hAnsi="Tahoma" w:cs="Tahoma"/>
        </w:rPr>
        <w:t xml:space="preserve">dministrator. However, the CTE administrator or a designee should verify the accuracy of the report. </w:t>
      </w:r>
      <w:r w:rsidRPr="00614A91">
        <w:rPr>
          <w:rFonts w:ascii="Tahoma" w:hAnsi="Tahoma" w:cs="Tahoma"/>
        </w:rPr>
        <w:t xml:space="preserve">For a list of some of the </w:t>
      </w:r>
      <w:r w:rsidR="005A0C19" w:rsidRPr="00614A91">
        <w:rPr>
          <w:rFonts w:ascii="Tahoma" w:hAnsi="Tahoma" w:cs="Tahoma"/>
        </w:rPr>
        <w:t>f</w:t>
      </w:r>
      <w:r w:rsidRPr="00614A91">
        <w:rPr>
          <w:rFonts w:ascii="Tahoma" w:hAnsi="Tahoma" w:cs="Tahoma"/>
        </w:rPr>
        <w:t xml:space="preserve">ield </w:t>
      </w:r>
      <w:r w:rsidR="005A0C19" w:rsidRPr="00614A91">
        <w:rPr>
          <w:rFonts w:ascii="Tahoma" w:hAnsi="Tahoma" w:cs="Tahoma"/>
        </w:rPr>
        <w:t>d</w:t>
      </w:r>
      <w:r w:rsidRPr="00614A91">
        <w:rPr>
          <w:rFonts w:ascii="Tahoma" w:hAnsi="Tahoma" w:cs="Tahoma"/>
        </w:rPr>
        <w:t xml:space="preserve">escriptions, see pages </w:t>
      </w:r>
      <w:r w:rsidR="004462F3" w:rsidRPr="00614A91">
        <w:rPr>
          <w:rFonts w:ascii="Tahoma" w:hAnsi="Tahoma" w:cs="Tahoma"/>
        </w:rPr>
        <w:fldChar w:fldCharType="begin"/>
      </w:r>
      <w:r w:rsidRPr="00614A91">
        <w:rPr>
          <w:rFonts w:ascii="Tahoma" w:hAnsi="Tahoma" w:cs="Tahoma"/>
        </w:rPr>
        <w:instrText xml:space="preserve"> PAGEREF List_of_Field_Descriptions \h </w:instrText>
      </w:r>
      <w:r w:rsidR="004462F3" w:rsidRPr="00614A91">
        <w:rPr>
          <w:rFonts w:ascii="Tahoma" w:hAnsi="Tahoma" w:cs="Tahoma"/>
        </w:rPr>
      </w:r>
      <w:r w:rsidR="004462F3" w:rsidRPr="00614A91">
        <w:rPr>
          <w:rFonts w:ascii="Tahoma" w:hAnsi="Tahoma" w:cs="Tahoma"/>
        </w:rPr>
        <w:fldChar w:fldCharType="separate"/>
      </w:r>
      <w:r w:rsidR="00334EAC">
        <w:rPr>
          <w:rFonts w:ascii="Tahoma" w:hAnsi="Tahoma" w:cs="Tahoma"/>
          <w:noProof/>
        </w:rPr>
        <w:t>17</w:t>
      </w:r>
      <w:r w:rsidR="004462F3" w:rsidRPr="00614A91">
        <w:rPr>
          <w:rFonts w:ascii="Tahoma" w:hAnsi="Tahoma" w:cs="Tahoma"/>
        </w:rPr>
        <w:fldChar w:fldCharType="end"/>
      </w:r>
      <w:r w:rsidRPr="00614A91">
        <w:rPr>
          <w:rFonts w:ascii="Tahoma" w:hAnsi="Tahoma" w:cs="Tahoma"/>
        </w:rPr>
        <w:t>­</w:t>
      </w:r>
      <w:r w:rsidR="00853045" w:rsidRPr="00614A91">
        <w:rPr>
          <w:rFonts w:ascii="Tahoma" w:hAnsi="Tahoma" w:cs="Tahoma"/>
        </w:rPr>
        <w:t>1</w:t>
      </w:r>
      <w:r w:rsidR="007175B3" w:rsidRPr="00614A91">
        <w:rPr>
          <w:rFonts w:ascii="Tahoma" w:hAnsi="Tahoma" w:cs="Tahoma"/>
        </w:rPr>
        <w:t>9</w:t>
      </w:r>
      <w:r w:rsidR="001D78EB" w:rsidRPr="00614A91">
        <w:rPr>
          <w:rFonts w:ascii="Tahoma" w:hAnsi="Tahoma" w:cs="Tahoma"/>
        </w:rPr>
        <w:t>.</w:t>
      </w:r>
    </w:p>
    <w:p w14:paraId="570416CD" w14:textId="77777777" w:rsidR="00DC3008" w:rsidRPr="00A078E5" w:rsidRDefault="00DC3008" w:rsidP="006A66D2">
      <w:pPr>
        <w:pStyle w:val="Heading3"/>
      </w:pPr>
      <w:bookmarkStart w:id="168" w:name="_Toc453594039"/>
      <w:bookmarkStart w:id="169" w:name="_Toc453594185"/>
      <w:bookmarkStart w:id="170" w:name="_Toc462659450"/>
      <w:r w:rsidRPr="00A078E5">
        <w:t>Phase II. Verify Data</w:t>
      </w:r>
      <w:bookmarkEnd w:id="168"/>
      <w:bookmarkEnd w:id="169"/>
      <w:bookmarkEnd w:id="170"/>
    </w:p>
    <w:p w14:paraId="52EBA165" w14:textId="77777777" w:rsidR="00DC3008" w:rsidRPr="00A078E5" w:rsidRDefault="00DC3008" w:rsidP="00DC3008">
      <w:pPr>
        <w:spacing w:before="120" w:after="120"/>
        <w:rPr>
          <w:rFonts w:ascii="Tahoma" w:hAnsi="Tahoma" w:cs="Tahoma"/>
        </w:rPr>
      </w:pPr>
      <w:r w:rsidRPr="00BE1F32">
        <w:rPr>
          <w:rFonts w:ascii="Tahoma" w:hAnsi="Tahoma" w:cs="Tahoma"/>
        </w:rPr>
        <w:t xml:space="preserve">Once submitted, the administrator will review the Graduates Verification Report for errors. If errors exist, the </w:t>
      </w:r>
      <w:r w:rsidR="004D212E" w:rsidRPr="00BE1F32">
        <w:rPr>
          <w:rFonts w:ascii="Tahoma" w:hAnsi="Tahoma" w:cs="Tahoma"/>
        </w:rPr>
        <w:t>SRC</w:t>
      </w:r>
      <w:r w:rsidRPr="00BE1F32">
        <w:rPr>
          <w:rFonts w:ascii="Tahoma" w:hAnsi="Tahoma" w:cs="Tahoma"/>
        </w:rPr>
        <w:t xml:space="preserve"> must be resubmitted to eliminate the errors. If no errors exist, the CTE </w:t>
      </w:r>
      <w:r w:rsidR="00EB1913" w:rsidRPr="00BE1F32">
        <w:rPr>
          <w:rFonts w:ascii="Tahoma" w:hAnsi="Tahoma" w:cs="Tahoma"/>
        </w:rPr>
        <w:t>administrator</w:t>
      </w:r>
      <w:r w:rsidR="008A1B54" w:rsidRPr="00BE1F32">
        <w:rPr>
          <w:rFonts w:ascii="Tahoma" w:hAnsi="Tahoma" w:cs="Tahoma"/>
        </w:rPr>
        <w:t xml:space="preserve"> or assigned CTE Local Approver</w:t>
      </w:r>
      <w:r w:rsidR="00EB1913" w:rsidRPr="00BE1F32">
        <w:rPr>
          <w:rFonts w:ascii="Tahoma" w:hAnsi="Tahoma" w:cs="Tahoma"/>
        </w:rPr>
        <w:t xml:space="preserve"> </w:t>
      </w:r>
      <w:r w:rsidR="008A1B54" w:rsidRPr="00BE1F32">
        <w:rPr>
          <w:rFonts w:ascii="Tahoma" w:hAnsi="Tahoma" w:cs="Tahoma"/>
        </w:rPr>
        <w:t>will approve the data through the Superintendents Data Collection Application (SDCA)</w:t>
      </w:r>
      <w:r w:rsidR="0091187A" w:rsidRPr="00BE1F32">
        <w:rPr>
          <w:rFonts w:ascii="Tahoma" w:hAnsi="Tahoma" w:cs="Tahoma"/>
        </w:rPr>
        <w:t>. The Student Record Collection approver will then send the final report to the superintendent for signature through the SDCA.</w:t>
      </w:r>
    </w:p>
    <w:p w14:paraId="349B8140" w14:textId="77777777" w:rsidR="00DC3008" w:rsidRPr="00A078E5" w:rsidRDefault="00DC3008" w:rsidP="00B11702">
      <w:pPr>
        <w:pStyle w:val="Heading2"/>
      </w:pPr>
      <w:bookmarkStart w:id="171" w:name="_Toc430352490"/>
      <w:bookmarkStart w:id="172" w:name="_Toc453594187"/>
      <w:bookmarkStart w:id="173" w:name="_Toc462659452"/>
      <w:bookmarkStart w:id="174" w:name="_Toc20488684"/>
      <w:r w:rsidRPr="00A078E5">
        <w:t>Instructions for CTE Administrators</w:t>
      </w:r>
      <w:bookmarkEnd w:id="171"/>
      <w:bookmarkEnd w:id="172"/>
      <w:bookmarkEnd w:id="173"/>
      <w:bookmarkEnd w:id="174"/>
    </w:p>
    <w:p w14:paraId="4CBA3AC2" w14:textId="5D8A52E2" w:rsidR="00DC3008" w:rsidRPr="00A078E5" w:rsidRDefault="00DC3008" w:rsidP="00DC3008">
      <w:pPr>
        <w:spacing w:before="120" w:after="120"/>
        <w:rPr>
          <w:rFonts w:ascii="Tahoma" w:hAnsi="Tahoma" w:cs="Tahoma"/>
        </w:rPr>
      </w:pPr>
      <w:r w:rsidRPr="00A078E5">
        <w:rPr>
          <w:rFonts w:ascii="Tahoma" w:hAnsi="Tahoma" w:cs="Tahoma"/>
        </w:rPr>
        <w:t xml:space="preserve">Though the focus of this report is on </w:t>
      </w:r>
      <w:r w:rsidR="004D0149" w:rsidRPr="00A078E5">
        <w:rPr>
          <w:rFonts w:ascii="Tahoma" w:hAnsi="Tahoma" w:cs="Tahoma"/>
        </w:rPr>
        <w:t>CTE</w:t>
      </w:r>
      <w:r w:rsidRPr="00A078E5">
        <w:rPr>
          <w:rFonts w:ascii="Tahoma" w:hAnsi="Tahoma" w:cs="Tahoma"/>
        </w:rPr>
        <w:t xml:space="preserve"> </w:t>
      </w:r>
      <w:r w:rsidR="005A0C19" w:rsidRPr="00A078E5">
        <w:rPr>
          <w:rFonts w:ascii="Tahoma" w:hAnsi="Tahoma" w:cs="Tahoma"/>
        </w:rPr>
        <w:t>c</w:t>
      </w:r>
      <w:r w:rsidRPr="00A078E5">
        <w:rPr>
          <w:rFonts w:ascii="Tahoma" w:hAnsi="Tahoma" w:cs="Tahoma"/>
        </w:rPr>
        <w:t xml:space="preserve">ompleters, all students who have finished an approved CTE sequence of courses (as listed in the </w:t>
      </w:r>
      <w:hyperlink r:id="rId33" w:history="1">
        <w:r w:rsidR="00B40B31">
          <w:rPr>
            <w:rStyle w:val="Hyperlink"/>
            <w:rFonts w:ascii="Tahoma" w:hAnsi="Tahoma" w:cs="Tahoma"/>
          </w:rPr>
          <w:t>CTE Curriculum Guide</w:t>
        </w:r>
      </w:hyperlink>
      <w:r w:rsidRPr="00A078E5">
        <w:rPr>
          <w:rFonts w:ascii="Tahoma" w:hAnsi="Tahoma" w:cs="Tahoma"/>
        </w:rPr>
        <w:t xml:space="preserve">) should be reported. The Final </w:t>
      </w:r>
      <w:r w:rsidR="000D47AE">
        <w:rPr>
          <w:rFonts w:ascii="Tahoma" w:hAnsi="Tahoma" w:cs="Tahoma"/>
        </w:rPr>
        <w:t>CDR</w:t>
      </w:r>
      <w:r w:rsidRPr="00A078E5">
        <w:rPr>
          <w:rFonts w:ascii="Tahoma" w:hAnsi="Tahoma" w:cs="Tahoma"/>
        </w:rPr>
        <w:t xml:space="preserve"> will automatically merge the graduation code with the finisher code to determine </w:t>
      </w:r>
      <w:r w:rsidR="00E42E66" w:rsidRPr="00A078E5">
        <w:rPr>
          <w:rFonts w:ascii="Tahoma" w:hAnsi="Tahoma" w:cs="Tahoma"/>
        </w:rPr>
        <w:t>completers</w:t>
      </w:r>
      <w:r w:rsidR="00970543">
        <w:rPr>
          <w:rFonts w:ascii="Tahoma" w:hAnsi="Tahoma" w:cs="Tahoma"/>
        </w:rPr>
        <w:t>.</w:t>
      </w:r>
    </w:p>
    <w:p w14:paraId="1F6CFB65" w14:textId="1D7D9B49" w:rsidR="00DC3008" w:rsidRPr="00A078E5" w:rsidRDefault="00DC3008" w:rsidP="00DC3008">
      <w:pPr>
        <w:spacing w:before="120" w:after="120"/>
        <w:rPr>
          <w:rFonts w:ascii="Tahoma" w:hAnsi="Tahoma" w:cs="Tahoma"/>
        </w:rPr>
      </w:pPr>
      <w:r w:rsidRPr="00A078E5">
        <w:rPr>
          <w:rFonts w:ascii="Tahoma" w:hAnsi="Tahoma" w:cs="Tahoma"/>
        </w:rPr>
        <w:t xml:space="preserve">Refer to the </w:t>
      </w:r>
      <w:r w:rsidR="00B40B31">
        <w:rPr>
          <w:rFonts w:ascii="Tahoma" w:hAnsi="Tahoma" w:cs="Tahoma"/>
        </w:rPr>
        <w:t>Curriculum</w:t>
      </w:r>
      <w:r w:rsidRPr="00A078E5">
        <w:rPr>
          <w:rFonts w:ascii="Tahoma" w:hAnsi="Tahoma" w:cs="Tahoma"/>
        </w:rPr>
        <w:t xml:space="preserve"> Guide to determine whether a student has finished the CTE requirement for completion.</w:t>
      </w:r>
    </w:p>
    <w:p w14:paraId="32F52024" w14:textId="77777777" w:rsidR="00DC3008" w:rsidRPr="00A078E5" w:rsidRDefault="00DC3008" w:rsidP="006A66D2">
      <w:pPr>
        <w:pStyle w:val="Heading3"/>
      </w:pPr>
      <w:bookmarkStart w:id="175" w:name="_Toc453594042"/>
      <w:bookmarkStart w:id="176" w:name="_Toc453594188"/>
      <w:bookmarkStart w:id="177" w:name="_Toc462659453"/>
      <w:r w:rsidRPr="00A078E5">
        <w:t>Students who complete more than one program</w:t>
      </w:r>
      <w:bookmarkEnd w:id="175"/>
      <w:bookmarkEnd w:id="176"/>
      <w:bookmarkEnd w:id="177"/>
    </w:p>
    <w:p w14:paraId="00DEE5BD" w14:textId="77777777" w:rsidR="00DC3008" w:rsidRPr="00A078E5" w:rsidRDefault="00DC3008" w:rsidP="00DC3008">
      <w:pPr>
        <w:spacing w:before="120" w:after="120"/>
        <w:rPr>
          <w:rFonts w:ascii="Tahoma" w:hAnsi="Tahoma" w:cs="Tahoma"/>
        </w:rPr>
      </w:pPr>
      <w:r w:rsidRPr="00A078E5">
        <w:rPr>
          <w:rFonts w:ascii="Tahoma" w:hAnsi="Tahoma" w:cs="Tahoma"/>
        </w:rPr>
        <w:t xml:space="preserve">Count each </w:t>
      </w:r>
      <w:r w:rsidR="00981949" w:rsidRPr="00A078E5">
        <w:rPr>
          <w:rFonts w:ascii="Tahoma" w:hAnsi="Tahoma" w:cs="Tahoma"/>
        </w:rPr>
        <w:t xml:space="preserve">finisher </w:t>
      </w:r>
      <w:r w:rsidRPr="00A078E5">
        <w:rPr>
          <w:rFonts w:ascii="Tahoma" w:hAnsi="Tahoma" w:cs="Tahoma"/>
        </w:rPr>
        <w:t>only once, regardless of the number of programs that a student has completed. If the student completes more than one program, choose the program that best represents the student’s primary career goal.</w:t>
      </w:r>
    </w:p>
    <w:p w14:paraId="02204347" w14:textId="77777777" w:rsidR="00DC3008" w:rsidRPr="00A078E5" w:rsidRDefault="00DC3008" w:rsidP="006A66D2">
      <w:pPr>
        <w:pStyle w:val="Heading3"/>
      </w:pPr>
      <w:bookmarkStart w:id="178" w:name="_Toc453594043"/>
      <w:bookmarkStart w:id="179" w:name="_Toc453594189"/>
      <w:bookmarkStart w:id="180" w:name="_Toc462659454"/>
      <w:r w:rsidRPr="00A078E5">
        <w:t xml:space="preserve">Regional </w:t>
      </w:r>
      <w:r w:rsidR="00686B41" w:rsidRPr="00A078E5">
        <w:t>CTE</w:t>
      </w:r>
      <w:r w:rsidRPr="00A078E5">
        <w:t xml:space="preserve"> Center, Governor’s STEM Academy, and Governor’s Health Sciences Academy Information</w:t>
      </w:r>
      <w:bookmarkEnd w:id="178"/>
      <w:bookmarkEnd w:id="179"/>
      <w:bookmarkEnd w:id="180"/>
    </w:p>
    <w:p w14:paraId="2AC1B670" w14:textId="77777777" w:rsidR="00DC3008" w:rsidRPr="00A078E5" w:rsidRDefault="00DC3008" w:rsidP="00DC3008">
      <w:pPr>
        <w:spacing w:before="120" w:after="120"/>
        <w:rPr>
          <w:rFonts w:ascii="Tahoma" w:hAnsi="Tahoma" w:cs="Tahoma"/>
        </w:rPr>
      </w:pPr>
      <w:r w:rsidRPr="00A078E5">
        <w:rPr>
          <w:rFonts w:ascii="Tahoma" w:hAnsi="Tahoma" w:cs="Tahoma"/>
        </w:rPr>
        <w:t xml:space="preserve">NOTE: Students who complete a CTE program at a Regional </w:t>
      </w:r>
      <w:r w:rsidR="00686B41" w:rsidRPr="00A078E5">
        <w:rPr>
          <w:rFonts w:ascii="Tahoma" w:hAnsi="Tahoma" w:cs="Tahoma"/>
        </w:rPr>
        <w:t>CTE</w:t>
      </w:r>
      <w:r w:rsidRPr="00A078E5">
        <w:rPr>
          <w:rFonts w:ascii="Tahoma" w:hAnsi="Tahoma" w:cs="Tahoma"/>
        </w:rPr>
        <w:t xml:space="preserve"> Center, Governor’s STEM Academy, or Governor’s Health Sciences Academy will be reported to </w:t>
      </w:r>
      <w:r w:rsidR="00D93047">
        <w:rPr>
          <w:rFonts w:ascii="Tahoma" w:hAnsi="Tahoma" w:cs="Tahoma"/>
        </w:rPr>
        <w:t xml:space="preserve">the </w:t>
      </w:r>
      <w:r w:rsidRPr="00A078E5">
        <w:rPr>
          <w:rFonts w:ascii="Tahoma" w:hAnsi="Tahoma" w:cs="Tahoma"/>
        </w:rPr>
        <w:t xml:space="preserve">VDOE in the </w:t>
      </w:r>
      <w:r w:rsidR="004D212E">
        <w:rPr>
          <w:rFonts w:ascii="Tahoma" w:hAnsi="Tahoma" w:cs="Tahoma"/>
        </w:rPr>
        <w:t>EOY</w:t>
      </w:r>
      <w:r w:rsidR="000D47AE">
        <w:rPr>
          <w:rFonts w:ascii="Tahoma" w:hAnsi="Tahoma" w:cs="Tahoma"/>
        </w:rPr>
        <w:t xml:space="preserve"> Report by the “Responsible D</w:t>
      </w:r>
      <w:r w:rsidRPr="00A078E5">
        <w:rPr>
          <w:rFonts w:ascii="Tahoma" w:hAnsi="Tahoma" w:cs="Tahoma"/>
        </w:rPr>
        <w:t>ivision” where the students are enrolled</w:t>
      </w:r>
      <w:r w:rsidRPr="00A078E5">
        <w:rPr>
          <w:rFonts w:ascii="Tahoma" w:hAnsi="Tahoma" w:cs="Tahoma"/>
          <w:b/>
        </w:rPr>
        <w:t>.</w:t>
      </w:r>
      <w:r w:rsidRPr="00A078E5">
        <w:rPr>
          <w:rFonts w:ascii="Tahoma" w:hAnsi="Tahoma" w:cs="Tahoma"/>
        </w:rPr>
        <w:t xml:space="preserve"> </w:t>
      </w:r>
      <w:r w:rsidRPr="00A078E5">
        <w:rPr>
          <w:rFonts w:ascii="Tahoma" w:hAnsi="Tahoma" w:cs="Tahoma"/>
          <w:i/>
        </w:rPr>
        <w:t xml:space="preserve">Regional </w:t>
      </w:r>
      <w:r w:rsidR="00686B41" w:rsidRPr="00A078E5">
        <w:rPr>
          <w:rFonts w:ascii="Tahoma" w:hAnsi="Tahoma" w:cs="Tahoma"/>
          <w:i/>
        </w:rPr>
        <w:t>CTE</w:t>
      </w:r>
      <w:r w:rsidRPr="00A078E5">
        <w:rPr>
          <w:rFonts w:ascii="Tahoma" w:hAnsi="Tahoma" w:cs="Tahoma"/>
          <w:i/>
        </w:rPr>
        <w:t xml:space="preserve"> Centers, Governor’s STEM Academies, and Governor’s Health Sciences Academies do not submit data directly to </w:t>
      </w:r>
      <w:r w:rsidR="00D93047">
        <w:rPr>
          <w:rFonts w:ascii="Tahoma" w:hAnsi="Tahoma" w:cs="Tahoma"/>
          <w:i/>
        </w:rPr>
        <w:t xml:space="preserve">the </w:t>
      </w:r>
      <w:r w:rsidRPr="00A078E5">
        <w:rPr>
          <w:rFonts w:ascii="Tahoma" w:hAnsi="Tahoma" w:cs="Tahoma"/>
          <w:i/>
        </w:rPr>
        <w:t xml:space="preserve">VDOE, but as “CTE serving schools,” they should verify that data </w:t>
      </w:r>
      <w:r w:rsidR="00E42E66" w:rsidRPr="00A078E5">
        <w:rPr>
          <w:rFonts w:ascii="Tahoma" w:hAnsi="Tahoma" w:cs="Tahoma"/>
          <w:i/>
        </w:rPr>
        <w:t xml:space="preserve">is </w:t>
      </w:r>
      <w:r w:rsidR="000D47AE">
        <w:rPr>
          <w:rFonts w:ascii="Tahoma" w:hAnsi="Tahoma" w:cs="Tahoma"/>
          <w:i/>
        </w:rPr>
        <w:t>correctly reported by the “Responsible D</w:t>
      </w:r>
      <w:r w:rsidRPr="00A078E5">
        <w:rPr>
          <w:rFonts w:ascii="Tahoma" w:hAnsi="Tahoma" w:cs="Tahoma"/>
          <w:i/>
        </w:rPr>
        <w:t xml:space="preserve">ivision” to </w:t>
      </w:r>
      <w:r w:rsidR="00D93047">
        <w:rPr>
          <w:rFonts w:ascii="Tahoma" w:hAnsi="Tahoma" w:cs="Tahoma"/>
          <w:i/>
        </w:rPr>
        <w:t xml:space="preserve">the </w:t>
      </w:r>
      <w:r w:rsidRPr="00A078E5">
        <w:rPr>
          <w:rFonts w:ascii="Tahoma" w:hAnsi="Tahoma" w:cs="Tahoma"/>
          <w:i/>
        </w:rPr>
        <w:t>VDOE.</w:t>
      </w:r>
      <w:r w:rsidRPr="00A078E5">
        <w:rPr>
          <w:rFonts w:ascii="Tahoma" w:hAnsi="Tahoma" w:cs="Tahoma"/>
          <w:b/>
        </w:rPr>
        <w:t xml:space="preserve"> </w:t>
      </w:r>
      <w:r w:rsidRPr="00A078E5">
        <w:rPr>
          <w:rFonts w:ascii="Tahoma" w:hAnsi="Tahoma" w:cs="Tahoma"/>
        </w:rPr>
        <w:t>It is critical</w:t>
      </w:r>
      <w:r w:rsidR="00486E77" w:rsidRPr="00A078E5">
        <w:rPr>
          <w:rFonts w:ascii="Tahoma" w:hAnsi="Tahoma" w:cs="Tahoma"/>
        </w:rPr>
        <w:t xml:space="preserve"> that</w:t>
      </w:r>
      <w:r w:rsidRPr="00A078E5">
        <w:rPr>
          <w:rFonts w:ascii="Tahoma" w:hAnsi="Tahoma" w:cs="Tahoma"/>
        </w:rPr>
        <w:t xml:space="preserve"> </w:t>
      </w:r>
      <w:r w:rsidR="00981949" w:rsidRPr="00A078E5">
        <w:rPr>
          <w:rFonts w:ascii="Tahoma" w:hAnsi="Tahoma" w:cs="Tahoma"/>
        </w:rPr>
        <w:t>finishers</w:t>
      </w:r>
      <w:r w:rsidRPr="00A078E5">
        <w:rPr>
          <w:rFonts w:ascii="Tahoma" w:hAnsi="Tahoma" w:cs="Tahoma"/>
        </w:rPr>
        <w:t xml:space="preserve"> </w:t>
      </w:r>
      <w:r w:rsidR="00DD1E55" w:rsidRPr="00A078E5">
        <w:rPr>
          <w:rFonts w:ascii="Tahoma" w:hAnsi="Tahoma" w:cs="Tahoma"/>
        </w:rPr>
        <w:t xml:space="preserve">be </w:t>
      </w:r>
      <w:r w:rsidRPr="00A078E5">
        <w:rPr>
          <w:rFonts w:ascii="Tahoma" w:hAnsi="Tahoma" w:cs="Tahoma"/>
        </w:rPr>
        <w:t xml:space="preserve">accurately reported to ensure that the </w:t>
      </w:r>
      <w:r w:rsidR="00337847" w:rsidRPr="00A078E5">
        <w:rPr>
          <w:rFonts w:ascii="Tahoma" w:hAnsi="Tahoma" w:cs="Tahoma"/>
        </w:rPr>
        <w:t xml:space="preserve">center </w:t>
      </w:r>
      <w:r w:rsidRPr="00A078E5">
        <w:rPr>
          <w:rFonts w:ascii="Tahoma" w:hAnsi="Tahoma" w:cs="Tahoma"/>
        </w:rPr>
        <w:t xml:space="preserve">or </w:t>
      </w:r>
      <w:r w:rsidR="00337847" w:rsidRPr="00A078E5">
        <w:rPr>
          <w:rFonts w:ascii="Tahoma" w:hAnsi="Tahoma" w:cs="Tahoma"/>
        </w:rPr>
        <w:t xml:space="preserve">academy </w:t>
      </w:r>
      <w:r w:rsidRPr="00A078E5">
        <w:rPr>
          <w:rFonts w:ascii="Tahoma" w:hAnsi="Tahoma" w:cs="Tahoma"/>
        </w:rPr>
        <w:t>is appropriately assigned with the completers for the</w:t>
      </w:r>
      <w:r w:rsidR="00085520" w:rsidRPr="00A078E5">
        <w:rPr>
          <w:rFonts w:ascii="Tahoma" w:hAnsi="Tahoma" w:cs="Tahoma"/>
        </w:rPr>
        <w:t xml:space="preserve"> CTE </w:t>
      </w:r>
      <w:r w:rsidRPr="00A078E5">
        <w:rPr>
          <w:rFonts w:ascii="Tahoma" w:hAnsi="Tahoma" w:cs="Tahoma"/>
        </w:rPr>
        <w:t>Student Follow-Up</w:t>
      </w:r>
      <w:r w:rsidR="00085520" w:rsidRPr="00A078E5">
        <w:rPr>
          <w:rFonts w:ascii="Tahoma" w:hAnsi="Tahoma" w:cs="Tahoma"/>
        </w:rPr>
        <w:t xml:space="preserve"> Survey</w:t>
      </w:r>
      <w:r w:rsidRPr="00A078E5">
        <w:rPr>
          <w:rFonts w:ascii="Tahoma" w:hAnsi="Tahoma" w:cs="Tahoma"/>
        </w:rPr>
        <w:t>.</w:t>
      </w:r>
    </w:p>
    <w:p w14:paraId="6480BC24" w14:textId="77777777" w:rsidR="00DC3008" w:rsidRPr="00A078E5" w:rsidRDefault="00DC3008" w:rsidP="00DC3008">
      <w:pPr>
        <w:spacing w:before="120" w:after="120"/>
        <w:rPr>
          <w:rFonts w:ascii="Tahoma" w:hAnsi="Tahoma" w:cs="Tahoma"/>
        </w:rPr>
      </w:pPr>
      <w:r w:rsidRPr="006A66D2">
        <w:rPr>
          <w:rFonts w:ascii="Tahoma" w:hAnsi="Tahoma" w:cs="Tahoma"/>
          <w:color w:val="C00000"/>
        </w:rPr>
        <w:t>WARNING:</w:t>
      </w:r>
      <w:r w:rsidRPr="00A078E5">
        <w:rPr>
          <w:rFonts w:ascii="Tahoma" w:hAnsi="Tahoma" w:cs="Tahoma"/>
        </w:rPr>
        <w:t xml:space="preserve"> If </w:t>
      </w:r>
      <w:r w:rsidR="00981949" w:rsidRPr="00A078E5">
        <w:rPr>
          <w:rFonts w:ascii="Tahoma" w:hAnsi="Tahoma" w:cs="Tahoma"/>
        </w:rPr>
        <w:t>finishers</w:t>
      </w:r>
      <w:r w:rsidRPr="00A078E5">
        <w:rPr>
          <w:rFonts w:ascii="Tahoma" w:hAnsi="Tahoma" w:cs="Tahoma"/>
        </w:rPr>
        <w:t xml:space="preserve"> for the </w:t>
      </w:r>
      <w:r w:rsidR="00D56023" w:rsidRPr="00A078E5">
        <w:rPr>
          <w:rFonts w:ascii="Tahoma" w:hAnsi="Tahoma" w:cs="Tahoma"/>
        </w:rPr>
        <w:t xml:space="preserve">centers </w:t>
      </w:r>
      <w:r w:rsidRPr="00A078E5">
        <w:rPr>
          <w:rFonts w:ascii="Tahoma" w:hAnsi="Tahoma" w:cs="Tahoma"/>
        </w:rPr>
        <w:t xml:space="preserve">or </w:t>
      </w:r>
      <w:r w:rsidR="00D56023" w:rsidRPr="00A078E5">
        <w:rPr>
          <w:rFonts w:ascii="Tahoma" w:hAnsi="Tahoma" w:cs="Tahoma"/>
        </w:rPr>
        <w:t xml:space="preserve">academies </w:t>
      </w:r>
      <w:r w:rsidRPr="00A078E5">
        <w:rPr>
          <w:rFonts w:ascii="Tahoma" w:hAnsi="Tahoma" w:cs="Tahoma"/>
        </w:rPr>
        <w:t xml:space="preserve">are not reported accurately, then the </w:t>
      </w:r>
      <w:r w:rsidR="003248FE">
        <w:rPr>
          <w:rFonts w:ascii="Tahoma" w:hAnsi="Tahoma" w:cs="Tahoma"/>
        </w:rPr>
        <w:t>Responsible D</w:t>
      </w:r>
      <w:r w:rsidRPr="00A078E5">
        <w:rPr>
          <w:rFonts w:ascii="Tahoma" w:hAnsi="Tahoma" w:cs="Tahoma"/>
        </w:rPr>
        <w:t xml:space="preserve">ivision must complete the </w:t>
      </w:r>
      <w:r w:rsidR="00085520" w:rsidRPr="00A078E5">
        <w:rPr>
          <w:rFonts w:ascii="Tahoma" w:hAnsi="Tahoma" w:cs="Tahoma"/>
        </w:rPr>
        <w:t xml:space="preserve">CTE </w:t>
      </w:r>
      <w:r w:rsidRPr="00A078E5">
        <w:rPr>
          <w:rFonts w:ascii="Tahoma" w:hAnsi="Tahoma" w:cs="Tahoma"/>
        </w:rPr>
        <w:t xml:space="preserve">Student Follow-Up </w:t>
      </w:r>
      <w:r w:rsidR="00085520" w:rsidRPr="00A078E5">
        <w:rPr>
          <w:rFonts w:ascii="Tahoma" w:hAnsi="Tahoma" w:cs="Tahoma"/>
        </w:rPr>
        <w:t xml:space="preserve">Survey </w:t>
      </w:r>
      <w:r w:rsidRPr="00A078E5">
        <w:rPr>
          <w:rFonts w:ascii="Tahoma" w:hAnsi="Tahoma" w:cs="Tahoma"/>
        </w:rPr>
        <w:t>for those completers.</w:t>
      </w:r>
      <w:r w:rsidRPr="00A078E5">
        <w:rPr>
          <w:rFonts w:ascii="Tahoma" w:hAnsi="Tahoma" w:cs="Tahoma"/>
        </w:rPr>
        <w:br w:type="page"/>
      </w:r>
    </w:p>
    <w:p w14:paraId="39BE8D47" w14:textId="77777777" w:rsidR="00DC3008" w:rsidRPr="00A078E5" w:rsidRDefault="00DC3008" w:rsidP="007C2B74">
      <w:pPr>
        <w:pStyle w:val="Heading1"/>
      </w:pPr>
      <w:bookmarkStart w:id="181" w:name="_Toc430352491"/>
      <w:bookmarkStart w:id="182" w:name="_Toc453594190"/>
      <w:bookmarkStart w:id="183" w:name="_Toc462659455"/>
      <w:bookmarkStart w:id="184" w:name="_Toc20488685"/>
      <w:r w:rsidRPr="00A078E5">
        <w:lastRenderedPageBreak/>
        <w:t>Appendices</w:t>
      </w:r>
      <w:bookmarkEnd w:id="3"/>
      <w:bookmarkEnd w:id="181"/>
      <w:bookmarkEnd w:id="182"/>
      <w:bookmarkEnd w:id="183"/>
      <w:bookmarkEnd w:id="184"/>
    </w:p>
    <w:p w14:paraId="5E3EB701" w14:textId="77777777" w:rsidR="00DC3008" w:rsidRPr="00A078E5" w:rsidRDefault="00DC3008" w:rsidP="00DC3008">
      <w:pPr>
        <w:rPr>
          <w:rFonts w:ascii="Tahoma" w:hAnsi="Tahoma" w:cs="Tahoma"/>
        </w:rPr>
      </w:pPr>
    </w:p>
    <w:p w14:paraId="26FF95E1" w14:textId="77777777" w:rsidR="00DC3008" w:rsidRPr="00A078E5" w:rsidRDefault="00FD1E5C" w:rsidP="0033239D">
      <w:pPr>
        <w:pStyle w:val="BodyText3"/>
        <w:tabs>
          <w:tab w:val="left" w:pos="1800"/>
        </w:tabs>
        <w:spacing w:before="0" w:after="240"/>
        <w:rPr>
          <w:rFonts w:ascii="Tahoma" w:hAnsi="Tahoma" w:cs="Tahoma"/>
        </w:rPr>
      </w:pPr>
      <w:hyperlink w:anchor="Appendix_A" w:history="1">
        <w:r w:rsidR="00DC3008" w:rsidRPr="00A078E5">
          <w:rPr>
            <w:rStyle w:val="Hyperlink"/>
            <w:rFonts w:ascii="Tahoma" w:hAnsi="Tahoma" w:cs="Tahoma"/>
            <w:color w:val="auto"/>
            <w:u w:val="none"/>
          </w:rPr>
          <w:t>Appendix A:</w:t>
        </w:r>
      </w:hyperlink>
      <w:r w:rsidR="00DC3008" w:rsidRPr="00A078E5">
        <w:rPr>
          <w:rFonts w:ascii="Tahoma" w:hAnsi="Tahoma" w:cs="Tahoma"/>
        </w:rPr>
        <w:tab/>
        <w:t>Agricultural Education Course Information</w:t>
      </w:r>
    </w:p>
    <w:bookmarkStart w:id="185" w:name="Appendix_B"/>
    <w:p w14:paraId="36259D86" w14:textId="77777777" w:rsidR="00DC3008" w:rsidRPr="00A078E5" w:rsidRDefault="004462F3" w:rsidP="0033239D">
      <w:pPr>
        <w:pStyle w:val="BodyText3"/>
        <w:tabs>
          <w:tab w:val="left" w:pos="1800"/>
        </w:tabs>
        <w:spacing w:before="0" w:after="240"/>
        <w:rPr>
          <w:rFonts w:ascii="Tahoma" w:hAnsi="Tahoma" w:cs="Tahoma"/>
        </w:rPr>
      </w:pPr>
      <w:r w:rsidRPr="00A078E5">
        <w:rPr>
          <w:rFonts w:ascii="Tahoma" w:hAnsi="Tahoma" w:cs="Tahoma"/>
        </w:rPr>
        <w:fldChar w:fldCharType="begin"/>
      </w:r>
      <w:r w:rsidR="00DC3008" w:rsidRPr="00A078E5">
        <w:rPr>
          <w:rFonts w:ascii="Tahoma" w:hAnsi="Tahoma" w:cs="Tahoma"/>
        </w:rPr>
        <w:instrText xml:space="preserve"> HYPERLINK  \l "Appendix_B" </w:instrText>
      </w:r>
      <w:r w:rsidRPr="00A078E5">
        <w:rPr>
          <w:rFonts w:ascii="Tahoma" w:hAnsi="Tahoma" w:cs="Tahoma"/>
        </w:rPr>
        <w:fldChar w:fldCharType="separate"/>
      </w:r>
      <w:r w:rsidR="00DC3008" w:rsidRPr="00A078E5">
        <w:rPr>
          <w:rStyle w:val="Hyperlink"/>
          <w:rFonts w:ascii="Tahoma" w:hAnsi="Tahoma" w:cs="Tahoma"/>
          <w:color w:val="auto"/>
          <w:u w:val="none"/>
        </w:rPr>
        <w:t>Appendix B:</w:t>
      </w:r>
      <w:bookmarkEnd w:id="185"/>
      <w:r w:rsidRPr="00A078E5">
        <w:rPr>
          <w:rFonts w:ascii="Tahoma" w:hAnsi="Tahoma" w:cs="Tahoma"/>
        </w:rPr>
        <w:fldChar w:fldCharType="end"/>
      </w:r>
      <w:r w:rsidR="00DC3008" w:rsidRPr="00A078E5">
        <w:rPr>
          <w:rFonts w:ascii="Tahoma" w:hAnsi="Tahoma" w:cs="Tahoma"/>
        </w:rPr>
        <w:tab/>
        <w:t>Business and Information Technology Course Information</w:t>
      </w:r>
    </w:p>
    <w:p w14:paraId="5C18EDC7" w14:textId="77777777" w:rsidR="00DC3008" w:rsidRPr="00A078E5" w:rsidRDefault="00FD1E5C" w:rsidP="0033239D">
      <w:pPr>
        <w:pStyle w:val="BodyText3"/>
        <w:tabs>
          <w:tab w:val="left" w:pos="1800"/>
        </w:tabs>
        <w:spacing w:before="0" w:after="240"/>
        <w:ind w:right="-360"/>
        <w:rPr>
          <w:rFonts w:ascii="Tahoma" w:hAnsi="Tahoma" w:cs="Tahoma"/>
        </w:rPr>
      </w:pPr>
      <w:hyperlink w:anchor="Appendix_B" w:history="1">
        <w:r w:rsidR="00DC3008" w:rsidRPr="00A078E5">
          <w:rPr>
            <w:rStyle w:val="Hyperlink"/>
            <w:rFonts w:ascii="Tahoma" w:hAnsi="Tahoma" w:cs="Tahoma"/>
            <w:color w:val="auto"/>
            <w:u w:val="none"/>
          </w:rPr>
          <w:t>Appendix C:</w:t>
        </w:r>
      </w:hyperlink>
      <w:r w:rsidR="00DC3008" w:rsidRPr="00A078E5">
        <w:rPr>
          <w:rFonts w:ascii="Tahoma" w:hAnsi="Tahoma" w:cs="Tahoma"/>
        </w:rPr>
        <w:tab/>
        <w:t>Career Connections (Including Special Programs) Course Information</w:t>
      </w:r>
    </w:p>
    <w:p w14:paraId="4366CBCD" w14:textId="77777777" w:rsidR="00DC3008" w:rsidRPr="00A078E5" w:rsidRDefault="00FD1E5C" w:rsidP="0033239D">
      <w:pPr>
        <w:pStyle w:val="BodyText3"/>
        <w:tabs>
          <w:tab w:val="left" w:pos="1800"/>
        </w:tabs>
        <w:spacing w:before="0" w:after="240"/>
        <w:rPr>
          <w:rFonts w:ascii="Tahoma" w:hAnsi="Tahoma" w:cs="Tahoma"/>
        </w:rPr>
      </w:pPr>
      <w:hyperlink w:anchor="Appendix_D" w:history="1">
        <w:r w:rsidR="00DC3008" w:rsidRPr="00A078E5">
          <w:rPr>
            <w:rStyle w:val="Hyperlink"/>
            <w:rFonts w:ascii="Tahoma" w:hAnsi="Tahoma" w:cs="Tahoma"/>
            <w:color w:val="auto"/>
            <w:u w:val="none"/>
          </w:rPr>
          <w:t>Appendix D:</w:t>
        </w:r>
      </w:hyperlink>
      <w:r w:rsidR="00DC3008" w:rsidRPr="00A078E5">
        <w:rPr>
          <w:rFonts w:ascii="Tahoma" w:hAnsi="Tahoma" w:cs="Tahoma"/>
        </w:rPr>
        <w:tab/>
        <w:t>Family and Consumer Sciences Course Information</w:t>
      </w:r>
    </w:p>
    <w:p w14:paraId="59A54F83" w14:textId="77777777" w:rsidR="00DC3008" w:rsidRPr="00A078E5" w:rsidRDefault="00FD1E5C" w:rsidP="0033239D">
      <w:pPr>
        <w:pStyle w:val="BodyText3"/>
        <w:tabs>
          <w:tab w:val="left" w:pos="1800"/>
        </w:tabs>
        <w:spacing w:before="0" w:after="240"/>
        <w:rPr>
          <w:rFonts w:ascii="Tahoma" w:hAnsi="Tahoma" w:cs="Tahoma"/>
        </w:rPr>
      </w:pPr>
      <w:hyperlink w:anchor="Appendix_E" w:history="1">
        <w:r w:rsidR="00DC3008" w:rsidRPr="00A078E5">
          <w:rPr>
            <w:rStyle w:val="Hyperlink"/>
            <w:rFonts w:ascii="Tahoma" w:hAnsi="Tahoma" w:cs="Tahoma"/>
            <w:color w:val="auto"/>
            <w:u w:val="none"/>
          </w:rPr>
          <w:t>Appendix E:</w:t>
        </w:r>
      </w:hyperlink>
      <w:r w:rsidR="00DC3008" w:rsidRPr="00A078E5">
        <w:rPr>
          <w:rFonts w:ascii="Tahoma" w:hAnsi="Tahoma" w:cs="Tahoma"/>
        </w:rPr>
        <w:tab/>
        <w:t>Health and Medical Sciences Course Information</w:t>
      </w:r>
    </w:p>
    <w:p w14:paraId="35E83ED7" w14:textId="77777777" w:rsidR="00DC3008" w:rsidRPr="00A078E5" w:rsidRDefault="00FD1E5C" w:rsidP="0033239D">
      <w:pPr>
        <w:pStyle w:val="BodyText3"/>
        <w:tabs>
          <w:tab w:val="left" w:pos="1800"/>
        </w:tabs>
        <w:spacing w:before="0" w:after="240"/>
        <w:rPr>
          <w:rFonts w:ascii="Tahoma" w:hAnsi="Tahoma" w:cs="Tahoma"/>
        </w:rPr>
      </w:pPr>
      <w:hyperlink w:anchor="Appendix_F" w:history="1">
        <w:r w:rsidR="00DC3008" w:rsidRPr="00A078E5">
          <w:rPr>
            <w:rStyle w:val="Hyperlink"/>
            <w:rFonts w:ascii="Tahoma" w:hAnsi="Tahoma" w:cs="Tahoma"/>
            <w:color w:val="auto"/>
            <w:u w:val="none"/>
          </w:rPr>
          <w:t>Appendix F:</w:t>
        </w:r>
      </w:hyperlink>
      <w:r w:rsidR="00DC3008" w:rsidRPr="00A078E5">
        <w:rPr>
          <w:rFonts w:ascii="Tahoma" w:hAnsi="Tahoma" w:cs="Tahoma"/>
        </w:rPr>
        <w:tab/>
      </w:r>
      <w:r w:rsidR="00C03BD4" w:rsidRPr="00A078E5">
        <w:rPr>
          <w:rFonts w:ascii="Tahoma" w:hAnsi="Tahoma" w:cs="Tahoma"/>
        </w:rPr>
        <w:t xml:space="preserve">Marketing Course Information </w:t>
      </w:r>
    </w:p>
    <w:p w14:paraId="29BF8750" w14:textId="77777777" w:rsidR="00DC3008" w:rsidRPr="00A078E5" w:rsidRDefault="00FD1E5C" w:rsidP="0033239D">
      <w:pPr>
        <w:pStyle w:val="BodyText3"/>
        <w:tabs>
          <w:tab w:val="left" w:pos="1800"/>
        </w:tabs>
        <w:spacing w:before="0" w:after="240"/>
        <w:rPr>
          <w:rFonts w:ascii="Tahoma" w:hAnsi="Tahoma" w:cs="Tahoma"/>
        </w:rPr>
      </w:pPr>
      <w:hyperlink w:anchor="Appendix_G" w:history="1">
        <w:r w:rsidR="00DC3008" w:rsidRPr="00A078E5">
          <w:rPr>
            <w:rStyle w:val="Hyperlink"/>
            <w:rFonts w:ascii="Tahoma" w:hAnsi="Tahoma" w:cs="Tahoma"/>
            <w:color w:val="auto"/>
            <w:u w:val="none"/>
          </w:rPr>
          <w:t>Appendix G:</w:t>
        </w:r>
      </w:hyperlink>
      <w:r w:rsidR="00DC3008" w:rsidRPr="00A078E5">
        <w:rPr>
          <w:rFonts w:ascii="Tahoma" w:hAnsi="Tahoma" w:cs="Tahoma"/>
        </w:rPr>
        <w:tab/>
      </w:r>
      <w:r w:rsidR="000630C2">
        <w:rPr>
          <w:rFonts w:ascii="Tahoma" w:hAnsi="Tahoma" w:cs="Tahoma"/>
        </w:rPr>
        <w:t>JROTC</w:t>
      </w:r>
      <w:r w:rsidR="00C03BD4" w:rsidRPr="00A078E5">
        <w:rPr>
          <w:rFonts w:ascii="Tahoma" w:hAnsi="Tahoma" w:cs="Tahoma"/>
        </w:rPr>
        <w:t xml:space="preserve"> Course Information</w:t>
      </w:r>
    </w:p>
    <w:p w14:paraId="33B6CD4C" w14:textId="77777777" w:rsidR="00DC3008" w:rsidRPr="00A078E5" w:rsidRDefault="00FD1E5C" w:rsidP="0033239D">
      <w:pPr>
        <w:pStyle w:val="BodyText3"/>
        <w:tabs>
          <w:tab w:val="left" w:pos="1800"/>
        </w:tabs>
        <w:spacing w:before="0" w:after="240"/>
        <w:rPr>
          <w:rFonts w:ascii="Tahoma" w:hAnsi="Tahoma" w:cs="Tahoma"/>
        </w:rPr>
      </w:pPr>
      <w:hyperlink w:anchor="Appendix_H" w:history="1">
        <w:r w:rsidR="00DC3008" w:rsidRPr="00A078E5">
          <w:rPr>
            <w:rStyle w:val="Hyperlink"/>
            <w:rFonts w:ascii="Tahoma" w:hAnsi="Tahoma" w:cs="Tahoma"/>
            <w:color w:val="auto"/>
            <w:u w:val="none"/>
          </w:rPr>
          <w:t>Appendix H:</w:t>
        </w:r>
      </w:hyperlink>
      <w:r w:rsidR="00DC3008" w:rsidRPr="00A078E5">
        <w:rPr>
          <w:rFonts w:ascii="Tahoma" w:hAnsi="Tahoma" w:cs="Tahoma"/>
        </w:rPr>
        <w:tab/>
        <w:t>Technology Education Course Information</w:t>
      </w:r>
    </w:p>
    <w:p w14:paraId="06EEB029" w14:textId="77777777" w:rsidR="00DC3008" w:rsidRPr="00A078E5" w:rsidRDefault="00FD1E5C" w:rsidP="0033239D">
      <w:pPr>
        <w:pStyle w:val="BodyText3"/>
        <w:tabs>
          <w:tab w:val="left" w:pos="1800"/>
        </w:tabs>
        <w:spacing w:before="0" w:after="240"/>
        <w:rPr>
          <w:rFonts w:ascii="Tahoma" w:hAnsi="Tahoma" w:cs="Tahoma"/>
        </w:rPr>
      </w:pPr>
      <w:hyperlink w:anchor="Appendix_I" w:history="1">
        <w:r w:rsidR="00DC3008" w:rsidRPr="00A078E5">
          <w:rPr>
            <w:rStyle w:val="Hyperlink"/>
            <w:rFonts w:ascii="Tahoma" w:hAnsi="Tahoma" w:cs="Tahoma"/>
            <w:color w:val="auto"/>
            <w:u w:val="none"/>
          </w:rPr>
          <w:t>Appendix I:</w:t>
        </w:r>
      </w:hyperlink>
      <w:r w:rsidR="00DC3008" w:rsidRPr="00A078E5">
        <w:rPr>
          <w:rFonts w:ascii="Tahoma" w:hAnsi="Tahoma" w:cs="Tahoma"/>
        </w:rPr>
        <w:tab/>
        <w:t>Trade and Industrial Education Course Information</w:t>
      </w:r>
    </w:p>
    <w:p w14:paraId="0DE8B651" w14:textId="77777777" w:rsidR="00DC3008" w:rsidRPr="00A078E5" w:rsidRDefault="00FD1E5C" w:rsidP="0033239D">
      <w:pPr>
        <w:pStyle w:val="BodyText3"/>
        <w:tabs>
          <w:tab w:val="left" w:pos="1800"/>
        </w:tabs>
        <w:spacing w:before="0" w:after="240"/>
        <w:rPr>
          <w:rFonts w:ascii="Tahoma" w:hAnsi="Tahoma" w:cs="Tahoma"/>
        </w:rPr>
      </w:pPr>
      <w:hyperlink w:anchor="Appendix_J" w:history="1">
        <w:r w:rsidR="00DC3008" w:rsidRPr="00A078E5">
          <w:rPr>
            <w:rStyle w:val="Hyperlink"/>
            <w:rFonts w:ascii="Tahoma" w:hAnsi="Tahoma" w:cs="Tahoma"/>
            <w:color w:val="auto"/>
            <w:u w:val="none"/>
          </w:rPr>
          <w:t>Appendix J:</w:t>
        </w:r>
      </w:hyperlink>
      <w:r w:rsidR="00DC3008" w:rsidRPr="00A078E5">
        <w:rPr>
          <w:rFonts w:ascii="Tahoma" w:hAnsi="Tahoma" w:cs="Tahoma"/>
        </w:rPr>
        <w:tab/>
        <w:t>CTE Finisher Codes</w:t>
      </w:r>
    </w:p>
    <w:p w14:paraId="33A6F55A" w14:textId="77777777" w:rsidR="00DC3008" w:rsidRPr="00A078E5" w:rsidRDefault="00FD1E5C" w:rsidP="0033239D">
      <w:pPr>
        <w:pStyle w:val="BodyText3"/>
        <w:tabs>
          <w:tab w:val="left" w:pos="1800"/>
        </w:tabs>
        <w:spacing w:before="0" w:after="240"/>
        <w:rPr>
          <w:rFonts w:ascii="Tahoma" w:hAnsi="Tahoma" w:cs="Tahoma"/>
        </w:rPr>
      </w:pPr>
      <w:hyperlink w:anchor="Appendix_K" w:history="1">
        <w:r w:rsidR="00DC3008" w:rsidRPr="00A078E5">
          <w:rPr>
            <w:rStyle w:val="Hyperlink"/>
            <w:rFonts w:ascii="Tahoma" w:hAnsi="Tahoma" w:cs="Tahoma"/>
            <w:color w:val="auto"/>
            <w:u w:val="none"/>
          </w:rPr>
          <w:t>Appendix K:</w:t>
        </w:r>
      </w:hyperlink>
      <w:r w:rsidR="00DC3008" w:rsidRPr="00A078E5">
        <w:rPr>
          <w:rFonts w:ascii="Tahoma" w:hAnsi="Tahoma" w:cs="Tahoma"/>
        </w:rPr>
        <w:tab/>
        <w:t>Career Pathway Codes</w:t>
      </w:r>
    </w:p>
    <w:p w14:paraId="271F52D1" w14:textId="77777777" w:rsidR="00DC3008" w:rsidRPr="00A078E5" w:rsidRDefault="00FD1E5C" w:rsidP="0033239D">
      <w:pPr>
        <w:pStyle w:val="BodyText3"/>
        <w:tabs>
          <w:tab w:val="left" w:pos="1800"/>
        </w:tabs>
        <w:spacing w:before="0" w:after="240"/>
        <w:rPr>
          <w:rFonts w:ascii="Tahoma" w:hAnsi="Tahoma" w:cs="Tahoma"/>
        </w:rPr>
      </w:pPr>
      <w:hyperlink w:anchor="Appendix_K" w:history="1">
        <w:r w:rsidR="00DC3008" w:rsidRPr="00A078E5">
          <w:rPr>
            <w:rStyle w:val="Hyperlink"/>
            <w:rFonts w:ascii="Tahoma" w:hAnsi="Tahoma" w:cs="Tahoma"/>
            <w:color w:val="auto"/>
            <w:u w:val="none"/>
          </w:rPr>
          <w:t>Appendix L:</w:t>
        </w:r>
      </w:hyperlink>
      <w:r w:rsidR="00DC3008" w:rsidRPr="00A078E5">
        <w:rPr>
          <w:rFonts w:ascii="Tahoma" w:hAnsi="Tahoma" w:cs="Tahoma"/>
        </w:rPr>
        <w:tab/>
        <w:t>CTE Career Cluster Codes and Descriptions</w:t>
      </w:r>
    </w:p>
    <w:p w14:paraId="77B8DC96" w14:textId="77777777" w:rsidR="00DC3008" w:rsidRPr="00A078E5" w:rsidRDefault="00FD1E5C" w:rsidP="0033239D">
      <w:pPr>
        <w:pStyle w:val="BodyText3"/>
        <w:tabs>
          <w:tab w:val="left" w:pos="1800"/>
        </w:tabs>
        <w:spacing w:before="0" w:after="240"/>
        <w:rPr>
          <w:rFonts w:ascii="Tahoma" w:hAnsi="Tahoma" w:cs="Tahoma"/>
        </w:rPr>
      </w:pPr>
      <w:hyperlink w:anchor="Appendix_M" w:history="1">
        <w:r w:rsidR="00DC3008" w:rsidRPr="00A078E5">
          <w:rPr>
            <w:rStyle w:val="Hyperlink"/>
            <w:rFonts w:ascii="Tahoma" w:hAnsi="Tahoma" w:cs="Tahoma"/>
            <w:color w:val="auto"/>
            <w:u w:val="none"/>
          </w:rPr>
          <w:t>Appendix M:</w:t>
        </w:r>
      </w:hyperlink>
      <w:r w:rsidR="00DC3008" w:rsidRPr="00A078E5">
        <w:rPr>
          <w:rFonts w:ascii="Tahoma" w:hAnsi="Tahoma" w:cs="Tahoma"/>
        </w:rPr>
        <w:tab/>
        <w:t xml:space="preserve">Graduate/Other Completer Codes (Code for Diploma </w:t>
      </w:r>
      <w:r w:rsidR="00BC1F33" w:rsidRPr="00A078E5">
        <w:rPr>
          <w:rFonts w:ascii="Tahoma" w:hAnsi="Tahoma" w:cs="Tahoma"/>
        </w:rPr>
        <w:t>Type</w:t>
      </w:r>
      <w:r w:rsidR="00DC3008" w:rsidRPr="00A078E5">
        <w:rPr>
          <w:rFonts w:ascii="Tahoma" w:hAnsi="Tahoma" w:cs="Tahoma"/>
        </w:rPr>
        <w:t>)</w:t>
      </w:r>
    </w:p>
    <w:p w14:paraId="09F35D55" w14:textId="77777777" w:rsidR="009D2AB9" w:rsidRPr="00A078E5" w:rsidRDefault="00FD1E5C" w:rsidP="0033239D">
      <w:pPr>
        <w:pStyle w:val="BodyText3"/>
        <w:tabs>
          <w:tab w:val="left" w:pos="1800"/>
        </w:tabs>
        <w:spacing w:before="0"/>
        <w:rPr>
          <w:rFonts w:ascii="Tahoma" w:hAnsi="Tahoma" w:cs="Tahoma"/>
        </w:rPr>
      </w:pPr>
      <w:hyperlink w:anchor="Appendix_N" w:history="1">
        <w:r w:rsidR="00DC3008" w:rsidRPr="00A078E5">
          <w:rPr>
            <w:rStyle w:val="Hyperlink"/>
            <w:rFonts w:ascii="Tahoma" w:hAnsi="Tahoma" w:cs="Tahoma"/>
            <w:color w:val="auto"/>
            <w:u w:val="none"/>
          </w:rPr>
          <w:t>Appendix N:</w:t>
        </w:r>
      </w:hyperlink>
      <w:r w:rsidR="00DC3008" w:rsidRPr="00A078E5">
        <w:rPr>
          <w:rFonts w:ascii="Tahoma" w:hAnsi="Tahoma" w:cs="Tahoma"/>
        </w:rPr>
        <w:tab/>
        <w:t>School Division Codes</w:t>
      </w:r>
    </w:p>
    <w:p w14:paraId="58503CA6" w14:textId="77777777" w:rsidR="009D5E5F" w:rsidRPr="00A078E5" w:rsidRDefault="009D5E5F" w:rsidP="00DC3008">
      <w:pPr>
        <w:pStyle w:val="BodyText3"/>
        <w:spacing w:before="0"/>
        <w:rPr>
          <w:rFonts w:ascii="Tahoma" w:hAnsi="Tahoma" w:cs="Tahoma"/>
        </w:rPr>
      </w:pPr>
    </w:p>
    <w:p w14:paraId="1933A40B" w14:textId="77777777" w:rsidR="009D2AB9" w:rsidRPr="0046538B" w:rsidRDefault="009D2AB9" w:rsidP="00DC3008">
      <w:pPr>
        <w:pStyle w:val="BodyText3"/>
        <w:spacing w:before="0"/>
        <w:rPr>
          <w:rFonts w:ascii="Tahoma" w:hAnsi="Tahoma" w:cs="Tahoma"/>
          <w:color w:val="C00000"/>
        </w:rPr>
      </w:pPr>
      <w:r w:rsidRPr="0046538B">
        <w:rPr>
          <w:rFonts w:ascii="Tahoma" w:hAnsi="Tahoma" w:cs="Tahoma"/>
          <w:color w:val="C00000"/>
        </w:rPr>
        <w:t>Note: In Appendices A</w:t>
      </w:r>
      <w:r w:rsidR="006B6237" w:rsidRPr="0046538B">
        <w:rPr>
          <w:rFonts w:ascii="Tahoma" w:hAnsi="Tahoma" w:cs="Tahoma"/>
          <w:color w:val="C00000"/>
        </w:rPr>
        <w:t>–</w:t>
      </w:r>
      <w:r w:rsidRPr="0046538B">
        <w:rPr>
          <w:rFonts w:ascii="Tahoma" w:hAnsi="Tahoma" w:cs="Tahoma"/>
          <w:color w:val="C00000"/>
        </w:rPr>
        <w:t xml:space="preserve">I, the VA Extended Description Code is used to distinguish between two or more classes within the same SCED Course Code where the SCED does not </w:t>
      </w:r>
      <w:r w:rsidR="00083F85" w:rsidRPr="0046538B">
        <w:rPr>
          <w:rFonts w:ascii="Tahoma" w:hAnsi="Tahoma" w:cs="Tahoma"/>
          <w:color w:val="C00000"/>
        </w:rPr>
        <w:t>delineate</w:t>
      </w:r>
      <w:r w:rsidRPr="0046538B">
        <w:rPr>
          <w:rFonts w:ascii="Tahoma" w:hAnsi="Tahoma" w:cs="Tahoma"/>
          <w:color w:val="C00000"/>
        </w:rPr>
        <w:t>.</w:t>
      </w:r>
    </w:p>
    <w:p w14:paraId="6D28F783" w14:textId="77777777" w:rsidR="00DC3008" w:rsidRPr="0046538B" w:rsidRDefault="00DC3008" w:rsidP="0033239D">
      <w:pPr>
        <w:rPr>
          <w:rFonts w:ascii="Tahoma" w:hAnsi="Tahoma" w:cs="Tahoma"/>
          <w:color w:val="C00000"/>
        </w:rPr>
      </w:pPr>
    </w:p>
    <w:p w14:paraId="57AC3B4C" w14:textId="77777777" w:rsidR="0033239D" w:rsidRPr="0046538B" w:rsidRDefault="0033239D" w:rsidP="00887EEC">
      <w:pPr>
        <w:pStyle w:val="BodyText3"/>
        <w:spacing w:before="0"/>
        <w:rPr>
          <w:rFonts w:ascii="Tahoma" w:hAnsi="Tahoma" w:cs="Tahoma"/>
          <w:color w:val="C00000"/>
        </w:rPr>
      </w:pPr>
    </w:p>
    <w:p w14:paraId="056BC33B" w14:textId="77777777" w:rsidR="00895E64" w:rsidRPr="00A078E5" w:rsidRDefault="00895E64" w:rsidP="0033239D">
      <w:pPr>
        <w:pStyle w:val="BodyText3"/>
        <w:spacing w:before="100"/>
        <w:rPr>
          <w:rFonts w:ascii="Tahoma" w:hAnsi="Tahoma" w:cs="Tahoma"/>
        </w:rPr>
        <w:sectPr w:rsidR="00895E64" w:rsidRPr="00A078E5" w:rsidSect="000A41A1">
          <w:footnotePr>
            <w:pos w:val="beneathText"/>
          </w:footnotePr>
          <w:pgSz w:w="12240" w:h="15840" w:code="1"/>
          <w:pgMar w:top="1008" w:right="994" w:bottom="1080" w:left="1440" w:header="0" w:footer="720" w:gutter="0"/>
          <w:cols w:space="720"/>
          <w:docGrid w:linePitch="360"/>
        </w:sectPr>
      </w:pPr>
    </w:p>
    <w:p w14:paraId="122D6223" w14:textId="77777777" w:rsidR="00F821EA" w:rsidRPr="00F3672E" w:rsidRDefault="000E3E18" w:rsidP="00B11702">
      <w:pPr>
        <w:pStyle w:val="Heading2"/>
      </w:pPr>
      <w:bookmarkStart w:id="186" w:name="_Toc20488686"/>
      <w:bookmarkStart w:id="187" w:name="Appendix_A"/>
      <w:bookmarkStart w:id="188" w:name="_Toc292451130"/>
      <w:bookmarkStart w:id="189" w:name="_Toc322676453"/>
      <w:bookmarkStart w:id="190" w:name="_Toc330559006"/>
      <w:bookmarkStart w:id="191" w:name="_Toc430352501"/>
      <w:bookmarkStart w:id="192" w:name="_Toc453594200"/>
      <w:bookmarkStart w:id="193" w:name="_Toc462659465"/>
      <w:bookmarkStart w:id="194" w:name="Appendix_J"/>
      <w:bookmarkStart w:id="195" w:name="Appendix_K"/>
      <w:r w:rsidRPr="00F3672E">
        <w:lastRenderedPageBreak/>
        <w:t>Appendix A:  Agricultural Education Course Information</w:t>
      </w:r>
      <w:bookmarkEnd w:id="186"/>
    </w:p>
    <w:p w14:paraId="721A98ED" w14:textId="77777777" w:rsidR="000E3E18" w:rsidRPr="00134CEC" w:rsidRDefault="000E3E18" w:rsidP="00F821EA">
      <w:pPr>
        <w:rPr>
          <w:rFonts w:ascii="Tahoma" w:hAnsi="Tahoma" w:cs="Tahoma"/>
        </w:rPr>
      </w:pPr>
    </w:p>
    <w:tbl>
      <w:tblPr>
        <w:tblStyle w:val="TableGrid1"/>
        <w:tblW w:w="10279" w:type="dxa"/>
        <w:tblInd w:w="288" w:type="dxa"/>
        <w:tblLook w:val="04A0" w:firstRow="1" w:lastRow="0" w:firstColumn="1" w:lastColumn="0" w:noHBand="0" w:noVBand="1"/>
        <w:tblDescription w:val="Appendix A - Agricultural Education Course Information"/>
      </w:tblPr>
      <w:tblGrid>
        <w:gridCol w:w="806"/>
        <w:gridCol w:w="1248"/>
        <w:gridCol w:w="1276"/>
        <w:gridCol w:w="4300"/>
        <w:gridCol w:w="740"/>
        <w:gridCol w:w="990"/>
        <w:gridCol w:w="919"/>
      </w:tblGrid>
      <w:tr w:rsidR="00853045" w:rsidRPr="00D52A62" w14:paraId="66E09853" w14:textId="77777777" w:rsidTr="00185243">
        <w:trPr>
          <w:trHeight w:val="782"/>
          <w:tblHeader/>
        </w:trPr>
        <w:tc>
          <w:tcPr>
            <w:tcW w:w="806" w:type="dxa"/>
            <w:shd w:val="clear" w:color="auto" w:fill="D6E3BC" w:themeFill="accent3" w:themeFillTint="66"/>
            <w:vAlign w:val="center"/>
            <w:hideMark/>
          </w:tcPr>
          <w:p w14:paraId="0169AF7E" w14:textId="77777777" w:rsidR="00853045" w:rsidRPr="00D52A62" w:rsidRDefault="00853045" w:rsidP="00623EF5">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48" w:type="dxa"/>
            <w:shd w:val="clear" w:color="auto" w:fill="D6E3BC" w:themeFill="accent3" w:themeFillTint="66"/>
            <w:vAlign w:val="center"/>
            <w:hideMark/>
          </w:tcPr>
          <w:p w14:paraId="4E7E1DC2" w14:textId="77777777" w:rsidR="00853045" w:rsidRPr="00D52A62" w:rsidRDefault="00853045" w:rsidP="00623EF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276" w:type="dxa"/>
            <w:shd w:val="clear" w:color="auto" w:fill="D6E3BC" w:themeFill="accent3" w:themeFillTint="66"/>
            <w:vAlign w:val="center"/>
            <w:hideMark/>
          </w:tcPr>
          <w:p w14:paraId="57488307" w14:textId="77777777" w:rsidR="00853045" w:rsidRPr="00D52A62" w:rsidRDefault="00853045" w:rsidP="00623EF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300" w:type="dxa"/>
            <w:shd w:val="clear" w:color="auto" w:fill="D6E3BC" w:themeFill="accent3" w:themeFillTint="66"/>
            <w:vAlign w:val="center"/>
            <w:hideMark/>
          </w:tcPr>
          <w:p w14:paraId="13D789E6" w14:textId="77777777" w:rsidR="00853045" w:rsidRPr="00D52A62" w:rsidRDefault="00853045" w:rsidP="00623EF5">
            <w:pPr>
              <w:widowControl/>
              <w:suppressAutoHyphens w:val="0"/>
              <w:ind w:right="-12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740" w:type="dxa"/>
            <w:shd w:val="clear" w:color="auto" w:fill="D6E3BC" w:themeFill="accent3" w:themeFillTint="66"/>
            <w:vAlign w:val="center"/>
            <w:hideMark/>
          </w:tcPr>
          <w:p w14:paraId="4ED1F4AD" w14:textId="77777777" w:rsidR="00853045" w:rsidRPr="00D52A62" w:rsidRDefault="00853045" w:rsidP="00623EF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990" w:type="dxa"/>
            <w:shd w:val="clear" w:color="auto" w:fill="D6E3BC" w:themeFill="accent3" w:themeFillTint="66"/>
            <w:vAlign w:val="center"/>
            <w:hideMark/>
          </w:tcPr>
          <w:p w14:paraId="67A46C8F" w14:textId="77777777" w:rsidR="00853045" w:rsidRPr="00D52A62" w:rsidRDefault="00853045" w:rsidP="00623EF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919" w:type="dxa"/>
            <w:shd w:val="clear" w:color="auto" w:fill="D6E3BC" w:themeFill="accent3" w:themeFillTint="66"/>
            <w:vAlign w:val="center"/>
            <w:hideMark/>
          </w:tcPr>
          <w:p w14:paraId="29E59061" w14:textId="77777777" w:rsidR="00853045" w:rsidRPr="00D52A62" w:rsidRDefault="00853045" w:rsidP="00623EF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853045" w:rsidRPr="00D52A62" w14:paraId="6CDBCE2D" w14:textId="77777777" w:rsidTr="00185243">
        <w:trPr>
          <w:trHeight w:val="300"/>
        </w:trPr>
        <w:tc>
          <w:tcPr>
            <w:tcW w:w="806" w:type="dxa"/>
            <w:noWrap/>
            <w:vAlign w:val="center"/>
            <w:hideMark/>
          </w:tcPr>
          <w:p w14:paraId="5140A61B"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18201</w:t>
            </w:r>
          </w:p>
        </w:tc>
        <w:tc>
          <w:tcPr>
            <w:tcW w:w="1248" w:type="dxa"/>
            <w:noWrap/>
            <w:vAlign w:val="center"/>
            <w:hideMark/>
          </w:tcPr>
          <w:p w14:paraId="3831409C"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w:t>
            </w:r>
          </w:p>
        </w:tc>
        <w:tc>
          <w:tcPr>
            <w:tcW w:w="1276" w:type="dxa"/>
            <w:noWrap/>
            <w:vAlign w:val="center"/>
            <w:hideMark/>
          </w:tcPr>
          <w:p w14:paraId="5488829A"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8022</w:t>
            </w:r>
          </w:p>
        </w:tc>
        <w:tc>
          <w:tcPr>
            <w:tcW w:w="4300" w:type="dxa"/>
            <w:noWrap/>
            <w:vAlign w:val="center"/>
            <w:hideMark/>
          </w:tcPr>
          <w:p w14:paraId="1407374C"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Agricultural Business Fundamentals I </w:t>
            </w:r>
          </w:p>
        </w:tc>
        <w:tc>
          <w:tcPr>
            <w:tcW w:w="740" w:type="dxa"/>
            <w:noWrap/>
            <w:vAlign w:val="center"/>
            <w:hideMark/>
          </w:tcPr>
          <w:p w14:paraId="73E120EB" w14:textId="77777777" w:rsidR="00853045" w:rsidRPr="00D52A62" w:rsidRDefault="00853045" w:rsidP="00623EF5">
            <w:pPr>
              <w:widowControl/>
              <w:suppressAutoHyphens w:val="0"/>
              <w:jc w:val="center"/>
              <w:rPr>
                <w:rFonts w:ascii="Tahoma" w:hAnsi="Tahoma" w:cs="Tahoma"/>
                <w:color w:val="000000"/>
                <w:lang w:eastAsia="en-US"/>
              </w:rPr>
            </w:pPr>
          </w:p>
        </w:tc>
        <w:tc>
          <w:tcPr>
            <w:tcW w:w="990" w:type="dxa"/>
            <w:noWrap/>
            <w:vAlign w:val="center"/>
            <w:hideMark/>
          </w:tcPr>
          <w:p w14:paraId="1EB8CE0F"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32C5E48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0B4427B6" w14:textId="77777777" w:rsidTr="00185243">
        <w:trPr>
          <w:trHeight w:val="300"/>
        </w:trPr>
        <w:tc>
          <w:tcPr>
            <w:tcW w:w="806" w:type="dxa"/>
            <w:noWrap/>
            <w:vAlign w:val="center"/>
            <w:hideMark/>
          </w:tcPr>
          <w:p w14:paraId="47817FB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18201</w:t>
            </w:r>
          </w:p>
        </w:tc>
        <w:tc>
          <w:tcPr>
            <w:tcW w:w="1248" w:type="dxa"/>
            <w:noWrap/>
            <w:vAlign w:val="center"/>
            <w:hideMark/>
          </w:tcPr>
          <w:p w14:paraId="4E0D9AEC"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III</w:t>
            </w:r>
          </w:p>
        </w:tc>
        <w:tc>
          <w:tcPr>
            <w:tcW w:w="1276" w:type="dxa"/>
            <w:noWrap/>
            <w:vAlign w:val="center"/>
            <w:hideMark/>
          </w:tcPr>
          <w:p w14:paraId="7AFD2AD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8026</w:t>
            </w:r>
          </w:p>
        </w:tc>
        <w:tc>
          <w:tcPr>
            <w:tcW w:w="4300" w:type="dxa"/>
            <w:noWrap/>
            <w:vAlign w:val="center"/>
            <w:hideMark/>
          </w:tcPr>
          <w:p w14:paraId="5D619BE0"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Agricultural Business Management III </w:t>
            </w:r>
          </w:p>
        </w:tc>
        <w:tc>
          <w:tcPr>
            <w:tcW w:w="740" w:type="dxa"/>
            <w:noWrap/>
            <w:vAlign w:val="center"/>
            <w:hideMark/>
          </w:tcPr>
          <w:p w14:paraId="04A5C083" w14:textId="77777777" w:rsidR="00853045" w:rsidRPr="00D52A62" w:rsidRDefault="00853045" w:rsidP="00623EF5">
            <w:pPr>
              <w:widowControl/>
              <w:suppressAutoHyphens w:val="0"/>
              <w:jc w:val="center"/>
              <w:rPr>
                <w:rFonts w:ascii="Tahoma" w:hAnsi="Tahoma" w:cs="Tahoma"/>
                <w:color w:val="000000"/>
                <w:lang w:eastAsia="en-US"/>
              </w:rPr>
            </w:pPr>
          </w:p>
        </w:tc>
        <w:tc>
          <w:tcPr>
            <w:tcW w:w="990" w:type="dxa"/>
            <w:noWrap/>
            <w:vAlign w:val="center"/>
            <w:hideMark/>
          </w:tcPr>
          <w:p w14:paraId="65D716C9"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07921BE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67D57AD7" w14:textId="77777777" w:rsidTr="00185243">
        <w:trPr>
          <w:trHeight w:val="300"/>
        </w:trPr>
        <w:tc>
          <w:tcPr>
            <w:tcW w:w="806" w:type="dxa"/>
            <w:noWrap/>
            <w:vAlign w:val="center"/>
            <w:hideMark/>
          </w:tcPr>
          <w:p w14:paraId="50B4219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18201</w:t>
            </w:r>
          </w:p>
        </w:tc>
        <w:tc>
          <w:tcPr>
            <w:tcW w:w="1248" w:type="dxa"/>
            <w:noWrap/>
            <w:vAlign w:val="center"/>
            <w:hideMark/>
          </w:tcPr>
          <w:p w14:paraId="2979B211"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w:t>
            </w:r>
          </w:p>
        </w:tc>
        <w:tc>
          <w:tcPr>
            <w:tcW w:w="1276" w:type="dxa"/>
            <w:noWrap/>
            <w:vAlign w:val="center"/>
            <w:hideMark/>
          </w:tcPr>
          <w:p w14:paraId="3CB0F49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8024</w:t>
            </w:r>
          </w:p>
        </w:tc>
        <w:tc>
          <w:tcPr>
            <w:tcW w:w="4300" w:type="dxa"/>
            <w:noWrap/>
            <w:vAlign w:val="center"/>
            <w:hideMark/>
          </w:tcPr>
          <w:p w14:paraId="6BA42A75"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Agricultural Business Operations II </w:t>
            </w:r>
          </w:p>
        </w:tc>
        <w:tc>
          <w:tcPr>
            <w:tcW w:w="740" w:type="dxa"/>
            <w:noWrap/>
            <w:vAlign w:val="center"/>
            <w:hideMark/>
          </w:tcPr>
          <w:p w14:paraId="13FDB009" w14:textId="77777777" w:rsidR="00853045" w:rsidRPr="00D52A62" w:rsidRDefault="00853045" w:rsidP="00623EF5">
            <w:pPr>
              <w:widowControl/>
              <w:suppressAutoHyphens w:val="0"/>
              <w:jc w:val="center"/>
              <w:rPr>
                <w:rFonts w:ascii="Tahoma" w:hAnsi="Tahoma" w:cs="Tahoma"/>
                <w:color w:val="000000"/>
                <w:lang w:eastAsia="en-US"/>
              </w:rPr>
            </w:pPr>
          </w:p>
        </w:tc>
        <w:tc>
          <w:tcPr>
            <w:tcW w:w="990" w:type="dxa"/>
            <w:noWrap/>
            <w:vAlign w:val="center"/>
            <w:hideMark/>
          </w:tcPr>
          <w:p w14:paraId="0657018B"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52E2F4C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72C4D2C5" w14:textId="77777777" w:rsidTr="00185243">
        <w:trPr>
          <w:trHeight w:val="300"/>
        </w:trPr>
        <w:tc>
          <w:tcPr>
            <w:tcW w:w="806" w:type="dxa"/>
            <w:noWrap/>
            <w:vAlign w:val="center"/>
            <w:hideMark/>
          </w:tcPr>
          <w:p w14:paraId="03D6705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18003</w:t>
            </w:r>
          </w:p>
        </w:tc>
        <w:tc>
          <w:tcPr>
            <w:tcW w:w="1248" w:type="dxa"/>
            <w:noWrap/>
            <w:vAlign w:val="center"/>
            <w:hideMark/>
          </w:tcPr>
          <w:p w14:paraId="549F573F"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w:t>
            </w:r>
          </w:p>
        </w:tc>
        <w:tc>
          <w:tcPr>
            <w:tcW w:w="1276" w:type="dxa"/>
            <w:noWrap/>
            <w:vAlign w:val="center"/>
            <w:hideMark/>
          </w:tcPr>
          <w:p w14:paraId="7FE2EFD6"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8053</w:t>
            </w:r>
          </w:p>
        </w:tc>
        <w:tc>
          <w:tcPr>
            <w:tcW w:w="4300" w:type="dxa"/>
            <w:noWrap/>
            <w:vAlign w:val="center"/>
            <w:hideMark/>
          </w:tcPr>
          <w:p w14:paraId="4017F0C9"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Agricultural Education - Development </w:t>
            </w:r>
          </w:p>
        </w:tc>
        <w:tc>
          <w:tcPr>
            <w:tcW w:w="740" w:type="dxa"/>
            <w:noWrap/>
            <w:vAlign w:val="center"/>
            <w:hideMark/>
          </w:tcPr>
          <w:p w14:paraId="717D153A"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10</w:t>
            </w:r>
          </w:p>
        </w:tc>
        <w:tc>
          <w:tcPr>
            <w:tcW w:w="990" w:type="dxa"/>
            <w:noWrap/>
            <w:vAlign w:val="center"/>
            <w:hideMark/>
          </w:tcPr>
          <w:p w14:paraId="66A4337A"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4457AE41"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5F56562D" w14:textId="77777777" w:rsidTr="00185243">
        <w:trPr>
          <w:trHeight w:val="300"/>
        </w:trPr>
        <w:tc>
          <w:tcPr>
            <w:tcW w:w="806" w:type="dxa"/>
            <w:noWrap/>
            <w:vAlign w:val="center"/>
            <w:hideMark/>
          </w:tcPr>
          <w:p w14:paraId="03D6C3A2"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18003</w:t>
            </w:r>
          </w:p>
        </w:tc>
        <w:tc>
          <w:tcPr>
            <w:tcW w:w="1248" w:type="dxa"/>
            <w:noWrap/>
            <w:vAlign w:val="center"/>
            <w:hideMark/>
          </w:tcPr>
          <w:p w14:paraId="611BDF43"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w:t>
            </w:r>
          </w:p>
        </w:tc>
        <w:tc>
          <w:tcPr>
            <w:tcW w:w="1276" w:type="dxa"/>
            <w:noWrap/>
            <w:vAlign w:val="center"/>
            <w:hideMark/>
          </w:tcPr>
          <w:p w14:paraId="0550FD23"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8050</w:t>
            </w:r>
          </w:p>
        </w:tc>
        <w:tc>
          <w:tcPr>
            <w:tcW w:w="4300" w:type="dxa"/>
            <w:noWrap/>
            <w:vAlign w:val="center"/>
            <w:hideMark/>
          </w:tcPr>
          <w:p w14:paraId="0F0BDB7E"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Agricultural Education - Preparation </w:t>
            </w:r>
          </w:p>
        </w:tc>
        <w:tc>
          <w:tcPr>
            <w:tcW w:w="740" w:type="dxa"/>
            <w:noWrap/>
            <w:vAlign w:val="center"/>
            <w:hideMark/>
          </w:tcPr>
          <w:p w14:paraId="54F037F4"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15</w:t>
            </w:r>
          </w:p>
        </w:tc>
        <w:tc>
          <w:tcPr>
            <w:tcW w:w="990" w:type="dxa"/>
            <w:noWrap/>
            <w:vAlign w:val="center"/>
            <w:hideMark/>
          </w:tcPr>
          <w:p w14:paraId="1E9F7AE9"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673B0C5E"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32BD1B0B" w14:textId="77777777" w:rsidTr="00185243">
        <w:trPr>
          <w:trHeight w:val="300"/>
        </w:trPr>
        <w:tc>
          <w:tcPr>
            <w:tcW w:w="806" w:type="dxa"/>
            <w:noWrap/>
            <w:vAlign w:val="center"/>
            <w:hideMark/>
          </w:tcPr>
          <w:p w14:paraId="0E34E8FF"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18404</w:t>
            </w:r>
          </w:p>
        </w:tc>
        <w:tc>
          <w:tcPr>
            <w:tcW w:w="1248" w:type="dxa"/>
            <w:noWrap/>
            <w:vAlign w:val="center"/>
            <w:hideMark/>
          </w:tcPr>
          <w:p w14:paraId="1EDB40A7" w14:textId="77777777" w:rsidR="00853045" w:rsidRPr="00C338AC" w:rsidRDefault="00853045" w:rsidP="00623EF5">
            <w:pPr>
              <w:widowControl/>
              <w:suppressAutoHyphens w:val="0"/>
              <w:jc w:val="center"/>
              <w:rPr>
                <w:rFonts w:ascii="Tahoma" w:hAnsi="Tahoma" w:cs="Tahoma"/>
                <w:lang w:eastAsia="en-US"/>
              </w:rPr>
            </w:pPr>
          </w:p>
        </w:tc>
        <w:tc>
          <w:tcPr>
            <w:tcW w:w="1276" w:type="dxa"/>
            <w:noWrap/>
            <w:vAlign w:val="center"/>
            <w:hideMark/>
          </w:tcPr>
          <w:p w14:paraId="5C4BFB1E"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8019</w:t>
            </w:r>
          </w:p>
        </w:tc>
        <w:tc>
          <w:tcPr>
            <w:tcW w:w="4300" w:type="dxa"/>
            <w:noWrap/>
            <w:vAlign w:val="center"/>
            <w:hideMark/>
          </w:tcPr>
          <w:p w14:paraId="69ED8D6E"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Agricultural Fabrication &amp; Emerging Technologies</w:t>
            </w:r>
          </w:p>
        </w:tc>
        <w:tc>
          <w:tcPr>
            <w:tcW w:w="740" w:type="dxa"/>
            <w:noWrap/>
            <w:vAlign w:val="center"/>
            <w:hideMark/>
          </w:tcPr>
          <w:p w14:paraId="5957A581"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20</w:t>
            </w:r>
          </w:p>
        </w:tc>
        <w:tc>
          <w:tcPr>
            <w:tcW w:w="990" w:type="dxa"/>
            <w:noWrap/>
            <w:vAlign w:val="center"/>
            <w:hideMark/>
          </w:tcPr>
          <w:p w14:paraId="127518F6"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314B59B4"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5297DD1C" w14:textId="77777777" w:rsidTr="00185243">
        <w:trPr>
          <w:trHeight w:val="300"/>
        </w:trPr>
        <w:tc>
          <w:tcPr>
            <w:tcW w:w="806" w:type="dxa"/>
            <w:noWrap/>
            <w:vAlign w:val="center"/>
            <w:hideMark/>
          </w:tcPr>
          <w:p w14:paraId="1BC347DF"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18402</w:t>
            </w:r>
          </w:p>
        </w:tc>
        <w:tc>
          <w:tcPr>
            <w:tcW w:w="1248" w:type="dxa"/>
            <w:noWrap/>
            <w:vAlign w:val="center"/>
            <w:hideMark/>
          </w:tcPr>
          <w:p w14:paraId="2DA8E571"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w:t>
            </w:r>
          </w:p>
        </w:tc>
        <w:tc>
          <w:tcPr>
            <w:tcW w:w="1276" w:type="dxa"/>
            <w:noWrap/>
            <w:vAlign w:val="center"/>
            <w:hideMark/>
          </w:tcPr>
          <w:p w14:paraId="4376F911"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8018</w:t>
            </w:r>
          </w:p>
        </w:tc>
        <w:tc>
          <w:tcPr>
            <w:tcW w:w="4300" w:type="dxa"/>
            <w:noWrap/>
            <w:vAlign w:val="center"/>
            <w:hideMark/>
          </w:tcPr>
          <w:p w14:paraId="463DD2EC"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Agricultural Power Systems </w:t>
            </w:r>
          </w:p>
        </w:tc>
        <w:tc>
          <w:tcPr>
            <w:tcW w:w="740" w:type="dxa"/>
            <w:noWrap/>
            <w:vAlign w:val="center"/>
            <w:hideMark/>
          </w:tcPr>
          <w:p w14:paraId="4CD1881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20</w:t>
            </w:r>
          </w:p>
        </w:tc>
        <w:tc>
          <w:tcPr>
            <w:tcW w:w="990" w:type="dxa"/>
            <w:noWrap/>
            <w:vAlign w:val="center"/>
            <w:hideMark/>
          </w:tcPr>
          <w:p w14:paraId="1D5ECAD3"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5897CCC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47C9A933" w14:textId="77777777" w:rsidTr="00185243">
        <w:trPr>
          <w:trHeight w:val="300"/>
        </w:trPr>
        <w:tc>
          <w:tcPr>
            <w:tcW w:w="806" w:type="dxa"/>
            <w:noWrap/>
            <w:vAlign w:val="center"/>
          </w:tcPr>
          <w:p w14:paraId="270A6DD0"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18402</w:t>
            </w:r>
          </w:p>
        </w:tc>
        <w:tc>
          <w:tcPr>
            <w:tcW w:w="1248" w:type="dxa"/>
            <w:noWrap/>
            <w:vAlign w:val="center"/>
          </w:tcPr>
          <w:p w14:paraId="56239AF4"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tcPr>
          <w:p w14:paraId="2EFC6D0A"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8020</w:t>
            </w:r>
          </w:p>
        </w:tc>
        <w:tc>
          <w:tcPr>
            <w:tcW w:w="4300" w:type="dxa"/>
            <w:noWrap/>
            <w:vAlign w:val="center"/>
          </w:tcPr>
          <w:p w14:paraId="24EFEFC7"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Agricultural Power Systems, Advanced</w:t>
            </w:r>
          </w:p>
        </w:tc>
        <w:tc>
          <w:tcPr>
            <w:tcW w:w="740" w:type="dxa"/>
            <w:noWrap/>
            <w:vAlign w:val="center"/>
          </w:tcPr>
          <w:p w14:paraId="23CE6249"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20</w:t>
            </w:r>
          </w:p>
        </w:tc>
        <w:tc>
          <w:tcPr>
            <w:tcW w:w="990" w:type="dxa"/>
            <w:noWrap/>
            <w:vAlign w:val="center"/>
          </w:tcPr>
          <w:p w14:paraId="3F9D5ED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tcPr>
          <w:p w14:paraId="134B38AB"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63895E51" w14:textId="77777777" w:rsidTr="00185243">
        <w:trPr>
          <w:trHeight w:val="300"/>
        </w:trPr>
        <w:tc>
          <w:tcPr>
            <w:tcW w:w="806" w:type="dxa"/>
            <w:noWrap/>
            <w:vAlign w:val="center"/>
            <w:hideMark/>
          </w:tcPr>
          <w:p w14:paraId="1E6CE265"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18301</w:t>
            </w:r>
          </w:p>
        </w:tc>
        <w:tc>
          <w:tcPr>
            <w:tcW w:w="1248" w:type="dxa"/>
            <w:noWrap/>
            <w:vAlign w:val="center"/>
            <w:hideMark/>
          </w:tcPr>
          <w:p w14:paraId="52360080"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w:t>
            </w:r>
          </w:p>
        </w:tc>
        <w:tc>
          <w:tcPr>
            <w:tcW w:w="1276" w:type="dxa"/>
            <w:noWrap/>
            <w:vAlign w:val="center"/>
            <w:hideMark/>
          </w:tcPr>
          <w:p w14:paraId="7CBE1719"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8010</w:t>
            </w:r>
          </w:p>
        </w:tc>
        <w:tc>
          <w:tcPr>
            <w:tcW w:w="4300" w:type="dxa"/>
            <w:noWrap/>
            <w:vAlign w:val="center"/>
            <w:hideMark/>
          </w:tcPr>
          <w:p w14:paraId="238909CD"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Agricultural Production Technology </w:t>
            </w:r>
          </w:p>
        </w:tc>
        <w:tc>
          <w:tcPr>
            <w:tcW w:w="740" w:type="dxa"/>
            <w:noWrap/>
            <w:vAlign w:val="center"/>
            <w:hideMark/>
          </w:tcPr>
          <w:p w14:paraId="5B49D0B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20</w:t>
            </w:r>
          </w:p>
        </w:tc>
        <w:tc>
          <w:tcPr>
            <w:tcW w:w="990" w:type="dxa"/>
            <w:noWrap/>
            <w:vAlign w:val="center"/>
            <w:hideMark/>
          </w:tcPr>
          <w:p w14:paraId="39D8F51E"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5340444F"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3822EDFF" w14:textId="77777777" w:rsidTr="00185243">
        <w:trPr>
          <w:trHeight w:val="300"/>
        </w:trPr>
        <w:tc>
          <w:tcPr>
            <w:tcW w:w="806" w:type="dxa"/>
            <w:noWrap/>
            <w:vAlign w:val="center"/>
            <w:hideMark/>
          </w:tcPr>
          <w:p w14:paraId="27F43E8A"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18403</w:t>
            </w:r>
          </w:p>
        </w:tc>
        <w:tc>
          <w:tcPr>
            <w:tcW w:w="1248" w:type="dxa"/>
            <w:noWrap/>
            <w:vAlign w:val="center"/>
            <w:hideMark/>
          </w:tcPr>
          <w:p w14:paraId="60100A4C" w14:textId="77777777" w:rsidR="00853045" w:rsidRPr="00C338AC" w:rsidRDefault="00853045" w:rsidP="00623EF5">
            <w:pPr>
              <w:widowControl/>
              <w:suppressAutoHyphens w:val="0"/>
              <w:jc w:val="center"/>
              <w:rPr>
                <w:rFonts w:ascii="Tahoma" w:hAnsi="Tahoma" w:cs="Tahoma"/>
                <w:lang w:eastAsia="en-US"/>
              </w:rPr>
            </w:pPr>
          </w:p>
        </w:tc>
        <w:tc>
          <w:tcPr>
            <w:tcW w:w="1276" w:type="dxa"/>
            <w:noWrap/>
            <w:vAlign w:val="center"/>
            <w:hideMark/>
          </w:tcPr>
          <w:p w14:paraId="62680177"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8017</w:t>
            </w:r>
          </w:p>
        </w:tc>
        <w:tc>
          <w:tcPr>
            <w:tcW w:w="4300" w:type="dxa"/>
            <w:noWrap/>
            <w:vAlign w:val="center"/>
            <w:hideMark/>
          </w:tcPr>
          <w:p w14:paraId="4B0D15BC"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Agricultural Structural Systems </w:t>
            </w:r>
          </w:p>
        </w:tc>
        <w:tc>
          <w:tcPr>
            <w:tcW w:w="740" w:type="dxa"/>
            <w:noWrap/>
            <w:vAlign w:val="center"/>
            <w:hideMark/>
          </w:tcPr>
          <w:p w14:paraId="5007AF8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20</w:t>
            </w:r>
          </w:p>
        </w:tc>
        <w:tc>
          <w:tcPr>
            <w:tcW w:w="990" w:type="dxa"/>
            <w:noWrap/>
            <w:vAlign w:val="center"/>
            <w:hideMark/>
          </w:tcPr>
          <w:p w14:paraId="51E5ACE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7326F21B"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r w:rsidR="00853045" w:rsidRPr="00D52A62" w14:paraId="70D0F7F1" w14:textId="77777777" w:rsidTr="00185243">
        <w:trPr>
          <w:trHeight w:val="300"/>
        </w:trPr>
        <w:tc>
          <w:tcPr>
            <w:tcW w:w="806" w:type="dxa"/>
            <w:noWrap/>
            <w:vAlign w:val="center"/>
          </w:tcPr>
          <w:p w14:paraId="2F11109A"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18001</w:t>
            </w:r>
          </w:p>
        </w:tc>
        <w:tc>
          <w:tcPr>
            <w:tcW w:w="1248" w:type="dxa"/>
            <w:noWrap/>
            <w:vAlign w:val="center"/>
          </w:tcPr>
          <w:p w14:paraId="3CB6A9EE"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18A</w:t>
            </w:r>
          </w:p>
        </w:tc>
        <w:tc>
          <w:tcPr>
            <w:tcW w:w="1276" w:type="dxa"/>
            <w:noWrap/>
            <w:vAlign w:val="center"/>
          </w:tcPr>
          <w:p w14:paraId="46A1DBF6"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8001</w:t>
            </w:r>
          </w:p>
        </w:tc>
        <w:tc>
          <w:tcPr>
            <w:tcW w:w="4300" w:type="dxa"/>
            <w:noWrap/>
            <w:vAlign w:val="center"/>
          </w:tcPr>
          <w:p w14:paraId="4A8057AA"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Agriscience &amp; Technology (18 Weeks)</w:t>
            </w:r>
          </w:p>
        </w:tc>
        <w:tc>
          <w:tcPr>
            <w:tcW w:w="740" w:type="dxa"/>
            <w:noWrap/>
            <w:vAlign w:val="center"/>
          </w:tcPr>
          <w:p w14:paraId="38AFF2CB"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tcPr>
          <w:p w14:paraId="51022E03"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18</w:t>
            </w:r>
          </w:p>
        </w:tc>
        <w:tc>
          <w:tcPr>
            <w:tcW w:w="919" w:type="dxa"/>
            <w:noWrap/>
            <w:vAlign w:val="center"/>
          </w:tcPr>
          <w:p w14:paraId="5BAC01E1" w14:textId="77777777" w:rsidR="00853045" w:rsidRPr="00B22059" w:rsidRDefault="00853045" w:rsidP="00623EF5">
            <w:pPr>
              <w:widowControl/>
              <w:suppressAutoHyphens w:val="0"/>
              <w:jc w:val="center"/>
              <w:rPr>
                <w:rFonts w:ascii="Tahoma" w:hAnsi="Tahoma" w:cs="Tahoma"/>
                <w:lang w:eastAsia="en-US"/>
              </w:rPr>
            </w:pPr>
            <w:r>
              <w:rPr>
                <w:rFonts w:ascii="Tahoma" w:hAnsi="Tahoma" w:cs="Tahoma"/>
                <w:lang w:eastAsia="en-US"/>
              </w:rPr>
              <w:t>F</w:t>
            </w:r>
          </w:p>
        </w:tc>
      </w:tr>
      <w:tr w:rsidR="00853045" w:rsidRPr="00D52A62" w14:paraId="5A355E7A" w14:textId="77777777" w:rsidTr="00185243">
        <w:trPr>
          <w:trHeight w:val="300"/>
        </w:trPr>
        <w:tc>
          <w:tcPr>
            <w:tcW w:w="806" w:type="dxa"/>
            <w:noWrap/>
            <w:vAlign w:val="center"/>
            <w:hideMark/>
          </w:tcPr>
          <w:p w14:paraId="1BC4C546"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18001</w:t>
            </w:r>
          </w:p>
        </w:tc>
        <w:tc>
          <w:tcPr>
            <w:tcW w:w="1248" w:type="dxa"/>
            <w:noWrap/>
            <w:vAlign w:val="center"/>
            <w:hideMark/>
          </w:tcPr>
          <w:p w14:paraId="66D0D77C"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36</w:t>
            </w:r>
          </w:p>
        </w:tc>
        <w:tc>
          <w:tcPr>
            <w:tcW w:w="1276" w:type="dxa"/>
            <w:noWrap/>
            <w:vAlign w:val="center"/>
            <w:hideMark/>
          </w:tcPr>
          <w:p w14:paraId="74E78DB4"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8004</w:t>
            </w:r>
          </w:p>
        </w:tc>
        <w:tc>
          <w:tcPr>
            <w:tcW w:w="4300" w:type="dxa"/>
            <w:noWrap/>
            <w:vAlign w:val="center"/>
            <w:hideMark/>
          </w:tcPr>
          <w:p w14:paraId="7234348A"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Agriscience &amp; Technology (36 Weeks)</w:t>
            </w:r>
          </w:p>
        </w:tc>
        <w:tc>
          <w:tcPr>
            <w:tcW w:w="740" w:type="dxa"/>
            <w:noWrap/>
            <w:vAlign w:val="center"/>
            <w:hideMark/>
          </w:tcPr>
          <w:p w14:paraId="57D07F9A"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74BC1F51"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700A6799" w14:textId="77777777" w:rsidR="00853045" w:rsidRPr="00B22059" w:rsidRDefault="00853045" w:rsidP="00623EF5">
            <w:pPr>
              <w:widowControl/>
              <w:suppressAutoHyphens w:val="0"/>
              <w:jc w:val="center"/>
              <w:rPr>
                <w:rFonts w:ascii="Tahoma" w:hAnsi="Tahoma" w:cs="Tahoma"/>
                <w:lang w:eastAsia="en-US"/>
              </w:rPr>
            </w:pPr>
            <w:r>
              <w:rPr>
                <w:rFonts w:ascii="Tahoma" w:hAnsi="Tahoma" w:cs="Tahoma"/>
                <w:lang w:eastAsia="en-US"/>
              </w:rPr>
              <w:t>F</w:t>
            </w:r>
          </w:p>
        </w:tc>
      </w:tr>
      <w:tr w:rsidR="0015487B" w:rsidRPr="00D52A62" w14:paraId="6EA9CFA1" w14:textId="77777777" w:rsidTr="00185243">
        <w:trPr>
          <w:trHeight w:val="300"/>
        </w:trPr>
        <w:tc>
          <w:tcPr>
            <w:tcW w:w="806" w:type="dxa"/>
            <w:noWrap/>
            <w:vAlign w:val="center"/>
          </w:tcPr>
          <w:p w14:paraId="4C765EF0" w14:textId="77777777" w:rsidR="0015487B" w:rsidRPr="00C338AC" w:rsidRDefault="0015487B" w:rsidP="0015487B">
            <w:pPr>
              <w:widowControl/>
              <w:suppressAutoHyphens w:val="0"/>
              <w:jc w:val="center"/>
              <w:rPr>
                <w:rFonts w:ascii="Tahoma" w:hAnsi="Tahoma" w:cs="Tahoma"/>
                <w:lang w:eastAsia="en-US"/>
              </w:rPr>
            </w:pPr>
            <w:r w:rsidRPr="00C338AC">
              <w:rPr>
                <w:rFonts w:ascii="Tahoma" w:hAnsi="Tahoma" w:cs="Tahoma"/>
                <w:lang w:eastAsia="en-US"/>
              </w:rPr>
              <w:t>18001</w:t>
            </w:r>
          </w:p>
        </w:tc>
        <w:tc>
          <w:tcPr>
            <w:tcW w:w="1248" w:type="dxa"/>
            <w:noWrap/>
            <w:vAlign w:val="center"/>
          </w:tcPr>
          <w:p w14:paraId="7424F740" w14:textId="77777777" w:rsidR="0015487B" w:rsidRPr="00C338AC" w:rsidRDefault="0015487B" w:rsidP="0015487B">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tcPr>
          <w:p w14:paraId="492E38D4" w14:textId="77777777" w:rsidR="0015487B" w:rsidRPr="00C338AC" w:rsidRDefault="0015487B" w:rsidP="0015487B">
            <w:pPr>
              <w:widowControl/>
              <w:suppressAutoHyphens w:val="0"/>
              <w:jc w:val="center"/>
              <w:rPr>
                <w:rFonts w:ascii="Tahoma" w:hAnsi="Tahoma" w:cs="Tahoma"/>
                <w:lang w:eastAsia="en-US"/>
              </w:rPr>
            </w:pPr>
            <w:r w:rsidRPr="00C338AC">
              <w:rPr>
                <w:rFonts w:ascii="Tahoma" w:hAnsi="Tahoma" w:cs="Tahoma"/>
                <w:lang w:eastAsia="en-US"/>
              </w:rPr>
              <w:t>8005</w:t>
            </w:r>
          </w:p>
        </w:tc>
        <w:tc>
          <w:tcPr>
            <w:tcW w:w="4300" w:type="dxa"/>
            <w:noWrap/>
            <w:vAlign w:val="center"/>
          </w:tcPr>
          <w:p w14:paraId="0D46EA1F" w14:textId="77777777" w:rsidR="0015487B" w:rsidRPr="00C338AC" w:rsidRDefault="0015487B" w:rsidP="0015487B">
            <w:pPr>
              <w:widowControl/>
              <w:suppressAutoHyphens w:val="0"/>
              <w:rPr>
                <w:rFonts w:ascii="Tahoma" w:hAnsi="Tahoma" w:cs="Tahoma"/>
                <w:lang w:eastAsia="en-US"/>
              </w:rPr>
            </w:pPr>
            <w:r w:rsidRPr="00C338AC">
              <w:rPr>
                <w:rFonts w:ascii="Tahoma" w:hAnsi="Tahoma" w:cs="Tahoma"/>
                <w:lang w:eastAsia="en-US"/>
              </w:rPr>
              <w:t>Agriscience Exploration (9 Weeks)</w:t>
            </w:r>
          </w:p>
        </w:tc>
        <w:tc>
          <w:tcPr>
            <w:tcW w:w="740" w:type="dxa"/>
            <w:noWrap/>
            <w:vAlign w:val="center"/>
          </w:tcPr>
          <w:p w14:paraId="74905737" w14:textId="77777777" w:rsidR="0015487B" w:rsidRPr="00B22059" w:rsidRDefault="0015487B" w:rsidP="0015487B">
            <w:pPr>
              <w:widowControl/>
              <w:suppressAutoHyphens w:val="0"/>
              <w:jc w:val="center"/>
              <w:rPr>
                <w:rFonts w:ascii="Tahoma" w:hAnsi="Tahoma" w:cs="Tahoma"/>
                <w:lang w:eastAsia="en-US"/>
              </w:rPr>
            </w:pPr>
          </w:p>
        </w:tc>
        <w:tc>
          <w:tcPr>
            <w:tcW w:w="990" w:type="dxa"/>
            <w:noWrap/>
            <w:vAlign w:val="center"/>
          </w:tcPr>
          <w:p w14:paraId="606EBC69" w14:textId="77777777" w:rsidR="0015487B" w:rsidRPr="00B22059" w:rsidRDefault="0015487B" w:rsidP="0015487B">
            <w:pPr>
              <w:widowControl/>
              <w:suppressAutoHyphens w:val="0"/>
              <w:jc w:val="center"/>
              <w:rPr>
                <w:rFonts w:ascii="Tahoma" w:hAnsi="Tahoma" w:cs="Tahoma"/>
                <w:lang w:eastAsia="en-US"/>
              </w:rPr>
            </w:pPr>
            <w:r w:rsidRPr="00B22059">
              <w:rPr>
                <w:rFonts w:ascii="Tahoma" w:hAnsi="Tahoma" w:cs="Tahoma"/>
                <w:lang w:eastAsia="en-US"/>
              </w:rPr>
              <w:t>9</w:t>
            </w:r>
          </w:p>
        </w:tc>
        <w:tc>
          <w:tcPr>
            <w:tcW w:w="919" w:type="dxa"/>
            <w:noWrap/>
            <w:vAlign w:val="center"/>
          </w:tcPr>
          <w:p w14:paraId="133EE37C" w14:textId="77777777" w:rsidR="0015487B" w:rsidRPr="00B22059" w:rsidRDefault="0015487B" w:rsidP="0015487B">
            <w:pPr>
              <w:widowControl/>
              <w:suppressAutoHyphens w:val="0"/>
              <w:jc w:val="center"/>
              <w:rPr>
                <w:rFonts w:ascii="Tahoma" w:hAnsi="Tahoma" w:cs="Tahoma"/>
                <w:lang w:eastAsia="en-US"/>
              </w:rPr>
            </w:pPr>
          </w:p>
        </w:tc>
      </w:tr>
      <w:tr w:rsidR="00853045" w:rsidRPr="00D52A62" w14:paraId="0117E643" w14:textId="77777777" w:rsidTr="00185243">
        <w:trPr>
          <w:trHeight w:val="300"/>
        </w:trPr>
        <w:tc>
          <w:tcPr>
            <w:tcW w:w="806" w:type="dxa"/>
            <w:noWrap/>
            <w:vAlign w:val="center"/>
            <w:hideMark/>
          </w:tcPr>
          <w:p w14:paraId="038F4D8D"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18001</w:t>
            </w:r>
          </w:p>
        </w:tc>
        <w:tc>
          <w:tcPr>
            <w:tcW w:w="1248" w:type="dxa"/>
            <w:noWrap/>
            <w:vAlign w:val="center"/>
            <w:hideMark/>
          </w:tcPr>
          <w:p w14:paraId="2B9EC9A7"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III</w:t>
            </w:r>
          </w:p>
        </w:tc>
        <w:tc>
          <w:tcPr>
            <w:tcW w:w="1276" w:type="dxa"/>
            <w:noWrap/>
            <w:vAlign w:val="center"/>
            <w:hideMark/>
          </w:tcPr>
          <w:p w14:paraId="05AAE4B0"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8003</w:t>
            </w:r>
          </w:p>
        </w:tc>
        <w:tc>
          <w:tcPr>
            <w:tcW w:w="4300" w:type="dxa"/>
            <w:noWrap/>
            <w:vAlign w:val="center"/>
            <w:hideMark/>
          </w:tcPr>
          <w:p w14:paraId="0813DF53"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Agriscience Exploration (18 Weeks)</w:t>
            </w:r>
            <w:r w:rsidRPr="00C338AC">
              <w:rPr>
                <w:rFonts w:ascii="Tahoma" w:eastAsia="Arial" w:hAnsi="Tahoma" w:cs="Tahoma"/>
                <w:noProof/>
                <w:lang w:eastAsia="en-US"/>
              </w:rPr>
              <w:t xml:space="preserve"> </w:t>
            </w:r>
          </w:p>
        </w:tc>
        <w:tc>
          <w:tcPr>
            <w:tcW w:w="740" w:type="dxa"/>
            <w:noWrap/>
            <w:vAlign w:val="center"/>
            <w:hideMark/>
          </w:tcPr>
          <w:p w14:paraId="7D6B2D25"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13AFD4E9"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18</w:t>
            </w:r>
          </w:p>
        </w:tc>
        <w:tc>
          <w:tcPr>
            <w:tcW w:w="919" w:type="dxa"/>
            <w:noWrap/>
            <w:vAlign w:val="center"/>
            <w:hideMark/>
          </w:tcPr>
          <w:p w14:paraId="5B87BAD8" w14:textId="77777777" w:rsidR="00853045" w:rsidRPr="00B22059" w:rsidRDefault="00853045" w:rsidP="00623EF5">
            <w:pPr>
              <w:widowControl/>
              <w:suppressAutoHyphens w:val="0"/>
              <w:jc w:val="center"/>
              <w:rPr>
                <w:rFonts w:ascii="Tahoma" w:hAnsi="Tahoma" w:cs="Tahoma"/>
                <w:lang w:eastAsia="en-US"/>
              </w:rPr>
            </w:pPr>
          </w:p>
        </w:tc>
      </w:tr>
      <w:tr w:rsidR="00853045" w:rsidRPr="00D52A62" w14:paraId="0327049A" w14:textId="77777777" w:rsidTr="00185243">
        <w:trPr>
          <w:trHeight w:val="300"/>
        </w:trPr>
        <w:tc>
          <w:tcPr>
            <w:tcW w:w="806" w:type="dxa"/>
            <w:noWrap/>
            <w:vAlign w:val="center"/>
            <w:hideMark/>
          </w:tcPr>
          <w:p w14:paraId="0CE93A23"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18002</w:t>
            </w:r>
          </w:p>
        </w:tc>
        <w:tc>
          <w:tcPr>
            <w:tcW w:w="1248" w:type="dxa"/>
            <w:noWrap/>
            <w:vAlign w:val="center"/>
            <w:hideMark/>
          </w:tcPr>
          <w:p w14:paraId="6A68011E"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w:t>
            </w:r>
          </w:p>
        </w:tc>
        <w:tc>
          <w:tcPr>
            <w:tcW w:w="1276" w:type="dxa"/>
            <w:noWrap/>
            <w:vAlign w:val="center"/>
            <w:hideMark/>
          </w:tcPr>
          <w:p w14:paraId="32FFCE47"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8072</w:t>
            </w:r>
          </w:p>
        </w:tc>
        <w:tc>
          <w:tcPr>
            <w:tcW w:w="4300" w:type="dxa"/>
            <w:noWrap/>
            <w:vAlign w:val="center"/>
            <w:hideMark/>
          </w:tcPr>
          <w:p w14:paraId="1A994B05"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Applied Agricultural Concepts (18 Weeks)</w:t>
            </w:r>
          </w:p>
        </w:tc>
        <w:tc>
          <w:tcPr>
            <w:tcW w:w="740" w:type="dxa"/>
            <w:noWrap/>
            <w:vAlign w:val="center"/>
            <w:hideMark/>
          </w:tcPr>
          <w:p w14:paraId="05DFAE66"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71323FA4"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18</w:t>
            </w:r>
          </w:p>
        </w:tc>
        <w:tc>
          <w:tcPr>
            <w:tcW w:w="919" w:type="dxa"/>
            <w:noWrap/>
            <w:vAlign w:val="center"/>
            <w:hideMark/>
          </w:tcPr>
          <w:p w14:paraId="2FC06673"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0769B84E" w14:textId="77777777" w:rsidTr="00185243">
        <w:trPr>
          <w:trHeight w:val="300"/>
        </w:trPr>
        <w:tc>
          <w:tcPr>
            <w:tcW w:w="806" w:type="dxa"/>
            <w:noWrap/>
            <w:vAlign w:val="center"/>
            <w:hideMark/>
          </w:tcPr>
          <w:p w14:paraId="0AE82B9D"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18002</w:t>
            </w:r>
          </w:p>
        </w:tc>
        <w:tc>
          <w:tcPr>
            <w:tcW w:w="1248" w:type="dxa"/>
            <w:noWrap/>
            <w:vAlign w:val="center"/>
            <w:hideMark/>
          </w:tcPr>
          <w:p w14:paraId="07DDEB33"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hideMark/>
          </w:tcPr>
          <w:p w14:paraId="6794C0BB"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8073</w:t>
            </w:r>
          </w:p>
        </w:tc>
        <w:tc>
          <w:tcPr>
            <w:tcW w:w="4300" w:type="dxa"/>
            <w:noWrap/>
            <w:vAlign w:val="center"/>
            <w:hideMark/>
          </w:tcPr>
          <w:p w14:paraId="50B2C63D"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Applied Agricultural Concepts (36 Weeks)</w:t>
            </w:r>
          </w:p>
        </w:tc>
        <w:tc>
          <w:tcPr>
            <w:tcW w:w="740" w:type="dxa"/>
            <w:noWrap/>
            <w:vAlign w:val="center"/>
            <w:hideMark/>
          </w:tcPr>
          <w:p w14:paraId="756BF237"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493822F0"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09A12DE1"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24565EF9" w14:textId="77777777" w:rsidTr="00185243">
        <w:trPr>
          <w:trHeight w:val="300"/>
        </w:trPr>
        <w:tc>
          <w:tcPr>
            <w:tcW w:w="806" w:type="dxa"/>
            <w:noWrap/>
            <w:vAlign w:val="center"/>
            <w:hideMark/>
          </w:tcPr>
          <w:p w14:paraId="7DD03836"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18308</w:t>
            </w:r>
          </w:p>
        </w:tc>
        <w:tc>
          <w:tcPr>
            <w:tcW w:w="1248" w:type="dxa"/>
            <w:noWrap/>
            <w:vAlign w:val="center"/>
            <w:hideMark/>
          </w:tcPr>
          <w:p w14:paraId="38097271"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w:t>
            </w:r>
          </w:p>
        </w:tc>
        <w:tc>
          <w:tcPr>
            <w:tcW w:w="1276" w:type="dxa"/>
            <w:noWrap/>
            <w:vAlign w:val="center"/>
            <w:hideMark/>
          </w:tcPr>
          <w:p w14:paraId="5D783895"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8086</w:t>
            </w:r>
          </w:p>
        </w:tc>
        <w:tc>
          <w:tcPr>
            <w:tcW w:w="4300" w:type="dxa"/>
            <w:noWrap/>
            <w:vAlign w:val="center"/>
            <w:hideMark/>
          </w:tcPr>
          <w:p w14:paraId="681F9CAB" w14:textId="6EF686F2"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Biological Applications in </w:t>
            </w:r>
            <w:r w:rsidR="0080490A">
              <w:rPr>
                <w:rFonts w:ascii="Tahoma" w:hAnsi="Tahoma" w:cs="Tahoma"/>
                <w:lang w:eastAsia="en-US"/>
              </w:rPr>
              <w:t xml:space="preserve">Agriculture </w:t>
            </w:r>
          </w:p>
        </w:tc>
        <w:tc>
          <w:tcPr>
            <w:tcW w:w="740" w:type="dxa"/>
            <w:noWrap/>
            <w:vAlign w:val="center"/>
            <w:hideMark/>
          </w:tcPr>
          <w:p w14:paraId="1FCA4595"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2DDC2977"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722F86E1" w14:textId="77777777" w:rsidR="00853045" w:rsidRPr="00B22059" w:rsidRDefault="00853045" w:rsidP="00623EF5">
            <w:pPr>
              <w:widowControl/>
              <w:suppressAutoHyphens w:val="0"/>
              <w:jc w:val="center"/>
              <w:rPr>
                <w:rFonts w:ascii="Tahoma" w:hAnsi="Tahoma" w:cs="Tahoma"/>
                <w:lang w:eastAsia="en-US"/>
              </w:rPr>
            </w:pPr>
          </w:p>
        </w:tc>
      </w:tr>
      <w:tr w:rsidR="00853045" w:rsidRPr="00D52A62" w14:paraId="78D38187" w14:textId="77777777" w:rsidTr="00185243">
        <w:trPr>
          <w:trHeight w:val="300"/>
        </w:trPr>
        <w:tc>
          <w:tcPr>
            <w:tcW w:w="806" w:type="dxa"/>
            <w:noWrap/>
            <w:vAlign w:val="center"/>
            <w:hideMark/>
          </w:tcPr>
          <w:p w14:paraId="20864C67"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18308</w:t>
            </w:r>
          </w:p>
        </w:tc>
        <w:tc>
          <w:tcPr>
            <w:tcW w:w="1248" w:type="dxa"/>
            <w:noWrap/>
            <w:vAlign w:val="center"/>
            <w:hideMark/>
          </w:tcPr>
          <w:p w14:paraId="5B2DCC01"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III</w:t>
            </w:r>
          </w:p>
        </w:tc>
        <w:tc>
          <w:tcPr>
            <w:tcW w:w="1276" w:type="dxa"/>
            <w:noWrap/>
            <w:vAlign w:val="center"/>
            <w:hideMark/>
          </w:tcPr>
          <w:p w14:paraId="06F8323C"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8087</w:t>
            </w:r>
          </w:p>
        </w:tc>
        <w:tc>
          <w:tcPr>
            <w:tcW w:w="4300" w:type="dxa"/>
            <w:noWrap/>
            <w:vAlign w:val="center"/>
            <w:hideMark/>
          </w:tcPr>
          <w:p w14:paraId="7AABE28A"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Biotechnology Applications in Agriculture</w:t>
            </w:r>
          </w:p>
        </w:tc>
        <w:tc>
          <w:tcPr>
            <w:tcW w:w="740" w:type="dxa"/>
            <w:noWrap/>
            <w:vAlign w:val="center"/>
            <w:hideMark/>
          </w:tcPr>
          <w:p w14:paraId="2F1EB18F"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478E844E"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41767782" w14:textId="77777777" w:rsidR="00853045" w:rsidRPr="00B22059" w:rsidRDefault="00853045" w:rsidP="00623EF5">
            <w:pPr>
              <w:widowControl/>
              <w:suppressAutoHyphens w:val="0"/>
              <w:jc w:val="center"/>
              <w:rPr>
                <w:rFonts w:ascii="Tahoma" w:hAnsi="Tahoma" w:cs="Tahoma"/>
                <w:lang w:eastAsia="en-US"/>
              </w:rPr>
            </w:pPr>
          </w:p>
        </w:tc>
      </w:tr>
      <w:tr w:rsidR="00853045" w:rsidRPr="00D52A62" w14:paraId="1CE71E5E" w14:textId="77777777" w:rsidTr="00185243">
        <w:trPr>
          <w:trHeight w:val="300"/>
        </w:trPr>
        <w:tc>
          <w:tcPr>
            <w:tcW w:w="806" w:type="dxa"/>
            <w:noWrap/>
            <w:vAlign w:val="center"/>
            <w:hideMark/>
          </w:tcPr>
          <w:p w14:paraId="651D06EF"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18308</w:t>
            </w:r>
          </w:p>
        </w:tc>
        <w:tc>
          <w:tcPr>
            <w:tcW w:w="1248" w:type="dxa"/>
            <w:noWrap/>
            <w:vAlign w:val="center"/>
            <w:hideMark/>
          </w:tcPr>
          <w:p w14:paraId="259FF86F"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hideMark/>
          </w:tcPr>
          <w:p w14:paraId="050A8C99"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8085</w:t>
            </w:r>
          </w:p>
        </w:tc>
        <w:tc>
          <w:tcPr>
            <w:tcW w:w="4300" w:type="dxa"/>
            <w:noWrap/>
            <w:vAlign w:val="center"/>
            <w:hideMark/>
          </w:tcPr>
          <w:p w14:paraId="00C08DFF"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Biotechnology Foundations in Agricultur</w:t>
            </w:r>
            <w:r>
              <w:rPr>
                <w:rFonts w:ascii="Tahoma" w:hAnsi="Tahoma" w:cs="Tahoma"/>
                <w:lang w:eastAsia="en-US"/>
              </w:rPr>
              <w:t>al and Environmental Science</w:t>
            </w:r>
          </w:p>
        </w:tc>
        <w:tc>
          <w:tcPr>
            <w:tcW w:w="740" w:type="dxa"/>
            <w:noWrap/>
            <w:vAlign w:val="center"/>
            <w:hideMark/>
          </w:tcPr>
          <w:p w14:paraId="76141CE4"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7CA54BF0"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6C5F3E54" w14:textId="77777777" w:rsidR="00853045" w:rsidRPr="00B22059" w:rsidRDefault="00853045" w:rsidP="00623EF5">
            <w:pPr>
              <w:widowControl/>
              <w:suppressAutoHyphens w:val="0"/>
              <w:jc w:val="center"/>
              <w:rPr>
                <w:rFonts w:ascii="Tahoma" w:hAnsi="Tahoma" w:cs="Tahoma"/>
                <w:lang w:eastAsia="en-US"/>
              </w:rPr>
            </w:pPr>
          </w:p>
        </w:tc>
      </w:tr>
      <w:tr w:rsidR="00853045" w:rsidRPr="00D52A62" w14:paraId="37818AEA" w14:textId="77777777" w:rsidTr="00185243">
        <w:trPr>
          <w:trHeight w:val="251"/>
        </w:trPr>
        <w:tc>
          <w:tcPr>
            <w:tcW w:w="806" w:type="dxa"/>
            <w:noWrap/>
            <w:vAlign w:val="center"/>
          </w:tcPr>
          <w:p w14:paraId="6984CDBE"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18502</w:t>
            </w:r>
          </w:p>
        </w:tc>
        <w:tc>
          <w:tcPr>
            <w:tcW w:w="1248" w:type="dxa"/>
            <w:noWrap/>
            <w:vAlign w:val="center"/>
          </w:tcPr>
          <w:p w14:paraId="26D5EACF"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III</w:t>
            </w:r>
          </w:p>
        </w:tc>
        <w:tc>
          <w:tcPr>
            <w:tcW w:w="1276" w:type="dxa"/>
            <w:noWrap/>
            <w:vAlign w:val="center"/>
          </w:tcPr>
          <w:p w14:paraId="779DD98B"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8048</w:t>
            </w:r>
          </w:p>
        </w:tc>
        <w:tc>
          <w:tcPr>
            <w:tcW w:w="4300" w:type="dxa"/>
            <w:noWrap/>
            <w:vAlign w:val="center"/>
          </w:tcPr>
          <w:p w14:paraId="7DAF9B3C"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Community </w:t>
            </w:r>
            <w:r w:rsidRPr="00C338AC">
              <w:rPr>
                <w:rFonts w:ascii="Tahoma" w:hAnsi="Tahoma" w:cs="Tahoma"/>
                <w:bCs/>
                <w:lang w:eastAsia="en-US"/>
              </w:rPr>
              <w:t>Forestry</w:t>
            </w:r>
            <w:r w:rsidRPr="00C338AC">
              <w:rPr>
                <w:rFonts w:ascii="Tahoma" w:hAnsi="Tahoma" w:cs="Tahoma"/>
                <w:lang w:eastAsia="en-US"/>
              </w:rPr>
              <w:t xml:space="preserve"> and Tree Management</w:t>
            </w:r>
          </w:p>
        </w:tc>
        <w:tc>
          <w:tcPr>
            <w:tcW w:w="740" w:type="dxa"/>
            <w:noWrap/>
            <w:vAlign w:val="center"/>
          </w:tcPr>
          <w:p w14:paraId="54E342CF"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tcPr>
          <w:p w14:paraId="2D86DC56"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tcPr>
          <w:p w14:paraId="29BFA09E"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12205D1E" w14:textId="77777777" w:rsidTr="00185243">
        <w:trPr>
          <w:trHeight w:val="314"/>
        </w:trPr>
        <w:tc>
          <w:tcPr>
            <w:tcW w:w="806" w:type="dxa"/>
            <w:noWrap/>
            <w:vAlign w:val="center"/>
          </w:tcPr>
          <w:p w14:paraId="7FBB11B7"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18204</w:t>
            </w:r>
          </w:p>
        </w:tc>
        <w:tc>
          <w:tcPr>
            <w:tcW w:w="1248" w:type="dxa"/>
            <w:noWrap/>
            <w:vAlign w:val="center"/>
          </w:tcPr>
          <w:p w14:paraId="46A38A19"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w:t>
            </w:r>
          </w:p>
        </w:tc>
        <w:tc>
          <w:tcPr>
            <w:tcW w:w="1276" w:type="dxa"/>
            <w:noWrap/>
            <w:vAlign w:val="center"/>
          </w:tcPr>
          <w:p w14:paraId="0AF5BB39"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8074</w:t>
            </w:r>
          </w:p>
        </w:tc>
        <w:tc>
          <w:tcPr>
            <w:tcW w:w="4300" w:type="dxa"/>
            <w:noWrap/>
            <w:vAlign w:val="center"/>
          </w:tcPr>
          <w:p w14:paraId="101C40E4"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Cybersecurity in Food &amp; Agriculture</w:t>
            </w:r>
          </w:p>
        </w:tc>
        <w:tc>
          <w:tcPr>
            <w:tcW w:w="740" w:type="dxa"/>
            <w:noWrap/>
            <w:vAlign w:val="center"/>
          </w:tcPr>
          <w:p w14:paraId="26F233BC"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tcPr>
          <w:p w14:paraId="34B78306"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tcPr>
          <w:p w14:paraId="7F2A3AD8" w14:textId="77777777" w:rsidR="00853045" w:rsidRPr="00B22059" w:rsidRDefault="00853045" w:rsidP="00623EF5">
            <w:pPr>
              <w:widowControl/>
              <w:suppressAutoHyphens w:val="0"/>
              <w:jc w:val="center"/>
              <w:rPr>
                <w:rFonts w:ascii="Tahoma" w:hAnsi="Tahoma" w:cs="Tahoma"/>
                <w:lang w:eastAsia="en-US"/>
              </w:rPr>
            </w:pPr>
          </w:p>
        </w:tc>
      </w:tr>
      <w:tr w:rsidR="00853045" w:rsidRPr="00D52A62" w14:paraId="7B54D579" w14:textId="77777777" w:rsidTr="00185243">
        <w:trPr>
          <w:trHeight w:val="314"/>
        </w:trPr>
        <w:tc>
          <w:tcPr>
            <w:tcW w:w="806" w:type="dxa"/>
            <w:noWrap/>
            <w:vAlign w:val="center"/>
          </w:tcPr>
          <w:p w14:paraId="7EA10A0E"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18204</w:t>
            </w:r>
          </w:p>
        </w:tc>
        <w:tc>
          <w:tcPr>
            <w:tcW w:w="1248" w:type="dxa"/>
            <w:noWrap/>
            <w:vAlign w:val="center"/>
          </w:tcPr>
          <w:p w14:paraId="030BCA34"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tcPr>
          <w:p w14:paraId="7658DDF7"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8075</w:t>
            </w:r>
          </w:p>
        </w:tc>
        <w:tc>
          <w:tcPr>
            <w:tcW w:w="4300" w:type="dxa"/>
            <w:noWrap/>
            <w:vAlign w:val="center"/>
          </w:tcPr>
          <w:p w14:paraId="4A484BF6" w14:textId="77777777" w:rsidR="00853045" w:rsidRPr="00C338AC" w:rsidRDefault="00853045" w:rsidP="007175B3">
            <w:pPr>
              <w:widowControl/>
              <w:suppressAutoHyphens w:val="0"/>
              <w:rPr>
                <w:rFonts w:ascii="Tahoma" w:hAnsi="Tahoma" w:cs="Tahoma"/>
                <w:lang w:eastAsia="en-US"/>
              </w:rPr>
            </w:pPr>
            <w:r w:rsidRPr="00C338AC">
              <w:rPr>
                <w:rFonts w:ascii="Tahoma" w:hAnsi="Tahoma" w:cs="Tahoma"/>
                <w:lang w:eastAsia="en-US"/>
              </w:rPr>
              <w:t xml:space="preserve">Cybersecurity in Food &amp; Agriculture, Advanced </w:t>
            </w:r>
          </w:p>
        </w:tc>
        <w:tc>
          <w:tcPr>
            <w:tcW w:w="740" w:type="dxa"/>
            <w:noWrap/>
            <w:vAlign w:val="center"/>
          </w:tcPr>
          <w:p w14:paraId="5296F741"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tcPr>
          <w:p w14:paraId="04985F1E"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tcPr>
          <w:p w14:paraId="6485C7F4" w14:textId="77777777" w:rsidR="00853045" w:rsidRPr="00B22059" w:rsidRDefault="00853045" w:rsidP="00623EF5">
            <w:pPr>
              <w:widowControl/>
              <w:suppressAutoHyphens w:val="0"/>
              <w:jc w:val="center"/>
              <w:rPr>
                <w:rFonts w:ascii="Tahoma" w:hAnsi="Tahoma" w:cs="Tahoma"/>
                <w:lang w:eastAsia="en-US"/>
              </w:rPr>
            </w:pPr>
          </w:p>
        </w:tc>
      </w:tr>
      <w:tr w:rsidR="00853045" w:rsidRPr="00D52A62" w14:paraId="0EFD4970" w14:textId="77777777" w:rsidTr="00185243">
        <w:trPr>
          <w:trHeight w:val="314"/>
        </w:trPr>
        <w:tc>
          <w:tcPr>
            <w:tcW w:w="806" w:type="dxa"/>
            <w:noWrap/>
            <w:vAlign w:val="center"/>
          </w:tcPr>
          <w:p w14:paraId="008E6A23"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03063</w:t>
            </w:r>
          </w:p>
        </w:tc>
        <w:tc>
          <w:tcPr>
            <w:tcW w:w="1248" w:type="dxa"/>
            <w:noWrap/>
            <w:vAlign w:val="center"/>
          </w:tcPr>
          <w:p w14:paraId="728A78D5"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tcPr>
          <w:p w14:paraId="454A8575"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8045</w:t>
            </w:r>
          </w:p>
        </w:tc>
        <w:tc>
          <w:tcPr>
            <w:tcW w:w="4300" w:type="dxa"/>
            <w:noWrap/>
            <w:vAlign w:val="center"/>
          </w:tcPr>
          <w:p w14:paraId="56EEA51B"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Ecology/Environmental Management (18 Weeks)</w:t>
            </w:r>
          </w:p>
        </w:tc>
        <w:tc>
          <w:tcPr>
            <w:tcW w:w="740" w:type="dxa"/>
            <w:noWrap/>
            <w:vAlign w:val="center"/>
          </w:tcPr>
          <w:p w14:paraId="1C40E137"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tcPr>
          <w:p w14:paraId="000CBDBF"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18</w:t>
            </w:r>
          </w:p>
        </w:tc>
        <w:tc>
          <w:tcPr>
            <w:tcW w:w="919" w:type="dxa"/>
            <w:noWrap/>
            <w:vAlign w:val="center"/>
          </w:tcPr>
          <w:p w14:paraId="03D7F5CC"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5EA21F96" w14:textId="77777777" w:rsidTr="00185243">
        <w:trPr>
          <w:trHeight w:val="314"/>
        </w:trPr>
        <w:tc>
          <w:tcPr>
            <w:tcW w:w="806" w:type="dxa"/>
            <w:noWrap/>
            <w:vAlign w:val="center"/>
            <w:hideMark/>
          </w:tcPr>
          <w:p w14:paraId="25F702E8"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03063</w:t>
            </w:r>
          </w:p>
        </w:tc>
        <w:tc>
          <w:tcPr>
            <w:tcW w:w="1248" w:type="dxa"/>
            <w:noWrap/>
            <w:vAlign w:val="center"/>
            <w:hideMark/>
          </w:tcPr>
          <w:p w14:paraId="10374EED"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III</w:t>
            </w:r>
          </w:p>
        </w:tc>
        <w:tc>
          <w:tcPr>
            <w:tcW w:w="1276" w:type="dxa"/>
            <w:noWrap/>
            <w:vAlign w:val="center"/>
            <w:hideMark/>
          </w:tcPr>
          <w:p w14:paraId="34DB96CA"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8046</w:t>
            </w:r>
          </w:p>
        </w:tc>
        <w:tc>
          <w:tcPr>
            <w:tcW w:w="4300" w:type="dxa"/>
            <w:noWrap/>
            <w:vAlign w:val="center"/>
            <w:hideMark/>
          </w:tcPr>
          <w:p w14:paraId="6734A22A"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Ecology/Environmental Management </w:t>
            </w:r>
          </w:p>
        </w:tc>
        <w:tc>
          <w:tcPr>
            <w:tcW w:w="740" w:type="dxa"/>
            <w:noWrap/>
            <w:vAlign w:val="center"/>
            <w:hideMark/>
          </w:tcPr>
          <w:p w14:paraId="693E1CD7"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0EE5606A"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10B08319"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486D37CA" w14:textId="77777777" w:rsidTr="00185243">
        <w:trPr>
          <w:trHeight w:val="300"/>
        </w:trPr>
        <w:tc>
          <w:tcPr>
            <w:tcW w:w="806" w:type="dxa"/>
            <w:noWrap/>
            <w:vAlign w:val="center"/>
          </w:tcPr>
          <w:p w14:paraId="0CA29E9A"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18104</w:t>
            </w:r>
          </w:p>
        </w:tc>
        <w:tc>
          <w:tcPr>
            <w:tcW w:w="1248" w:type="dxa"/>
            <w:noWrap/>
            <w:vAlign w:val="center"/>
          </w:tcPr>
          <w:p w14:paraId="55AB3D01"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w:t>
            </w:r>
          </w:p>
        </w:tc>
        <w:tc>
          <w:tcPr>
            <w:tcW w:w="1276" w:type="dxa"/>
            <w:noWrap/>
            <w:vAlign w:val="center"/>
          </w:tcPr>
          <w:p w14:paraId="25503F02"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8015</w:t>
            </w:r>
          </w:p>
        </w:tc>
        <w:tc>
          <w:tcPr>
            <w:tcW w:w="4300" w:type="dxa"/>
            <w:noWrap/>
            <w:vAlign w:val="center"/>
          </w:tcPr>
          <w:p w14:paraId="128DFBEF"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Equine Science</w:t>
            </w:r>
          </w:p>
        </w:tc>
        <w:tc>
          <w:tcPr>
            <w:tcW w:w="740" w:type="dxa"/>
            <w:noWrap/>
            <w:vAlign w:val="center"/>
          </w:tcPr>
          <w:p w14:paraId="6C06A8E2"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tcPr>
          <w:p w14:paraId="5689D49F"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18</w:t>
            </w:r>
          </w:p>
        </w:tc>
        <w:tc>
          <w:tcPr>
            <w:tcW w:w="919" w:type="dxa"/>
            <w:noWrap/>
            <w:vAlign w:val="center"/>
          </w:tcPr>
          <w:p w14:paraId="00AEAE9C"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510B617C" w14:textId="77777777" w:rsidTr="00185243">
        <w:trPr>
          <w:trHeight w:val="305"/>
        </w:trPr>
        <w:tc>
          <w:tcPr>
            <w:tcW w:w="806" w:type="dxa"/>
            <w:noWrap/>
            <w:vAlign w:val="center"/>
            <w:hideMark/>
          </w:tcPr>
          <w:p w14:paraId="2102252A"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18104</w:t>
            </w:r>
          </w:p>
        </w:tc>
        <w:tc>
          <w:tcPr>
            <w:tcW w:w="1248" w:type="dxa"/>
            <w:noWrap/>
            <w:vAlign w:val="center"/>
            <w:hideMark/>
          </w:tcPr>
          <w:p w14:paraId="6A5886F6"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w:t>
            </w:r>
          </w:p>
        </w:tc>
        <w:tc>
          <w:tcPr>
            <w:tcW w:w="1276" w:type="dxa"/>
            <w:noWrap/>
            <w:vAlign w:val="center"/>
            <w:hideMark/>
          </w:tcPr>
          <w:p w14:paraId="613E68E0"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8080</w:t>
            </w:r>
          </w:p>
        </w:tc>
        <w:tc>
          <w:tcPr>
            <w:tcW w:w="4300" w:type="dxa"/>
            <w:noWrap/>
            <w:vAlign w:val="center"/>
            <w:hideMark/>
          </w:tcPr>
          <w:p w14:paraId="324A4D97"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Equine Science</w:t>
            </w:r>
          </w:p>
        </w:tc>
        <w:tc>
          <w:tcPr>
            <w:tcW w:w="740" w:type="dxa"/>
            <w:noWrap/>
            <w:vAlign w:val="center"/>
            <w:hideMark/>
          </w:tcPr>
          <w:p w14:paraId="678F6921"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03C0F793"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1CE67B0D"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609EA849" w14:textId="77777777" w:rsidTr="00185243">
        <w:trPr>
          <w:trHeight w:val="300"/>
        </w:trPr>
        <w:tc>
          <w:tcPr>
            <w:tcW w:w="806" w:type="dxa"/>
            <w:noWrap/>
            <w:vAlign w:val="center"/>
          </w:tcPr>
          <w:p w14:paraId="3CA7C1FE"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18104</w:t>
            </w:r>
          </w:p>
        </w:tc>
        <w:tc>
          <w:tcPr>
            <w:tcW w:w="1248" w:type="dxa"/>
            <w:noWrap/>
            <w:vAlign w:val="center"/>
          </w:tcPr>
          <w:p w14:paraId="0AC9EEFD"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II</w:t>
            </w:r>
          </w:p>
        </w:tc>
        <w:tc>
          <w:tcPr>
            <w:tcW w:w="1276" w:type="dxa"/>
            <w:noWrap/>
            <w:vAlign w:val="center"/>
          </w:tcPr>
          <w:p w14:paraId="7FE21ED9"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8094</w:t>
            </w:r>
          </w:p>
        </w:tc>
        <w:tc>
          <w:tcPr>
            <w:tcW w:w="4300" w:type="dxa"/>
            <w:noWrap/>
            <w:vAlign w:val="center"/>
          </w:tcPr>
          <w:p w14:paraId="20C65ADA"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Equine Science, Advanced</w:t>
            </w:r>
          </w:p>
        </w:tc>
        <w:tc>
          <w:tcPr>
            <w:tcW w:w="740" w:type="dxa"/>
            <w:noWrap/>
            <w:vAlign w:val="center"/>
          </w:tcPr>
          <w:p w14:paraId="749825F3"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tcPr>
          <w:p w14:paraId="0BF4C36E"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tcPr>
          <w:p w14:paraId="47FA1905"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155CAFAC" w14:textId="77777777" w:rsidTr="00185243">
        <w:trPr>
          <w:trHeight w:val="300"/>
        </w:trPr>
        <w:tc>
          <w:tcPr>
            <w:tcW w:w="806" w:type="dxa"/>
            <w:noWrap/>
            <w:vAlign w:val="center"/>
            <w:hideMark/>
          </w:tcPr>
          <w:p w14:paraId="41AADFB2"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18501</w:t>
            </w:r>
          </w:p>
        </w:tc>
        <w:tc>
          <w:tcPr>
            <w:tcW w:w="1248" w:type="dxa"/>
            <w:noWrap/>
            <w:vAlign w:val="center"/>
            <w:hideMark/>
          </w:tcPr>
          <w:p w14:paraId="53548E13" w14:textId="77777777" w:rsidR="00853045" w:rsidRPr="00C338AC" w:rsidRDefault="00853045" w:rsidP="00623EF5">
            <w:pPr>
              <w:widowControl/>
              <w:suppressAutoHyphens w:val="0"/>
              <w:jc w:val="center"/>
              <w:rPr>
                <w:rFonts w:ascii="Tahoma" w:hAnsi="Tahoma" w:cs="Tahoma"/>
                <w:lang w:eastAsia="en-US"/>
              </w:rPr>
            </w:pPr>
          </w:p>
        </w:tc>
        <w:tc>
          <w:tcPr>
            <w:tcW w:w="1276" w:type="dxa"/>
            <w:noWrap/>
            <w:vAlign w:val="center"/>
            <w:hideMark/>
          </w:tcPr>
          <w:p w14:paraId="6DDB43A5" w14:textId="77777777" w:rsidR="00853045" w:rsidRPr="00C338AC" w:rsidRDefault="00853045" w:rsidP="00623EF5">
            <w:pPr>
              <w:widowControl/>
              <w:suppressAutoHyphens w:val="0"/>
              <w:jc w:val="center"/>
              <w:rPr>
                <w:rFonts w:ascii="Tahoma" w:hAnsi="Tahoma" w:cs="Tahoma"/>
                <w:lang w:eastAsia="en-US"/>
              </w:rPr>
            </w:pPr>
            <w:r w:rsidRPr="00C338AC">
              <w:rPr>
                <w:rFonts w:ascii="Tahoma" w:hAnsi="Tahoma" w:cs="Tahoma"/>
                <w:lang w:eastAsia="en-US"/>
              </w:rPr>
              <w:t>8041</w:t>
            </w:r>
          </w:p>
        </w:tc>
        <w:tc>
          <w:tcPr>
            <w:tcW w:w="4300" w:type="dxa"/>
            <w:noWrap/>
            <w:vAlign w:val="center"/>
            <w:hideMark/>
          </w:tcPr>
          <w:p w14:paraId="0FBEFB7E" w14:textId="77777777" w:rsidR="00853045" w:rsidRPr="00C338AC" w:rsidRDefault="00853045" w:rsidP="00623EF5">
            <w:pPr>
              <w:widowControl/>
              <w:suppressAutoHyphens w:val="0"/>
              <w:rPr>
                <w:rFonts w:ascii="Tahoma" w:hAnsi="Tahoma" w:cs="Tahoma"/>
                <w:lang w:eastAsia="en-US"/>
              </w:rPr>
            </w:pPr>
            <w:r w:rsidRPr="00C338AC">
              <w:rPr>
                <w:rFonts w:ascii="Tahoma" w:hAnsi="Tahoma" w:cs="Tahoma"/>
                <w:lang w:eastAsia="en-US"/>
              </w:rPr>
              <w:t xml:space="preserve">Fisheries &amp; Wildlife Management </w:t>
            </w:r>
          </w:p>
        </w:tc>
        <w:tc>
          <w:tcPr>
            <w:tcW w:w="740" w:type="dxa"/>
            <w:noWrap/>
            <w:vAlign w:val="center"/>
            <w:hideMark/>
          </w:tcPr>
          <w:p w14:paraId="2CC2CFA4"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48A48944"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6B32C281"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5E9D1031" w14:textId="77777777" w:rsidTr="00185243">
        <w:trPr>
          <w:trHeight w:val="300"/>
        </w:trPr>
        <w:tc>
          <w:tcPr>
            <w:tcW w:w="806" w:type="dxa"/>
            <w:noWrap/>
            <w:vAlign w:val="center"/>
            <w:hideMark/>
          </w:tcPr>
          <w:p w14:paraId="1FCC270A"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18056</w:t>
            </w:r>
          </w:p>
        </w:tc>
        <w:tc>
          <w:tcPr>
            <w:tcW w:w="1248" w:type="dxa"/>
            <w:noWrap/>
            <w:vAlign w:val="center"/>
            <w:hideMark/>
          </w:tcPr>
          <w:p w14:paraId="76025E0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w:t>
            </w:r>
          </w:p>
        </w:tc>
        <w:tc>
          <w:tcPr>
            <w:tcW w:w="1276" w:type="dxa"/>
            <w:noWrap/>
            <w:vAlign w:val="center"/>
            <w:hideMark/>
          </w:tcPr>
          <w:p w14:paraId="53DE49F9"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8055</w:t>
            </w:r>
          </w:p>
        </w:tc>
        <w:tc>
          <w:tcPr>
            <w:tcW w:w="4300" w:type="dxa"/>
            <w:noWrap/>
            <w:vAlign w:val="center"/>
            <w:hideMark/>
          </w:tcPr>
          <w:p w14:paraId="11C8B30C"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Floral Design I </w:t>
            </w:r>
          </w:p>
        </w:tc>
        <w:tc>
          <w:tcPr>
            <w:tcW w:w="740" w:type="dxa"/>
            <w:noWrap/>
            <w:vAlign w:val="center"/>
            <w:hideMark/>
          </w:tcPr>
          <w:p w14:paraId="5B8981D0"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4545FA14"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2897B239"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0DC1A9E6" w14:textId="77777777" w:rsidTr="00185243">
        <w:trPr>
          <w:trHeight w:val="300"/>
        </w:trPr>
        <w:tc>
          <w:tcPr>
            <w:tcW w:w="806" w:type="dxa"/>
            <w:noWrap/>
            <w:vAlign w:val="center"/>
            <w:hideMark/>
          </w:tcPr>
          <w:p w14:paraId="4A831FB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18056</w:t>
            </w:r>
          </w:p>
        </w:tc>
        <w:tc>
          <w:tcPr>
            <w:tcW w:w="1248" w:type="dxa"/>
            <w:noWrap/>
            <w:vAlign w:val="center"/>
            <w:hideMark/>
          </w:tcPr>
          <w:p w14:paraId="23636E64"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w:t>
            </w:r>
          </w:p>
        </w:tc>
        <w:tc>
          <w:tcPr>
            <w:tcW w:w="1276" w:type="dxa"/>
            <w:noWrap/>
            <w:vAlign w:val="center"/>
            <w:hideMark/>
          </w:tcPr>
          <w:p w14:paraId="388EC8CC"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8056</w:t>
            </w:r>
          </w:p>
        </w:tc>
        <w:tc>
          <w:tcPr>
            <w:tcW w:w="4300" w:type="dxa"/>
            <w:noWrap/>
            <w:vAlign w:val="center"/>
            <w:hideMark/>
          </w:tcPr>
          <w:p w14:paraId="58BA051D"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Floral Design II </w:t>
            </w:r>
          </w:p>
        </w:tc>
        <w:tc>
          <w:tcPr>
            <w:tcW w:w="740" w:type="dxa"/>
            <w:noWrap/>
            <w:vAlign w:val="center"/>
            <w:hideMark/>
          </w:tcPr>
          <w:p w14:paraId="7362FC8E" w14:textId="77777777" w:rsidR="00853045" w:rsidRPr="00B22059" w:rsidRDefault="00853045" w:rsidP="00623EF5">
            <w:pPr>
              <w:widowControl/>
              <w:suppressAutoHyphens w:val="0"/>
              <w:jc w:val="center"/>
              <w:rPr>
                <w:rFonts w:ascii="Tahoma" w:hAnsi="Tahoma" w:cs="Tahoma"/>
                <w:lang w:eastAsia="en-US"/>
              </w:rPr>
            </w:pPr>
          </w:p>
        </w:tc>
        <w:tc>
          <w:tcPr>
            <w:tcW w:w="990" w:type="dxa"/>
            <w:noWrap/>
            <w:vAlign w:val="center"/>
            <w:hideMark/>
          </w:tcPr>
          <w:p w14:paraId="377FB751"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39A86F46"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0FAD94D5" w14:textId="77777777" w:rsidTr="00185243">
        <w:trPr>
          <w:trHeight w:val="300"/>
        </w:trPr>
        <w:tc>
          <w:tcPr>
            <w:tcW w:w="806" w:type="dxa"/>
            <w:noWrap/>
            <w:vAlign w:val="center"/>
            <w:hideMark/>
          </w:tcPr>
          <w:p w14:paraId="599F8B62"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18052</w:t>
            </w:r>
          </w:p>
        </w:tc>
        <w:tc>
          <w:tcPr>
            <w:tcW w:w="1248" w:type="dxa"/>
            <w:noWrap/>
            <w:vAlign w:val="center"/>
            <w:hideMark/>
          </w:tcPr>
          <w:p w14:paraId="58B31C9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w:t>
            </w:r>
          </w:p>
        </w:tc>
        <w:tc>
          <w:tcPr>
            <w:tcW w:w="1276" w:type="dxa"/>
            <w:noWrap/>
            <w:vAlign w:val="center"/>
            <w:hideMark/>
          </w:tcPr>
          <w:p w14:paraId="6A5CE5EF"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8038</w:t>
            </w:r>
          </w:p>
        </w:tc>
        <w:tc>
          <w:tcPr>
            <w:tcW w:w="4300" w:type="dxa"/>
            <w:noWrap/>
            <w:vAlign w:val="center"/>
            <w:hideMark/>
          </w:tcPr>
          <w:p w14:paraId="08EDDF30"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Floriculture </w:t>
            </w:r>
          </w:p>
        </w:tc>
        <w:tc>
          <w:tcPr>
            <w:tcW w:w="740" w:type="dxa"/>
            <w:noWrap/>
            <w:vAlign w:val="center"/>
            <w:hideMark/>
          </w:tcPr>
          <w:p w14:paraId="2897F45A"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6885F836"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76900F73" w14:textId="77777777" w:rsidR="00853045" w:rsidRPr="00B22059" w:rsidRDefault="00853045" w:rsidP="00623EF5">
            <w:pPr>
              <w:widowControl/>
              <w:suppressAutoHyphens w:val="0"/>
              <w:jc w:val="center"/>
              <w:rPr>
                <w:rFonts w:ascii="Tahoma" w:hAnsi="Tahoma" w:cs="Tahoma"/>
                <w:strike/>
                <w:lang w:eastAsia="en-US"/>
              </w:rPr>
            </w:pPr>
          </w:p>
        </w:tc>
      </w:tr>
      <w:tr w:rsidR="00853045" w:rsidRPr="00D52A62" w14:paraId="764A61FF" w14:textId="77777777" w:rsidTr="00185243">
        <w:trPr>
          <w:trHeight w:val="300"/>
        </w:trPr>
        <w:tc>
          <w:tcPr>
            <w:tcW w:w="806" w:type="dxa"/>
            <w:noWrap/>
            <w:vAlign w:val="center"/>
            <w:hideMark/>
          </w:tcPr>
          <w:p w14:paraId="11337225"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18502</w:t>
            </w:r>
          </w:p>
        </w:tc>
        <w:tc>
          <w:tcPr>
            <w:tcW w:w="1248" w:type="dxa"/>
            <w:noWrap/>
            <w:vAlign w:val="center"/>
            <w:hideMark/>
          </w:tcPr>
          <w:p w14:paraId="7DAEA2D8"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w:t>
            </w:r>
          </w:p>
        </w:tc>
        <w:tc>
          <w:tcPr>
            <w:tcW w:w="1276" w:type="dxa"/>
            <w:noWrap/>
            <w:vAlign w:val="center"/>
            <w:hideMark/>
          </w:tcPr>
          <w:p w14:paraId="2FAA3B85"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8042</w:t>
            </w:r>
          </w:p>
        </w:tc>
        <w:tc>
          <w:tcPr>
            <w:tcW w:w="4300" w:type="dxa"/>
            <w:noWrap/>
            <w:vAlign w:val="center"/>
            <w:hideMark/>
          </w:tcPr>
          <w:p w14:paraId="30BA2B51"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Forestry Management </w:t>
            </w:r>
          </w:p>
        </w:tc>
        <w:tc>
          <w:tcPr>
            <w:tcW w:w="740" w:type="dxa"/>
            <w:noWrap/>
            <w:vAlign w:val="center"/>
            <w:hideMark/>
          </w:tcPr>
          <w:p w14:paraId="711C9FA2"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7225088D"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11C60F6C"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317FEF79" w14:textId="77777777" w:rsidTr="00185243">
        <w:trPr>
          <w:trHeight w:val="300"/>
        </w:trPr>
        <w:tc>
          <w:tcPr>
            <w:tcW w:w="806" w:type="dxa"/>
            <w:noWrap/>
            <w:vAlign w:val="center"/>
          </w:tcPr>
          <w:p w14:paraId="1E9E6395"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18502</w:t>
            </w:r>
          </w:p>
        </w:tc>
        <w:tc>
          <w:tcPr>
            <w:tcW w:w="1248" w:type="dxa"/>
            <w:noWrap/>
            <w:vAlign w:val="center"/>
          </w:tcPr>
          <w:p w14:paraId="3D5F0CFE"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w:t>
            </w:r>
          </w:p>
        </w:tc>
        <w:tc>
          <w:tcPr>
            <w:tcW w:w="1276" w:type="dxa"/>
            <w:noWrap/>
            <w:vAlign w:val="center"/>
          </w:tcPr>
          <w:p w14:paraId="0282392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8044</w:t>
            </w:r>
          </w:p>
        </w:tc>
        <w:tc>
          <w:tcPr>
            <w:tcW w:w="4300" w:type="dxa"/>
            <w:noWrap/>
            <w:vAlign w:val="center"/>
          </w:tcPr>
          <w:p w14:paraId="58D74E94"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Forestry Management, Advanced</w:t>
            </w:r>
          </w:p>
        </w:tc>
        <w:tc>
          <w:tcPr>
            <w:tcW w:w="740" w:type="dxa"/>
            <w:noWrap/>
            <w:vAlign w:val="center"/>
          </w:tcPr>
          <w:p w14:paraId="56EE738F"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tcPr>
          <w:p w14:paraId="14D42618"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tcPr>
          <w:p w14:paraId="29C624D6"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7EFDFA56" w14:textId="77777777" w:rsidTr="00185243">
        <w:trPr>
          <w:trHeight w:val="300"/>
        </w:trPr>
        <w:tc>
          <w:tcPr>
            <w:tcW w:w="806" w:type="dxa"/>
            <w:noWrap/>
            <w:vAlign w:val="center"/>
            <w:hideMark/>
          </w:tcPr>
          <w:p w14:paraId="1412C49C"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18001</w:t>
            </w:r>
          </w:p>
        </w:tc>
        <w:tc>
          <w:tcPr>
            <w:tcW w:w="1248" w:type="dxa"/>
            <w:noWrap/>
            <w:vAlign w:val="center"/>
            <w:hideMark/>
          </w:tcPr>
          <w:p w14:paraId="2F0D4B5F"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w:t>
            </w:r>
          </w:p>
        </w:tc>
        <w:tc>
          <w:tcPr>
            <w:tcW w:w="1276" w:type="dxa"/>
            <w:noWrap/>
            <w:vAlign w:val="center"/>
            <w:hideMark/>
          </w:tcPr>
          <w:p w14:paraId="2C1145EB"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8006</w:t>
            </w:r>
          </w:p>
        </w:tc>
        <w:tc>
          <w:tcPr>
            <w:tcW w:w="4300" w:type="dxa"/>
            <w:noWrap/>
            <w:vAlign w:val="center"/>
            <w:hideMark/>
          </w:tcPr>
          <w:p w14:paraId="2DB40A02"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Foundations of Agriculture, Food, &amp; Natural Resources </w:t>
            </w:r>
          </w:p>
        </w:tc>
        <w:tc>
          <w:tcPr>
            <w:tcW w:w="740" w:type="dxa"/>
            <w:noWrap/>
            <w:vAlign w:val="center"/>
            <w:hideMark/>
          </w:tcPr>
          <w:p w14:paraId="6EF0CD0F"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26F7AC97"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06A4E551"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64942E5B" w14:textId="77777777" w:rsidTr="00185243">
        <w:trPr>
          <w:trHeight w:val="300"/>
        </w:trPr>
        <w:tc>
          <w:tcPr>
            <w:tcW w:w="806" w:type="dxa"/>
            <w:noWrap/>
            <w:vAlign w:val="center"/>
            <w:hideMark/>
          </w:tcPr>
          <w:p w14:paraId="7079B1FF"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18052</w:t>
            </w:r>
          </w:p>
        </w:tc>
        <w:tc>
          <w:tcPr>
            <w:tcW w:w="1248" w:type="dxa"/>
            <w:noWrap/>
            <w:vAlign w:val="center"/>
            <w:hideMark/>
          </w:tcPr>
          <w:p w14:paraId="07AE6E1D"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III</w:t>
            </w:r>
          </w:p>
        </w:tc>
        <w:tc>
          <w:tcPr>
            <w:tcW w:w="1276" w:type="dxa"/>
            <w:noWrap/>
            <w:vAlign w:val="center"/>
            <w:hideMark/>
          </w:tcPr>
          <w:p w14:paraId="49C3065B"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8035</w:t>
            </w:r>
          </w:p>
        </w:tc>
        <w:tc>
          <w:tcPr>
            <w:tcW w:w="4300" w:type="dxa"/>
            <w:noWrap/>
            <w:vAlign w:val="center"/>
            <w:hideMark/>
          </w:tcPr>
          <w:p w14:paraId="59D7B742"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Greenhouse Plant Production &amp; Management </w:t>
            </w:r>
          </w:p>
        </w:tc>
        <w:tc>
          <w:tcPr>
            <w:tcW w:w="740" w:type="dxa"/>
            <w:noWrap/>
            <w:vAlign w:val="center"/>
            <w:hideMark/>
          </w:tcPr>
          <w:p w14:paraId="439E55E3"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20</w:t>
            </w:r>
          </w:p>
        </w:tc>
        <w:tc>
          <w:tcPr>
            <w:tcW w:w="990" w:type="dxa"/>
            <w:noWrap/>
            <w:vAlign w:val="center"/>
            <w:hideMark/>
          </w:tcPr>
          <w:p w14:paraId="2C51C96C"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36</w:t>
            </w:r>
          </w:p>
        </w:tc>
        <w:tc>
          <w:tcPr>
            <w:tcW w:w="919" w:type="dxa"/>
            <w:noWrap/>
            <w:vAlign w:val="center"/>
            <w:hideMark/>
          </w:tcPr>
          <w:p w14:paraId="58A8F38C" w14:textId="77777777" w:rsidR="00853045" w:rsidRPr="00B22059" w:rsidRDefault="00853045" w:rsidP="00623EF5">
            <w:pPr>
              <w:widowControl/>
              <w:suppressAutoHyphens w:val="0"/>
              <w:jc w:val="center"/>
              <w:rPr>
                <w:rFonts w:ascii="Tahoma" w:hAnsi="Tahoma" w:cs="Tahoma"/>
                <w:lang w:eastAsia="en-US"/>
              </w:rPr>
            </w:pPr>
            <w:r w:rsidRPr="00B22059">
              <w:rPr>
                <w:rFonts w:ascii="Tahoma" w:hAnsi="Tahoma" w:cs="Tahoma"/>
                <w:lang w:eastAsia="en-US"/>
              </w:rPr>
              <w:t>F</w:t>
            </w:r>
          </w:p>
        </w:tc>
      </w:tr>
      <w:tr w:rsidR="00853045" w:rsidRPr="00D52A62" w14:paraId="272B7B67" w14:textId="77777777" w:rsidTr="00185243">
        <w:trPr>
          <w:trHeight w:val="300"/>
        </w:trPr>
        <w:tc>
          <w:tcPr>
            <w:tcW w:w="806" w:type="dxa"/>
            <w:noWrap/>
            <w:vAlign w:val="center"/>
            <w:hideMark/>
          </w:tcPr>
          <w:p w14:paraId="23C3338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18052</w:t>
            </w:r>
          </w:p>
        </w:tc>
        <w:tc>
          <w:tcPr>
            <w:tcW w:w="1248" w:type="dxa"/>
            <w:noWrap/>
            <w:vAlign w:val="center"/>
            <w:hideMark/>
          </w:tcPr>
          <w:p w14:paraId="129B7232"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I</w:t>
            </w:r>
          </w:p>
        </w:tc>
        <w:tc>
          <w:tcPr>
            <w:tcW w:w="1276" w:type="dxa"/>
            <w:noWrap/>
            <w:vAlign w:val="center"/>
            <w:hideMark/>
          </w:tcPr>
          <w:p w14:paraId="7078A095"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8034</w:t>
            </w:r>
          </w:p>
        </w:tc>
        <w:tc>
          <w:tcPr>
            <w:tcW w:w="4300" w:type="dxa"/>
            <w:noWrap/>
            <w:vAlign w:val="center"/>
            <w:hideMark/>
          </w:tcPr>
          <w:p w14:paraId="5EB56BB7" w14:textId="77777777" w:rsidR="00853045" w:rsidRPr="00D52A62" w:rsidRDefault="00853045" w:rsidP="00623EF5">
            <w:pPr>
              <w:widowControl/>
              <w:suppressAutoHyphens w:val="0"/>
              <w:rPr>
                <w:rFonts w:ascii="Tahoma" w:hAnsi="Tahoma" w:cs="Tahoma"/>
                <w:color w:val="000000"/>
                <w:lang w:eastAsia="en-US"/>
              </w:rPr>
            </w:pPr>
            <w:r w:rsidRPr="00D52A62">
              <w:rPr>
                <w:rFonts w:ascii="Tahoma" w:hAnsi="Tahoma" w:cs="Tahoma"/>
                <w:color w:val="000000"/>
                <w:lang w:eastAsia="en-US"/>
              </w:rPr>
              <w:t xml:space="preserve">Horticulture Sciences </w:t>
            </w:r>
          </w:p>
        </w:tc>
        <w:tc>
          <w:tcPr>
            <w:tcW w:w="740" w:type="dxa"/>
            <w:noWrap/>
            <w:vAlign w:val="center"/>
            <w:hideMark/>
          </w:tcPr>
          <w:p w14:paraId="70F2216C"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20</w:t>
            </w:r>
          </w:p>
        </w:tc>
        <w:tc>
          <w:tcPr>
            <w:tcW w:w="990" w:type="dxa"/>
            <w:noWrap/>
            <w:vAlign w:val="center"/>
            <w:hideMark/>
          </w:tcPr>
          <w:p w14:paraId="13F91330"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36</w:t>
            </w:r>
          </w:p>
        </w:tc>
        <w:tc>
          <w:tcPr>
            <w:tcW w:w="919" w:type="dxa"/>
            <w:noWrap/>
            <w:vAlign w:val="center"/>
            <w:hideMark/>
          </w:tcPr>
          <w:p w14:paraId="5561E217" w14:textId="77777777" w:rsidR="00853045" w:rsidRPr="00D52A62" w:rsidRDefault="00853045" w:rsidP="00623EF5">
            <w:pPr>
              <w:widowControl/>
              <w:suppressAutoHyphens w:val="0"/>
              <w:jc w:val="center"/>
              <w:rPr>
                <w:rFonts w:ascii="Tahoma" w:hAnsi="Tahoma" w:cs="Tahoma"/>
                <w:color w:val="000000"/>
                <w:lang w:eastAsia="en-US"/>
              </w:rPr>
            </w:pPr>
            <w:r w:rsidRPr="00D52A62">
              <w:rPr>
                <w:rFonts w:ascii="Tahoma" w:hAnsi="Tahoma" w:cs="Tahoma"/>
                <w:color w:val="000000"/>
                <w:lang w:eastAsia="en-US"/>
              </w:rPr>
              <w:t>F</w:t>
            </w:r>
          </w:p>
        </w:tc>
      </w:tr>
    </w:tbl>
    <w:p w14:paraId="4A29D93D" w14:textId="77777777" w:rsidR="000E3E18" w:rsidRDefault="000E3E18">
      <w:r>
        <w:br w:type="page"/>
      </w:r>
    </w:p>
    <w:p w14:paraId="427FC331" w14:textId="77777777" w:rsidR="000E3E18" w:rsidRPr="00134CEC" w:rsidRDefault="00B83D94" w:rsidP="00B11702">
      <w:pPr>
        <w:pStyle w:val="Heading2"/>
      </w:pPr>
      <w:bookmarkStart w:id="196" w:name="_Toc20488687"/>
      <w:r w:rsidRPr="00F3672E">
        <w:lastRenderedPageBreak/>
        <w:t>Appendix A:  Agricultural Education Course Information</w:t>
      </w:r>
      <w:r w:rsidR="00134CEC" w:rsidRPr="00134CEC">
        <w:t xml:space="preserve"> </w:t>
      </w:r>
      <w:r w:rsidR="00134CEC">
        <w:br/>
      </w:r>
      <w:r w:rsidR="00134CEC" w:rsidRPr="00134CEC">
        <w:t>(</w:t>
      </w:r>
      <w:r w:rsidR="00134CEC">
        <w:t>page 2</w:t>
      </w:r>
      <w:r w:rsidR="00134CEC" w:rsidRPr="00134CEC">
        <w:t>)</w:t>
      </w:r>
      <w:bookmarkEnd w:id="196"/>
    </w:p>
    <w:p w14:paraId="3A6FF3F6" w14:textId="77777777" w:rsidR="000E3E18" w:rsidRDefault="000E3E18"/>
    <w:tbl>
      <w:tblPr>
        <w:tblStyle w:val="TableGrid1"/>
        <w:tblW w:w="10364" w:type="dxa"/>
        <w:tblInd w:w="288" w:type="dxa"/>
        <w:tblLook w:val="04A0" w:firstRow="1" w:lastRow="0" w:firstColumn="1" w:lastColumn="0" w:noHBand="0" w:noVBand="1"/>
        <w:tblDescription w:val="Appendix A - Agricultural Education Course Information - Page 2"/>
      </w:tblPr>
      <w:tblGrid>
        <w:gridCol w:w="810"/>
        <w:gridCol w:w="1260"/>
        <w:gridCol w:w="1276"/>
        <w:gridCol w:w="4369"/>
        <w:gridCol w:w="740"/>
        <w:gridCol w:w="990"/>
        <w:gridCol w:w="919"/>
      </w:tblGrid>
      <w:tr w:rsidR="006D614E" w:rsidRPr="00D52A62" w14:paraId="170D1646" w14:textId="77777777" w:rsidTr="00185243">
        <w:trPr>
          <w:trHeight w:val="845"/>
          <w:tblHeader/>
        </w:trPr>
        <w:tc>
          <w:tcPr>
            <w:tcW w:w="810" w:type="dxa"/>
            <w:shd w:val="clear" w:color="auto" w:fill="D6E3BC" w:themeFill="accent3" w:themeFillTint="66"/>
            <w:noWrap/>
            <w:vAlign w:val="center"/>
          </w:tcPr>
          <w:p w14:paraId="73EEF0F1"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SCED Code</w:t>
            </w:r>
          </w:p>
        </w:tc>
        <w:tc>
          <w:tcPr>
            <w:tcW w:w="1260" w:type="dxa"/>
            <w:shd w:val="clear" w:color="auto" w:fill="D6E3BC" w:themeFill="accent3" w:themeFillTint="66"/>
            <w:noWrap/>
            <w:vAlign w:val="center"/>
          </w:tcPr>
          <w:p w14:paraId="309E3FD1"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VA Extended Description</w:t>
            </w:r>
          </w:p>
        </w:tc>
        <w:tc>
          <w:tcPr>
            <w:tcW w:w="1276" w:type="dxa"/>
            <w:shd w:val="clear" w:color="auto" w:fill="D6E3BC" w:themeFill="accent3" w:themeFillTint="66"/>
            <w:noWrap/>
            <w:vAlign w:val="center"/>
          </w:tcPr>
          <w:p w14:paraId="42030EEA"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369" w:type="dxa"/>
            <w:shd w:val="clear" w:color="auto" w:fill="D6E3BC" w:themeFill="accent3" w:themeFillTint="66"/>
            <w:noWrap/>
            <w:vAlign w:val="center"/>
          </w:tcPr>
          <w:p w14:paraId="0A60069F"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Description</w:t>
            </w:r>
          </w:p>
        </w:tc>
        <w:tc>
          <w:tcPr>
            <w:tcW w:w="740" w:type="dxa"/>
            <w:shd w:val="clear" w:color="auto" w:fill="D6E3BC" w:themeFill="accent3" w:themeFillTint="66"/>
            <w:noWrap/>
            <w:vAlign w:val="center"/>
          </w:tcPr>
          <w:p w14:paraId="20EAAC8C"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Max Enroll</w:t>
            </w:r>
          </w:p>
        </w:tc>
        <w:tc>
          <w:tcPr>
            <w:tcW w:w="990" w:type="dxa"/>
            <w:shd w:val="clear" w:color="auto" w:fill="D6E3BC" w:themeFill="accent3" w:themeFillTint="66"/>
            <w:noWrap/>
            <w:vAlign w:val="center"/>
          </w:tcPr>
          <w:p w14:paraId="65EA45D5"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Length (Weeks)</w:t>
            </w:r>
          </w:p>
        </w:tc>
        <w:tc>
          <w:tcPr>
            <w:tcW w:w="919" w:type="dxa"/>
            <w:shd w:val="clear" w:color="auto" w:fill="D6E3BC" w:themeFill="accent3" w:themeFillTint="66"/>
            <w:noWrap/>
            <w:vAlign w:val="center"/>
          </w:tcPr>
          <w:p w14:paraId="6785E773" w14:textId="77777777" w:rsidR="006D614E" w:rsidRPr="00D52A62" w:rsidRDefault="006D614E" w:rsidP="00F3672E">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Non-Trad Gender</w:t>
            </w:r>
          </w:p>
        </w:tc>
      </w:tr>
      <w:tr w:rsidR="005828F6" w:rsidRPr="00D52A62" w14:paraId="5057692D" w14:textId="77777777" w:rsidTr="00185243">
        <w:trPr>
          <w:trHeight w:val="300"/>
        </w:trPr>
        <w:tc>
          <w:tcPr>
            <w:tcW w:w="810" w:type="dxa"/>
            <w:noWrap/>
            <w:vAlign w:val="center"/>
          </w:tcPr>
          <w:p w14:paraId="6C1C39B1" w14:textId="77777777" w:rsidR="005828F6" w:rsidRPr="00887F42" w:rsidRDefault="005828F6"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18001</w:t>
            </w:r>
          </w:p>
        </w:tc>
        <w:tc>
          <w:tcPr>
            <w:tcW w:w="1260" w:type="dxa"/>
            <w:noWrap/>
            <w:vAlign w:val="center"/>
          </w:tcPr>
          <w:p w14:paraId="11DE3955" w14:textId="77777777" w:rsidR="005828F6" w:rsidRPr="00887F42" w:rsidRDefault="005828F6" w:rsidP="00E362C5">
            <w:pPr>
              <w:widowControl/>
              <w:suppressAutoHyphens w:val="0"/>
              <w:jc w:val="center"/>
              <w:rPr>
                <w:rFonts w:ascii="Tahoma" w:hAnsi="Tahoma" w:cs="Tahoma"/>
                <w:color w:val="000000"/>
                <w:sz w:val="20"/>
                <w:szCs w:val="20"/>
                <w:lang w:eastAsia="en-US"/>
              </w:rPr>
            </w:pPr>
            <w:r>
              <w:rPr>
                <w:rFonts w:ascii="Tahoma" w:hAnsi="Tahoma" w:cs="Tahoma"/>
                <w:color w:val="000000"/>
                <w:sz w:val="20"/>
                <w:szCs w:val="20"/>
              </w:rPr>
              <w:t>6</w:t>
            </w:r>
          </w:p>
        </w:tc>
        <w:tc>
          <w:tcPr>
            <w:tcW w:w="1276" w:type="dxa"/>
            <w:noWrap/>
            <w:vAlign w:val="center"/>
          </w:tcPr>
          <w:p w14:paraId="154A3970" w14:textId="77777777" w:rsidR="005828F6" w:rsidRPr="00887F42" w:rsidRDefault="005828F6" w:rsidP="00E362C5">
            <w:pPr>
              <w:widowControl/>
              <w:suppressAutoHyphens w:val="0"/>
              <w:jc w:val="center"/>
              <w:rPr>
                <w:rFonts w:ascii="Tahoma" w:hAnsi="Tahoma" w:cs="Tahoma"/>
                <w:color w:val="000000"/>
                <w:sz w:val="20"/>
                <w:szCs w:val="20"/>
                <w:lang w:eastAsia="en-US"/>
              </w:rPr>
            </w:pPr>
            <w:r>
              <w:rPr>
                <w:rFonts w:ascii="Tahoma" w:hAnsi="Tahoma" w:cs="Tahoma"/>
                <w:color w:val="000000"/>
                <w:sz w:val="20"/>
                <w:szCs w:val="20"/>
              </w:rPr>
              <w:t>8002</w:t>
            </w:r>
          </w:p>
        </w:tc>
        <w:tc>
          <w:tcPr>
            <w:tcW w:w="4369" w:type="dxa"/>
            <w:noWrap/>
            <w:vAlign w:val="center"/>
          </w:tcPr>
          <w:p w14:paraId="5B8A4312" w14:textId="77777777" w:rsidR="005828F6" w:rsidRPr="00887F42" w:rsidRDefault="005828F6" w:rsidP="005828F6">
            <w:pPr>
              <w:widowControl/>
              <w:suppressAutoHyphens w:val="0"/>
              <w:rPr>
                <w:rFonts w:ascii="Tahoma" w:hAnsi="Tahoma" w:cs="Tahoma"/>
                <w:color w:val="000000"/>
                <w:sz w:val="20"/>
                <w:szCs w:val="20"/>
              </w:rPr>
            </w:pPr>
            <w:r w:rsidRPr="00887F42">
              <w:rPr>
                <w:rFonts w:ascii="Tahoma" w:hAnsi="Tahoma" w:cs="Tahoma"/>
                <w:color w:val="000000"/>
                <w:sz w:val="20"/>
                <w:szCs w:val="20"/>
              </w:rPr>
              <w:t>Introduction to Agriscience (</w:t>
            </w:r>
            <w:r>
              <w:rPr>
                <w:rFonts w:ascii="Tahoma" w:hAnsi="Tahoma" w:cs="Tahoma"/>
                <w:color w:val="000000"/>
                <w:sz w:val="20"/>
                <w:szCs w:val="20"/>
              </w:rPr>
              <w:t>6</w:t>
            </w:r>
            <w:r w:rsidRPr="00887F42">
              <w:rPr>
                <w:rFonts w:ascii="Tahoma" w:hAnsi="Tahoma" w:cs="Tahoma"/>
                <w:color w:val="000000"/>
                <w:sz w:val="20"/>
                <w:szCs w:val="20"/>
              </w:rPr>
              <w:t xml:space="preserve"> Weeks)</w:t>
            </w:r>
          </w:p>
        </w:tc>
        <w:tc>
          <w:tcPr>
            <w:tcW w:w="740" w:type="dxa"/>
            <w:noWrap/>
            <w:vAlign w:val="center"/>
          </w:tcPr>
          <w:p w14:paraId="623BEB05" w14:textId="77777777" w:rsidR="005828F6" w:rsidRPr="00887F42" w:rsidRDefault="005828F6" w:rsidP="00E362C5">
            <w:pPr>
              <w:widowControl/>
              <w:suppressAutoHyphens w:val="0"/>
              <w:jc w:val="center"/>
              <w:rPr>
                <w:rFonts w:ascii="Tahoma" w:hAnsi="Tahoma" w:cs="Tahoma"/>
                <w:color w:val="000000"/>
                <w:sz w:val="20"/>
                <w:szCs w:val="20"/>
                <w:lang w:eastAsia="en-US"/>
              </w:rPr>
            </w:pPr>
          </w:p>
        </w:tc>
        <w:tc>
          <w:tcPr>
            <w:tcW w:w="990" w:type="dxa"/>
            <w:noWrap/>
            <w:vAlign w:val="center"/>
          </w:tcPr>
          <w:p w14:paraId="2FB404B8" w14:textId="77777777" w:rsidR="005828F6" w:rsidRPr="00887F42" w:rsidRDefault="005828F6" w:rsidP="00E362C5">
            <w:pPr>
              <w:widowControl/>
              <w:suppressAutoHyphens w:val="0"/>
              <w:jc w:val="center"/>
              <w:rPr>
                <w:rFonts w:ascii="Tahoma" w:hAnsi="Tahoma" w:cs="Tahoma"/>
                <w:color w:val="000000"/>
                <w:sz w:val="20"/>
                <w:szCs w:val="20"/>
                <w:lang w:eastAsia="en-US"/>
              </w:rPr>
            </w:pPr>
            <w:r>
              <w:rPr>
                <w:rFonts w:ascii="Tahoma" w:hAnsi="Tahoma" w:cs="Tahoma"/>
                <w:color w:val="000000"/>
                <w:sz w:val="20"/>
                <w:szCs w:val="20"/>
              </w:rPr>
              <w:t>6</w:t>
            </w:r>
          </w:p>
        </w:tc>
        <w:tc>
          <w:tcPr>
            <w:tcW w:w="919" w:type="dxa"/>
            <w:noWrap/>
            <w:vAlign w:val="center"/>
          </w:tcPr>
          <w:p w14:paraId="2825E1E2" w14:textId="77777777" w:rsidR="005828F6" w:rsidRPr="00887F42" w:rsidRDefault="005828F6" w:rsidP="00E362C5">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992B72" w:rsidRPr="00D52A62" w14:paraId="2586B9BC" w14:textId="77777777" w:rsidTr="00185243">
        <w:trPr>
          <w:trHeight w:val="300"/>
        </w:trPr>
        <w:tc>
          <w:tcPr>
            <w:tcW w:w="810" w:type="dxa"/>
            <w:noWrap/>
            <w:vAlign w:val="center"/>
          </w:tcPr>
          <w:p w14:paraId="446AC787"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18001</w:t>
            </w:r>
          </w:p>
        </w:tc>
        <w:tc>
          <w:tcPr>
            <w:tcW w:w="1260" w:type="dxa"/>
            <w:noWrap/>
            <w:vAlign w:val="center"/>
          </w:tcPr>
          <w:p w14:paraId="4F755A43"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1276" w:type="dxa"/>
            <w:noWrap/>
            <w:vAlign w:val="center"/>
          </w:tcPr>
          <w:p w14:paraId="64149C79"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8009</w:t>
            </w:r>
          </w:p>
        </w:tc>
        <w:tc>
          <w:tcPr>
            <w:tcW w:w="4369" w:type="dxa"/>
            <w:noWrap/>
            <w:vAlign w:val="center"/>
          </w:tcPr>
          <w:p w14:paraId="05C3A986" w14:textId="77777777" w:rsidR="00992B72" w:rsidRPr="00887F42" w:rsidRDefault="00992B72" w:rsidP="00E362C5">
            <w:pPr>
              <w:widowControl/>
              <w:suppressAutoHyphens w:val="0"/>
              <w:rPr>
                <w:rFonts w:ascii="Tahoma" w:hAnsi="Tahoma" w:cs="Tahoma"/>
                <w:color w:val="000000"/>
                <w:sz w:val="20"/>
                <w:szCs w:val="20"/>
              </w:rPr>
            </w:pPr>
            <w:r w:rsidRPr="00887F42">
              <w:rPr>
                <w:rFonts w:ascii="Tahoma" w:hAnsi="Tahoma" w:cs="Tahoma"/>
                <w:color w:val="000000"/>
                <w:sz w:val="20"/>
                <w:szCs w:val="20"/>
              </w:rPr>
              <w:t>Introduction to Agriscience (9 Weeks)</w:t>
            </w:r>
          </w:p>
        </w:tc>
        <w:tc>
          <w:tcPr>
            <w:tcW w:w="740" w:type="dxa"/>
            <w:noWrap/>
            <w:vAlign w:val="center"/>
          </w:tcPr>
          <w:p w14:paraId="3E4B2BCF" w14:textId="77777777" w:rsidR="00992B72" w:rsidRPr="00887F42" w:rsidRDefault="00992B72" w:rsidP="00E362C5">
            <w:pPr>
              <w:widowControl/>
              <w:suppressAutoHyphens w:val="0"/>
              <w:jc w:val="center"/>
              <w:rPr>
                <w:rFonts w:ascii="Tahoma" w:hAnsi="Tahoma" w:cs="Tahoma"/>
                <w:color w:val="000000"/>
                <w:sz w:val="20"/>
                <w:szCs w:val="20"/>
                <w:lang w:eastAsia="en-US"/>
              </w:rPr>
            </w:pPr>
          </w:p>
        </w:tc>
        <w:tc>
          <w:tcPr>
            <w:tcW w:w="990" w:type="dxa"/>
            <w:noWrap/>
            <w:vAlign w:val="center"/>
          </w:tcPr>
          <w:p w14:paraId="64DC6B87"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919" w:type="dxa"/>
            <w:noWrap/>
            <w:vAlign w:val="center"/>
          </w:tcPr>
          <w:p w14:paraId="7716173F" w14:textId="77777777" w:rsidR="00992B72" w:rsidRPr="00887F42" w:rsidRDefault="00992B72" w:rsidP="00E362C5">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4B57A6" w:rsidRPr="00D52A62" w14:paraId="3F7CDB04" w14:textId="77777777" w:rsidTr="00185243">
        <w:trPr>
          <w:trHeight w:val="300"/>
        </w:trPr>
        <w:tc>
          <w:tcPr>
            <w:tcW w:w="810" w:type="dxa"/>
            <w:noWrap/>
            <w:vAlign w:val="center"/>
          </w:tcPr>
          <w:p w14:paraId="3C901FDD"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18001</w:t>
            </w:r>
          </w:p>
        </w:tc>
        <w:tc>
          <w:tcPr>
            <w:tcW w:w="1260" w:type="dxa"/>
            <w:noWrap/>
            <w:vAlign w:val="center"/>
          </w:tcPr>
          <w:p w14:paraId="00232E7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1276" w:type="dxa"/>
            <w:noWrap/>
            <w:vAlign w:val="center"/>
          </w:tcPr>
          <w:p w14:paraId="60BA422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8011</w:t>
            </w:r>
          </w:p>
        </w:tc>
        <w:tc>
          <w:tcPr>
            <w:tcW w:w="4369" w:type="dxa"/>
            <w:noWrap/>
            <w:vAlign w:val="center"/>
          </w:tcPr>
          <w:p w14:paraId="6488B17A" w14:textId="77777777" w:rsidR="004B57A6" w:rsidRPr="00887F42" w:rsidRDefault="004B57A6" w:rsidP="00887F42">
            <w:pPr>
              <w:widowControl/>
              <w:suppressAutoHyphens w:val="0"/>
              <w:rPr>
                <w:rFonts w:ascii="Tahoma" w:hAnsi="Tahoma" w:cs="Tahoma"/>
                <w:color w:val="000000"/>
                <w:sz w:val="20"/>
                <w:szCs w:val="20"/>
              </w:rPr>
            </w:pPr>
            <w:r w:rsidRPr="00887F42">
              <w:rPr>
                <w:rFonts w:ascii="Tahoma" w:hAnsi="Tahoma" w:cs="Tahoma"/>
                <w:color w:val="000000"/>
                <w:sz w:val="20"/>
                <w:szCs w:val="20"/>
              </w:rPr>
              <w:t>Introduction to Agriscience (12 Weeks)</w:t>
            </w:r>
          </w:p>
        </w:tc>
        <w:tc>
          <w:tcPr>
            <w:tcW w:w="740" w:type="dxa"/>
            <w:noWrap/>
            <w:vAlign w:val="center"/>
          </w:tcPr>
          <w:p w14:paraId="6B0D7F57" w14:textId="77777777" w:rsidR="004B57A6" w:rsidRPr="00887F42" w:rsidRDefault="004B57A6" w:rsidP="00887F42">
            <w:pPr>
              <w:widowControl/>
              <w:suppressAutoHyphens w:val="0"/>
              <w:jc w:val="center"/>
              <w:rPr>
                <w:rFonts w:ascii="Tahoma" w:hAnsi="Tahoma" w:cs="Tahoma"/>
                <w:color w:val="000000"/>
                <w:sz w:val="20"/>
                <w:szCs w:val="20"/>
                <w:lang w:eastAsia="en-US"/>
              </w:rPr>
            </w:pPr>
          </w:p>
        </w:tc>
        <w:tc>
          <w:tcPr>
            <w:tcW w:w="990" w:type="dxa"/>
            <w:noWrap/>
            <w:vAlign w:val="center"/>
          </w:tcPr>
          <w:p w14:paraId="7FDB2DA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919" w:type="dxa"/>
            <w:noWrap/>
            <w:vAlign w:val="center"/>
          </w:tcPr>
          <w:p w14:paraId="1672719A" w14:textId="77777777" w:rsidR="004B57A6" w:rsidRPr="00887F42" w:rsidRDefault="005828F6"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4B57A6" w:rsidRPr="00D52A62" w14:paraId="7C42860E" w14:textId="77777777" w:rsidTr="00185243">
        <w:trPr>
          <w:trHeight w:val="300"/>
        </w:trPr>
        <w:tc>
          <w:tcPr>
            <w:tcW w:w="810" w:type="dxa"/>
            <w:noWrap/>
            <w:vAlign w:val="center"/>
          </w:tcPr>
          <w:p w14:paraId="33EAF98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18001</w:t>
            </w:r>
          </w:p>
        </w:tc>
        <w:tc>
          <w:tcPr>
            <w:tcW w:w="1260" w:type="dxa"/>
            <w:noWrap/>
            <w:vAlign w:val="center"/>
          </w:tcPr>
          <w:p w14:paraId="5873780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tcPr>
          <w:p w14:paraId="60D1538D"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8013</w:t>
            </w:r>
          </w:p>
        </w:tc>
        <w:tc>
          <w:tcPr>
            <w:tcW w:w="4369" w:type="dxa"/>
            <w:noWrap/>
            <w:vAlign w:val="center"/>
          </w:tcPr>
          <w:p w14:paraId="597F3757" w14:textId="77777777" w:rsidR="004B57A6" w:rsidRPr="00887F42" w:rsidRDefault="004B57A6" w:rsidP="00887F42">
            <w:pPr>
              <w:widowControl/>
              <w:suppressAutoHyphens w:val="0"/>
              <w:rPr>
                <w:rFonts w:ascii="Tahoma" w:hAnsi="Tahoma" w:cs="Tahoma"/>
                <w:color w:val="000000"/>
                <w:sz w:val="20"/>
                <w:szCs w:val="20"/>
              </w:rPr>
            </w:pPr>
            <w:r w:rsidRPr="00887F42">
              <w:rPr>
                <w:rFonts w:ascii="Tahoma" w:hAnsi="Tahoma" w:cs="Tahoma"/>
                <w:color w:val="000000"/>
                <w:sz w:val="20"/>
                <w:szCs w:val="20"/>
              </w:rPr>
              <w:t>Introduction to Agriscience (18 Weeks)</w:t>
            </w:r>
          </w:p>
        </w:tc>
        <w:tc>
          <w:tcPr>
            <w:tcW w:w="740" w:type="dxa"/>
            <w:noWrap/>
            <w:vAlign w:val="center"/>
          </w:tcPr>
          <w:p w14:paraId="007AECC3" w14:textId="77777777" w:rsidR="004B57A6" w:rsidRPr="00887F42" w:rsidRDefault="004B57A6" w:rsidP="00887F42">
            <w:pPr>
              <w:widowControl/>
              <w:suppressAutoHyphens w:val="0"/>
              <w:jc w:val="center"/>
              <w:rPr>
                <w:rFonts w:ascii="Tahoma" w:hAnsi="Tahoma" w:cs="Tahoma"/>
                <w:color w:val="000000"/>
                <w:sz w:val="20"/>
                <w:szCs w:val="20"/>
                <w:lang w:eastAsia="en-US"/>
              </w:rPr>
            </w:pPr>
          </w:p>
        </w:tc>
        <w:tc>
          <w:tcPr>
            <w:tcW w:w="990" w:type="dxa"/>
            <w:noWrap/>
            <w:vAlign w:val="center"/>
          </w:tcPr>
          <w:p w14:paraId="06D9946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19" w:type="dxa"/>
            <w:noWrap/>
            <w:vAlign w:val="center"/>
          </w:tcPr>
          <w:p w14:paraId="641E5F7F" w14:textId="77777777" w:rsidR="004B57A6" w:rsidRPr="00887F42" w:rsidRDefault="005828F6"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4B57A6" w:rsidRPr="00D52A62" w14:paraId="59D0DC29" w14:textId="77777777" w:rsidTr="00185243">
        <w:trPr>
          <w:trHeight w:val="300"/>
        </w:trPr>
        <w:tc>
          <w:tcPr>
            <w:tcW w:w="810" w:type="dxa"/>
            <w:noWrap/>
            <w:vAlign w:val="center"/>
          </w:tcPr>
          <w:p w14:paraId="1F1DB36F"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18101</w:t>
            </w:r>
          </w:p>
        </w:tc>
        <w:tc>
          <w:tcPr>
            <w:tcW w:w="1260" w:type="dxa"/>
            <w:noWrap/>
            <w:vAlign w:val="center"/>
          </w:tcPr>
          <w:p w14:paraId="517975FA" w14:textId="77777777" w:rsidR="004B57A6" w:rsidRPr="00887F42" w:rsidRDefault="004B57A6" w:rsidP="00887F42">
            <w:pPr>
              <w:widowControl/>
              <w:suppressAutoHyphens w:val="0"/>
              <w:jc w:val="center"/>
              <w:rPr>
                <w:rFonts w:ascii="Tahoma" w:hAnsi="Tahoma" w:cs="Tahoma"/>
                <w:color w:val="000000"/>
                <w:sz w:val="20"/>
                <w:szCs w:val="20"/>
                <w:lang w:eastAsia="en-US"/>
              </w:rPr>
            </w:pPr>
          </w:p>
        </w:tc>
        <w:tc>
          <w:tcPr>
            <w:tcW w:w="1276" w:type="dxa"/>
            <w:noWrap/>
            <w:vAlign w:val="center"/>
          </w:tcPr>
          <w:p w14:paraId="3BAFCAB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8008</w:t>
            </w:r>
          </w:p>
        </w:tc>
        <w:tc>
          <w:tcPr>
            <w:tcW w:w="4369" w:type="dxa"/>
            <w:noWrap/>
            <w:vAlign w:val="center"/>
          </w:tcPr>
          <w:p w14:paraId="61FFBE18"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Animal Systems</w:t>
            </w:r>
          </w:p>
        </w:tc>
        <w:tc>
          <w:tcPr>
            <w:tcW w:w="740" w:type="dxa"/>
            <w:noWrap/>
            <w:vAlign w:val="center"/>
          </w:tcPr>
          <w:p w14:paraId="2B2C77B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63FA390B"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116B3B5B" w14:textId="77777777" w:rsidR="004B57A6" w:rsidRPr="00887F42" w:rsidRDefault="005828F6"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4B57A6" w:rsidRPr="00D52A62" w14:paraId="123AAE88" w14:textId="77777777" w:rsidTr="00185243">
        <w:trPr>
          <w:trHeight w:val="300"/>
        </w:trPr>
        <w:tc>
          <w:tcPr>
            <w:tcW w:w="810" w:type="dxa"/>
            <w:noWrap/>
            <w:vAlign w:val="center"/>
          </w:tcPr>
          <w:p w14:paraId="3C9B036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18504</w:t>
            </w:r>
          </w:p>
        </w:tc>
        <w:tc>
          <w:tcPr>
            <w:tcW w:w="1260" w:type="dxa"/>
            <w:noWrap/>
            <w:vAlign w:val="center"/>
          </w:tcPr>
          <w:p w14:paraId="21DDB56C" w14:textId="77777777" w:rsidR="004B57A6" w:rsidRPr="00887F42" w:rsidRDefault="004B57A6" w:rsidP="00887F42">
            <w:pPr>
              <w:widowControl/>
              <w:suppressAutoHyphens w:val="0"/>
              <w:jc w:val="center"/>
              <w:rPr>
                <w:rFonts w:ascii="Tahoma" w:hAnsi="Tahoma" w:cs="Tahoma"/>
                <w:color w:val="000000"/>
                <w:sz w:val="20"/>
                <w:szCs w:val="20"/>
                <w:lang w:eastAsia="en-US"/>
              </w:rPr>
            </w:pPr>
          </w:p>
        </w:tc>
        <w:tc>
          <w:tcPr>
            <w:tcW w:w="1276" w:type="dxa"/>
            <w:noWrap/>
            <w:vAlign w:val="center"/>
          </w:tcPr>
          <w:p w14:paraId="5185BC8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8040</w:t>
            </w:r>
          </w:p>
        </w:tc>
        <w:tc>
          <w:tcPr>
            <w:tcW w:w="4369" w:type="dxa"/>
            <w:noWrap/>
            <w:vAlign w:val="center"/>
          </w:tcPr>
          <w:p w14:paraId="129DC3FC" w14:textId="77777777" w:rsidR="004B57A6" w:rsidRPr="00887F42" w:rsidRDefault="004B57A6" w:rsidP="005828F6">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Introduction to Natural Resources </w:t>
            </w:r>
            <w:r w:rsidR="005828F6">
              <w:rPr>
                <w:rFonts w:ascii="Tahoma" w:hAnsi="Tahoma" w:cs="Tahoma"/>
                <w:color w:val="000000"/>
                <w:sz w:val="20"/>
                <w:szCs w:val="20"/>
              </w:rPr>
              <w:t>&amp;</w:t>
            </w:r>
            <w:r w:rsidRPr="00887F42">
              <w:rPr>
                <w:rFonts w:ascii="Tahoma" w:hAnsi="Tahoma" w:cs="Tahoma"/>
                <w:color w:val="000000"/>
                <w:sz w:val="20"/>
                <w:szCs w:val="20"/>
              </w:rPr>
              <w:t xml:space="preserve"> Ecology Systems</w:t>
            </w:r>
          </w:p>
        </w:tc>
        <w:tc>
          <w:tcPr>
            <w:tcW w:w="740" w:type="dxa"/>
            <w:noWrap/>
            <w:vAlign w:val="center"/>
          </w:tcPr>
          <w:p w14:paraId="49745E95"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105D5146"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6703A76B"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B57A6" w:rsidRPr="00D52A62" w14:paraId="120CE23E" w14:textId="77777777" w:rsidTr="00185243">
        <w:trPr>
          <w:trHeight w:val="300"/>
        </w:trPr>
        <w:tc>
          <w:tcPr>
            <w:tcW w:w="810" w:type="dxa"/>
            <w:noWrap/>
            <w:vAlign w:val="center"/>
          </w:tcPr>
          <w:p w14:paraId="70465824"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18051</w:t>
            </w:r>
          </w:p>
        </w:tc>
        <w:tc>
          <w:tcPr>
            <w:tcW w:w="1260" w:type="dxa"/>
            <w:noWrap/>
            <w:vAlign w:val="center"/>
          </w:tcPr>
          <w:p w14:paraId="55B05AE2" w14:textId="77777777" w:rsidR="004B57A6" w:rsidRPr="00887F42" w:rsidRDefault="004B57A6" w:rsidP="00887F42">
            <w:pPr>
              <w:widowControl/>
              <w:suppressAutoHyphens w:val="0"/>
              <w:jc w:val="center"/>
              <w:rPr>
                <w:rFonts w:ascii="Tahoma" w:hAnsi="Tahoma" w:cs="Tahoma"/>
                <w:color w:val="000000"/>
                <w:sz w:val="20"/>
                <w:szCs w:val="20"/>
                <w:lang w:eastAsia="en-US"/>
              </w:rPr>
            </w:pPr>
          </w:p>
        </w:tc>
        <w:tc>
          <w:tcPr>
            <w:tcW w:w="1276" w:type="dxa"/>
            <w:noWrap/>
            <w:vAlign w:val="center"/>
          </w:tcPr>
          <w:p w14:paraId="699B690A"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8007</w:t>
            </w:r>
          </w:p>
        </w:tc>
        <w:tc>
          <w:tcPr>
            <w:tcW w:w="4369" w:type="dxa"/>
            <w:noWrap/>
            <w:vAlign w:val="center"/>
          </w:tcPr>
          <w:p w14:paraId="0A1995C7"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Plant Systems</w:t>
            </w:r>
          </w:p>
        </w:tc>
        <w:tc>
          <w:tcPr>
            <w:tcW w:w="740" w:type="dxa"/>
            <w:noWrap/>
            <w:vAlign w:val="center"/>
          </w:tcPr>
          <w:p w14:paraId="1293B169"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4709D2E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5EEBAB06" w14:textId="77777777" w:rsidR="004B57A6" w:rsidRPr="00887F42" w:rsidRDefault="005828F6"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4B57A6" w:rsidRPr="00D52A62" w14:paraId="6318F429" w14:textId="77777777" w:rsidTr="00185243">
        <w:trPr>
          <w:trHeight w:val="300"/>
        </w:trPr>
        <w:tc>
          <w:tcPr>
            <w:tcW w:w="810" w:type="dxa"/>
            <w:noWrap/>
            <w:vAlign w:val="center"/>
          </w:tcPr>
          <w:p w14:paraId="13502EEE"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18401</w:t>
            </w:r>
          </w:p>
        </w:tc>
        <w:tc>
          <w:tcPr>
            <w:tcW w:w="1260" w:type="dxa"/>
            <w:noWrap/>
            <w:vAlign w:val="center"/>
          </w:tcPr>
          <w:p w14:paraId="0625221A" w14:textId="77777777" w:rsidR="004B57A6" w:rsidRPr="00887F42" w:rsidRDefault="004B57A6" w:rsidP="00887F42">
            <w:pPr>
              <w:widowControl/>
              <w:suppressAutoHyphens w:val="0"/>
              <w:ind w:right="-75"/>
              <w:jc w:val="center"/>
              <w:rPr>
                <w:rFonts w:ascii="Tahoma" w:hAnsi="Tahoma" w:cs="Tahoma"/>
                <w:color w:val="000000"/>
                <w:sz w:val="20"/>
                <w:szCs w:val="20"/>
                <w:lang w:eastAsia="en-US"/>
              </w:rPr>
            </w:pPr>
          </w:p>
        </w:tc>
        <w:tc>
          <w:tcPr>
            <w:tcW w:w="1276" w:type="dxa"/>
            <w:noWrap/>
            <w:vAlign w:val="center"/>
          </w:tcPr>
          <w:p w14:paraId="5999F76A"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8016</w:t>
            </w:r>
          </w:p>
        </w:tc>
        <w:tc>
          <w:tcPr>
            <w:tcW w:w="4369" w:type="dxa"/>
            <w:noWrap/>
            <w:vAlign w:val="center"/>
          </w:tcPr>
          <w:p w14:paraId="02B591A7"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Power, Structural, and Technical Systems</w:t>
            </w:r>
          </w:p>
        </w:tc>
        <w:tc>
          <w:tcPr>
            <w:tcW w:w="740" w:type="dxa"/>
            <w:noWrap/>
            <w:vAlign w:val="center"/>
          </w:tcPr>
          <w:p w14:paraId="0AA1559D"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6A5E266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38F3268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B57A6" w:rsidRPr="00D52A62" w14:paraId="232F3CAD" w14:textId="77777777" w:rsidTr="00185243">
        <w:trPr>
          <w:trHeight w:val="300"/>
        </w:trPr>
        <w:tc>
          <w:tcPr>
            <w:tcW w:w="810" w:type="dxa"/>
            <w:noWrap/>
            <w:vAlign w:val="center"/>
          </w:tcPr>
          <w:p w14:paraId="4F5BA5CE"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18054</w:t>
            </w:r>
          </w:p>
        </w:tc>
        <w:tc>
          <w:tcPr>
            <w:tcW w:w="1260" w:type="dxa"/>
            <w:noWrap/>
            <w:vAlign w:val="center"/>
          </w:tcPr>
          <w:p w14:paraId="09F4B2A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noWrap/>
            <w:vAlign w:val="center"/>
          </w:tcPr>
          <w:p w14:paraId="0B77140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8036</w:t>
            </w:r>
          </w:p>
        </w:tc>
        <w:tc>
          <w:tcPr>
            <w:tcW w:w="4369" w:type="dxa"/>
            <w:noWrap/>
            <w:vAlign w:val="center"/>
          </w:tcPr>
          <w:p w14:paraId="72472195" w14:textId="77777777" w:rsidR="004B57A6" w:rsidRPr="00887F42" w:rsidRDefault="004B57A6" w:rsidP="00887F42">
            <w:pPr>
              <w:widowControl/>
              <w:suppressAutoHyphens w:val="0"/>
              <w:rPr>
                <w:rFonts w:ascii="Tahoma" w:hAnsi="Tahoma" w:cs="Tahoma"/>
                <w:color w:val="000000"/>
                <w:sz w:val="20"/>
                <w:szCs w:val="20"/>
                <w:lang w:eastAsia="en-US"/>
              </w:rPr>
            </w:pPr>
            <w:r w:rsidRPr="007175B3">
              <w:rPr>
                <w:rFonts w:ascii="Tahoma" w:hAnsi="Tahoma" w:cs="Tahoma"/>
                <w:color w:val="000000"/>
                <w:sz w:val="20"/>
                <w:szCs w:val="20"/>
              </w:rPr>
              <w:t>Landscaping</w:t>
            </w:r>
            <w:r w:rsidR="001322B0" w:rsidRPr="007175B3">
              <w:rPr>
                <w:rFonts w:ascii="Tahoma" w:hAnsi="Tahoma" w:cs="Tahoma"/>
                <w:color w:val="000000"/>
                <w:sz w:val="20"/>
                <w:szCs w:val="20"/>
              </w:rPr>
              <w:t xml:space="preserve"> I</w:t>
            </w:r>
          </w:p>
        </w:tc>
        <w:tc>
          <w:tcPr>
            <w:tcW w:w="740" w:type="dxa"/>
            <w:noWrap/>
            <w:vAlign w:val="center"/>
          </w:tcPr>
          <w:p w14:paraId="2DE04C5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10DC6438"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71FD72EF"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B57A6" w:rsidRPr="00D52A62" w14:paraId="0D34E375" w14:textId="77777777" w:rsidTr="00185243">
        <w:trPr>
          <w:trHeight w:val="300"/>
        </w:trPr>
        <w:tc>
          <w:tcPr>
            <w:tcW w:w="810" w:type="dxa"/>
            <w:noWrap/>
            <w:vAlign w:val="center"/>
            <w:hideMark/>
          </w:tcPr>
          <w:p w14:paraId="66378A7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18054</w:t>
            </w:r>
          </w:p>
        </w:tc>
        <w:tc>
          <w:tcPr>
            <w:tcW w:w="1260" w:type="dxa"/>
            <w:noWrap/>
            <w:vAlign w:val="center"/>
            <w:hideMark/>
          </w:tcPr>
          <w:p w14:paraId="7BC709D5"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noWrap/>
            <w:vAlign w:val="center"/>
            <w:hideMark/>
          </w:tcPr>
          <w:p w14:paraId="1DD1291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8039</w:t>
            </w:r>
          </w:p>
        </w:tc>
        <w:tc>
          <w:tcPr>
            <w:tcW w:w="4369" w:type="dxa"/>
            <w:noWrap/>
            <w:vAlign w:val="center"/>
            <w:hideMark/>
          </w:tcPr>
          <w:p w14:paraId="7C2222CE"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Landscaping II</w:t>
            </w:r>
          </w:p>
        </w:tc>
        <w:tc>
          <w:tcPr>
            <w:tcW w:w="740" w:type="dxa"/>
            <w:noWrap/>
            <w:vAlign w:val="center"/>
            <w:hideMark/>
          </w:tcPr>
          <w:p w14:paraId="449E35AB"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hideMark/>
          </w:tcPr>
          <w:p w14:paraId="047DAC4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hideMark/>
          </w:tcPr>
          <w:p w14:paraId="6446DA6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992B72" w:rsidRPr="00D52A62" w14:paraId="68B8A6CF" w14:textId="77777777" w:rsidTr="00185243">
        <w:trPr>
          <w:trHeight w:val="300"/>
        </w:trPr>
        <w:tc>
          <w:tcPr>
            <w:tcW w:w="810" w:type="dxa"/>
            <w:noWrap/>
            <w:vAlign w:val="center"/>
          </w:tcPr>
          <w:p w14:paraId="4106AAAA" w14:textId="77777777" w:rsidR="00992B72" w:rsidRPr="00887F42" w:rsidRDefault="00992B72" w:rsidP="00E362C5">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18301</w:t>
            </w:r>
          </w:p>
        </w:tc>
        <w:tc>
          <w:tcPr>
            <w:tcW w:w="1260" w:type="dxa"/>
            <w:noWrap/>
            <w:vAlign w:val="center"/>
          </w:tcPr>
          <w:p w14:paraId="37CE0736" w14:textId="77777777" w:rsidR="00992B72" w:rsidRPr="00887F42" w:rsidRDefault="00992B72" w:rsidP="00E362C5">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276" w:type="dxa"/>
            <w:noWrap/>
            <w:vAlign w:val="center"/>
          </w:tcPr>
          <w:p w14:paraId="75F77915" w14:textId="77777777" w:rsidR="00992B72" w:rsidRPr="00887F42" w:rsidRDefault="00992B72" w:rsidP="00E362C5">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8012</w:t>
            </w:r>
          </w:p>
        </w:tc>
        <w:tc>
          <w:tcPr>
            <w:tcW w:w="4369" w:type="dxa"/>
            <w:noWrap/>
            <w:vAlign w:val="center"/>
          </w:tcPr>
          <w:p w14:paraId="31ED0BFF" w14:textId="77777777" w:rsidR="00992B72" w:rsidRPr="00887F42" w:rsidRDefault="00992B72" w:rsidP="00E362C5">
            <w:pPr>
              <w:widowControl/>
              <w:suppressAutoHyphens w:val="0"/>
              <w:rPr>
                <w:rFonts w:ascii="Tahoma" w:hAnsi="Tahoma" w:cs="Tahoma"/>
                <w:sz w:val="20"/>
                <w:szCs w:val="20"/>
                <w:lang w:eastAsia="en-US"/>
              </w:rPr>
            </w:pPr>
            <w:r>
              <w:rPr>
                <w:rFonts w:ascii="Tahoma" w:hAnsi="Tahoma" w:cs="Tahoma"/>
                <w:color w:val="000000"/>
                <w:sz w:val="20"/>
                <w:szCs w:val="20"/>
              </w:rPr>
              <w:t xml:space="preserve">Livestock </w:t>
            </w:r>
            <w:r w:rsidRPr="00887F42">
              <w:rPr>
                <w:rFonts w:ascii="Tahoma" w:hAnsi="Tahoma" w:cs="Tahoma"/>
                <w:color w:val="000000"/>
                <w:sz w:val="20"/>
                <w:szCs w:val="20"/>
              </w:rPr>
              <w:t>Production Management</w:t>
            </w:r>
          </w:p>
        </w:tc>
        <w:tc>
          <w:tcPr>
            <w:tcW w:w="740" w:type="dxa"/>
            <w:noWrap/>
            <w:vAlign w:val="center"/>
          </w:tcPr>
          <w:p w14:paraId="6DF208BB"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7945D8A1"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07948B82" w14:textId="77777777" w:rsidR="00992B72" w:rsidRPr="00887F42" w:rsidRDefault="00992B72"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B57A6" w:rsidRPr="00D52A62" w14:paraId="677E2102" w14:textId="77777777" w:rsidTr="00185243">
        <w:trPr>
          <w:trHeight w:val="300"/>
        </w:trPr>
        <w:tc>
          <w:tcPr>
            <w:tcW w:w="810" w:type="dxa"/>
            <w:noWrap/>
            <w:vAlign w:val="center"/>
            <w:hideMark/>
          </w:tcPr>
          <w:p w14:paraId="0EE42FF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18301</w:t>
            </w:r>
          </w:p>
        </w:tc>
        <w:tc>
          <w:tcPr>
            <w:tcW w:w="1260" w:type="dxa"/>
            <w:noWrap/>
            <w:vAlign w:val="center"/>
            <w:hideMark/>
          </w:tcPr>
          <w:p w14:paraId="6310C542"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276" w:type="dxa"/>
            <w:noWrap/>
            <w:vAlign w:val="center"/>
            <w:hideMark/>
          </w:tcPr>
          <w:p w14:paraId="156C6D77"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8014</w:t>
            </w:r>
          </w:p>
        </w:tc>
        <w:tc>
          <w:tcPr>
            <w:tcW w:w="4369" w:type="dxa"/>
            <w:noWrap/>
            <w:vAlign w:val="center"/>
            <w:hideMark/>
          </w:tcPr>
          <w:p w14:paraId="7BB024B3"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Operating the Farm Business</w:t>
            </w:r>
          </w:p>
        </w:tc>
        <w:tc>
          <w:tcPr>
            <w:tcW w:w="740" w:type="dxa"/>
            <w:noWrap/>
            <w:vAlign w:val="center"/>
            <w:hideMark/>
          </w:tcPr>
          <w:p w14:paraId="2F7CE94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hideMark/>
          </w:tcPr>
          <w:p w14:paraId="660D30C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hideMark/>
          </w:tcPr>
          <w:p w14:paraId="231493FD"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B57A6" w:rsidRPr="00D52A62" w14:paraId="0507D8C6" w14:textId="77777777" w:rsidTr="00185243">
        <w:trPr>
          <w:trHeight w:val="300"/>
        </w:trPr>
        <w:tc>
          <w:tcPr>
            <w:tcW w:w="810" w:type="dxa"/>
            <w:noWrap/>
            <w:vAlign w:val="center"/>
          </w:tcPr>
          <w:p w14:paraId="6CC52A3B"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18549</w:t>
            </w:r>
          </w:p>
        </w:tc>
        <w:tc>
          <w:tcPr>
            <w:tcW w:w="1260" w:type="dxa"/>
            <w:noWrap/>
            <w:vAlign w:val="center"/>
          </w:tcPr>
          <w:p w14:paraId="62F217D6" w14:textId="77777777" w:rsidR="004B57A6" w:rsidRPr="00887F42" w:rsidRDefault="004B57A6" w:rsidP="00887F42">
            <w:pPr>
              <w:widowControl/>
              <w:suppressAutoHyphens w:val="0"/>
              <w:jc w:val="center"/>
              <w:rPr>
                <w:rFonts w:ascii="Tahoma" w:hAnsi="Tahoma" w:cs="Tahoma"/>
                <w:color w:val="000000"/>
                <w:sz w:val="20"/>
                <w:szCs w:val="20"/>
                <w:lang w:eastAsia="en-US"/>
              </w:rPr>
            </w:pPr>
          </w:p>
        </w:tc>
        <w:tc>
          <w:tcPr>
            <w:tcW w:w="1276" w:type="dxa"/>
            <w:noWrap/>
            <w:vAlign w:val="center"/>
          </w:tcPr>
          <w:p w14:paraId="7C89571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8043</w:t>
            </w:r>
          </w:p>
        </w:tc>
        <w:tc>
          <w:tcPr>
            <w:tcW w:w="4369" w:type="dxa"/>
            <w:noWrap/>
            <w:vAlign w:val="center"/>
          </w:tcPr>
          <w:p w14:paraId="3BDDF75A"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Outdoor Recreation, Parks, and Tourism Systems Management</w:t>
            </w:r>
          </w:p>
        </w:tc>
        <w:tc>
          <w:tcPr>
            <w:tcW w:w="740" w:type="dxa"/>
            <w:noWrap/>
            <w:vAlign w:val="center"/>
          </w:tcPr>
          <w:p w14:paraId="4D66F8F5"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tcPr>
          <w:p w14:paraId="0269B0DD"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tcPr>
          <w:p w14:paraId="2BB2CA4E" w14:textId="77777777" w:rsidR="004B57A6" w:rsidRPr="00887F42" w:rsidRDefault="004B57A6" w:rsidP="00887F42">
            <w:pPr>
              <w:widowControl/>
              <w:suppressAutoHyphens w:val="0"/>
              <w:jc w:val="center"/>
              <w:rPr>
                <w:rFonts w:ascii="Tahoma" w:hAnsi="Tahoma" w:cs="Tahoma"/>
                <w:color w:val="000000"/>
                <w:sz w:val="20"/>
                <w:szCs w:val="20"/>
                <w:lang w:eastAsia="en-US"/>
              </w:rPr>
            </w:pPr>
          </w:p>
        </w:tc>
      </w:tr>
      <w:tr w:rsidR="004B57A6" w:rsidRPr="00D52A62" w14:paraId="1050DA36" w14:textId="77777777" w:rsidTr="00185243">
        <w:trPr>
          <w:trHeight w:val="300"/>
        </w:trPr>
        <w:tc>
          <w:tcPr>
            <w:tcW w:w="810" w:type="dxa"/>
            <w:noWrap/>
            <w:vAlign w:val="center"/>
            <w:hideMark/>
          </w:tcPr>
          <w:p w14:paraId="1913E485"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18102</w:t>
            </w:r>
          </w:p>
        </w:tc>
        <w:tc>
          <w:tcPr>
            <w:tcW w:w="1260" w:type="dxa"/>
            <w:noWrap/>
            <w:vAlign w:val="center"/>
            <w:hideMark/>
          </w:tcPr>
          <w:p w14:paraId="2B328BD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4D2AD865"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8081</w:t>
            </w:r>
          </w:p>
        </w:tc>
        <w:tc>
          <w:tcPr>
            <w:tcW w:w="4369" w:type="dxa"/>
            <w:noWrap/>
            <w:vAlign w:val="center"/>
            <w:hideMark/>
          </w:tcPr>
          <w:p w14:paraId="7FBC841D"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Small Animal Care I</w:t>
            </w:r>
            <w:r w:rsidR="005828F6">
              <w:rPr>
                <w:rFonts w:ascii="Tahoma" w:hAnsi="Tahoma" w:cs="Tahoma"/>
                <w:color w:val="000000"/>
                <w:sz w:val="20"/>
                <w:szCs w:val="20"/>
              </w:rPr>
              <w:t xml:space="preserve"> (18 Weeks)</w:t>
            </w:r>
          </w:p>
        </w:tc>
        <w:tc>
          <w:tcPr>
            <w:tcW w:w="740" w:type="dxa"/>
            <w:noWrap/>
            <w:vAlign w:val="center"/>
            <w:hideMark/>
          </w:tcPr>
          <w:p w14:paraId="7E253C2D" w14:textId="77777777" w:rsidR="004B57A6" w:rsidRPr="007175B3" w:rsidRDefault="001322B0" w:rsidP="00887F42">
            <w:pPr>
              <w:widowControl/>
              <w:suppressAutoHyphens w:val="0"/>
              <w:jc w:val="center"/>
              <w:rPr>
                <w:rFonts w:ascii="Tahoma" w:hAnsi="Tahoma" w:cs="Tahoma"/>
                <w:color w:val="000000"/>
                <w:sz w:val="20"/>
                <w:szCs w:val="20"/>
                <w:lang w:eastAsia="en-US"/>
              </w:rPr>
            </w:pPr>
            <w:r w:rsidRPr="007175B3">
              <w:rPr>
                <w:rFonts w:ascii="Tahoma" w:hAnsi="Tahoma" w:cs="Tahoma"/>
                <w:color w:val="000000"/>
                <w:sz w:val="20"/>
                <w:szCs w:val="20"/>
                <w:lang w:eastAsia="en-US"/>
              </w:rPr>
              <w:t>20</w:t>
            </w:r>
          </w:p>
        </w:tc>
        <w:tc>
          <w:tcPr>
            <w:tcW w:w="990" w:type="dxa"/>
            <w:noWrap/>
            <w:vAlign w:val="center"/>
            <w:hideMark/>
          </w:tcPr>
          <w:p w14:paraId="75827D0F"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19" w:type="dxa"/>
            <w:noWrap/>
            <w:vAlign w:val="center"/>
            <w:hideMark/>
          </w:tcPr>
          <w:p w14:paraId="2A04AC40" w14:textId="77777777" w:rsidR="004B57A6" w:rsidRPr="00887F42" w:rsidRDefault="005828F6"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M</w:t>
            </w:r>
          </w:p>
        </w:tc>
      </w:tr>
      <w:tr w:rsidR="004B57A6" w:rsidRPr="00D52A62" w14:paraId="338812D6" w14:textId="77777777" w:rsidTr="00185243">
        <w:trPr>
          <w:trHeight w:val="300"/>
        </w:trPr>
        <w:tc>
          <w:tcPr>
            <w:tcW w:w="810" w:type="dxa"/>
            <w:noWrap/>
            <w:vAlign w:val="center"/>
            <w:hideMark/>
          </w:tcPr>
          <w:p w14:paraId="08CFFD9F"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18102</w:t>
            </w:r>
          </w:p>
        </w:tc>
        <w:tc>
          <w:tcPr>
            <w:tcW w:w="1260" w:type="dxa"/>
            <w:noWrap/>
            <w:vAlign w:val="center"/>
            <w:hideMark/>
          </w:tcPr>
          <w:p w14:paraId="2E41727D"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1FD1E1F4"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8083</w:t>
            </w:r>
          </w:p>
        </w:tc>
        <w:tc>
          <w:tcPr>
            <w:tcW w:w="4369" w:type="dxa"/>
            <w:noWrap/>
            <w:vAlign w:val="center"/>
            <w:hideMark/>
          </w:tcPr>
          <w:p w14:paraId="51D61E7D"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Small Animal Care I</w:t>
            </w:r>
          </w:p>
        </w:tc>
        <w:tc>
          <w:tcPr>
            <w:tcW w:w="740" w:type="dxa"/>
            <w:noWrap/>
            <w:vAlign w:val="center"/>
            <w:hideMark/>
          </w:tcPr>
          <w:p w14:paraId="1E5C7AE0" w14:textId="77777777" w:rsidR="004B57A6" w:rsidRPr="007175B3" w:rsidRDefault="001322B0" w:rsidP="00887F42">
            <w:pPr>
              <w:widowControl/>
              <w:suppressAutoHyphens w:val="0"/>
              <w:jc w:val="center"/>
              <w:rPr>
                <w:rFonts w:ascii="Tahoma" w:hAnsi="Tahoma" w:cs="Tahoma"/>
                <w:color w:val="000000"/>
                <w:sz w:val="20"/>
                <w:szCs w:val="20"/>
                <w:lang w:eastAsia="en-US"/>
              </w:rPr>
            </w:pPr>
            <w:r w:rsidRPr="007175B3">
              <w:rPr>
                <w:rFonts w:ascii="Tahoma" w:hAnsi="Tahoma" w:cs="Tahoma"/>
                <w:color w:val="000000"/>
                <w:sz w:val="20"/>
                <w:szCs w:val="20"/>
                <w:lang w:eastAsia="en-US"/>
              </w:rPr>
              <w:t>20</w:t>
            </w:r>
          </w:p>
        </w:tc>
        <w:tc>
          <w:tcPr>
            <w:tcW w:w="990" w:type="dxa"/>
            <w:noWrap/>
            <w:vAlign w:val="center"/>
            <w:hideMark/>
          </w:tcPr>
          <w:p w14:paraId="5CE2B89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hideMark/>
          </w:tcPr>
          <w:p w14:paraId="00CF80AD" w14:textId="77777777" w:rsidR="004B57A6" w:rsidRPr="005828F6" w:rsidRDefault="005828F6" w:rsidP="00887F42">
            <w:pPr>
              <w:widowControl/>
              <w:suppressAutoHyphens w:val="0"/>
              <w:jc w:val="center"/>
              <w:rPr>
                <w:rFonts w:ascii="Tahoma" w:hAnsi="Tahoma" w:cs="Tahoma"/>
                <w:color w:val="000000"/>
                <w:sz w:val="20"/>
                <w:szCs w:val="20"/>
                <w:lang w:eastAsia="en-US"/>
              </w:rPr>
            </w:pPr>
            <w:r w:rsidRPr="005828F6">
              <w:rPr>
                <w:rFonts w:ascii="Tahoma" w:hAnsi="Tahoma" w:cs="Tahoma"/>
                <w:color w:val="000000"/>
                <w:sz w:val="20"/>
                <w:szCs w:val="20"/>
                <w:lang w:eastAsia="en-US"/>
              </w:rPr>
              <w:t>M</w:t>
            </w:r>
          </w:p>
        </w:tc>
      </w:tr>
      <w:tr w:rsidR="004B57A6" w:rsidRPr="00D52A62" w14:paraId="2AB83069" w14:textId="77777777" w:rsidTr="00185243">
        <w:trPr>
          <w:trHeight w:val="300"/>
        </w:trPr>
        <w:tc>
          <w:tcPr>
            <w:tcW w:w="810" w:type="dxa"/>
            <w:noWrap/>
            <w:vAlign w:val="center"/>
            <w:hideMark/>
          </w:tcPr>
          <w:p w14:paraId="0647791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18102</w:t>
            </w:r>
          </w:p>
        </w:tc>
        <w:tc>
          <w:tcPr>
            <w:tcW w:w="1260" w:type="dxa"/>
            <w:noWrap/>
            <w:vAlign w:val="center"/>
            <w:hideMark/>
          </w:tcPr>
          <w:p w14:paraId="7EFDCC38"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noWrap/>
            <w:vAlign w:val="center"/>
            <w:hideMark/>
          </w:tcPr>
          <w:p w14:paraId="69908CDF"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8084</w:t>
            </w:r>
          </w:p>
        </w:tc>
        <w:tc>
          <w:tcPr>
            <w:tcW w:w="4369" w:type="dxa"/>
            <w:noWrap/>
            <w:vAlign w:val="center"/>
            <w:hideMark/>
          </w:tcPr>
          <w:p w14:paraId="6979274B"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Small Animal Care II</w:t>
            </w:r>
          </w:p>
        </w:tc>
        <w:tc>
          <w:tcPr>
            <w:tcW w:w="740" w:type="dxa"/>
            <w:noWrap/>
            <w:vAlign w:val="center"/>
            <w:hideMark/>
          </w:tcPr>
          <w:p w14:paraId="67E551BE" w14:textId="77777777" w:rsidR="004B57A6" w:rsidRPr="007175B3" w:rsidRDefault="001322B0" w:rsidP="00887F42">
            <w:pPr>
              <w:widowControl/>
              <w:suppressAutoHyphens w:val="0"/>
              <w:jc w:val="center"/>
              <w:rPr>
                <w:rFonts w:ascii="Tahoma" w:hAnsi="Tahoma" w:cs="Tahoma"/>
                <w:color w:val="000000"/>
                <w:sz w:val="20"/>
                <w:szCs w:val="20"/>
                <w:lang w:eastAsia="en-US"/>
              </w:rPr>
            </w:pPr>
            <w:r w:rsidRPr="007175B3">
              <w:rPr>
                <w:rFonts w:ascii="Tahoma" w:hAnsi="Tahoma" w:cs="Tahoma"/>
                <w:color w:val="000000"/>
                <w:sz w:val="20"/>
                <w:szCs w:val="20"/>
                <w:lang w:eastAsia="en-US"/>
              </w:rPr>
              <w:t>20</w:t>
            </w:r>
          </w:p>
        </w:tc>
        <w:tc>
          <w:tcPr>
            <w:tcW w:w="990" w:type="dxa"/>
            <w:noWrap/>
            <w:vAlign w:val="center"/>
            <w:hideMark/>
          </w:tcPr>
          <w:p w14:paraId="637DDCA2"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hideMark/>
          </w:tcPr>
          <w:p w14:paraId="6E86214B" w14:textId="77777777" w:rsidR="004B57A6" w:rsidRPr="00887F42" w:rsidRDefault="005828F6"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M</w:t>
            </w:r>
          </w:p>
        </w:tc>
      </w:tr>
      <w:tr w:rsidR="004B57A6" w:rsidRPr="00D52A62" w14:paraId="74E95CA6" w14:textId="77777777" w:rsidTr="00185243">
        <w:trPr>
          <w:trHeight w:val="300"/>
        </w:trPr>
        <w:tc>
          <w:tcPr>
            <w:tcW w:w="810" w:type="dxa"/>
            <w:noWrap/>
            <w:vAlign w:val="center"/>
            <w:hideMark/>
          </w:tcPr>
          <w:p w14:paraId="7725F0DA"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20110</w:t>
            </w:r>
          </w:p>
        </w:tc>
        <w:tc>
          <w:tcPr>
            <w:tcW w:w="1260" w:type="dxa"/>
            <w:noWrap/>
            <w:vAlign w:val="center"/>
            <w:hideMark/>
          </w:tcPr>
          <w:p w14:paraId="0595CAB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5E8DA691"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8021</w:t>
            </w:r>
          </w:p>
        </w:tc>
        <w:tc>
          <w:tcPr>
            <w:tcW w:w="4369" w:type="dxa"/>
            <w:noWrap/>
            <w:vAlign w:val="center"/>
            <w:hideMark/>
          </w:tcPr>
          <w:p w14:paraId="7B3BE057"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Small Engine Repair</w:t>
            </w:r>
            <w:r w:rsidR="005828F6">
              <w:rPr>
                <w:rFonts w:ascii="Tahoma" w:hAnsi="Tahoma" w:cs="Tahoma"/>
                <w:color w:val="000000"/>
                <w:sz w:val="20"/>
                <w:szCs w:val="20"/>
              </w:rPr>
              <w:t xml:space="preserve"> (18 Weeks)</w:t>
            </w:r>
          </w:p>
        </w:tc>
        <w:tc>
          <w:tcPr>
            <w:tcW w:w="740" w:type="dxa"/>
            <w:noWrap/>
            <w:vAlign w:val="center"/>
            <w:hideMark/>
          </w:tcPr>
          <w:p w14:paraId="431A576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hideMark/>
          </w:tcPr>
          <w:p w14:paraId="6496DBC2"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19" w:type="dxa"/>
            <w:noWrap/>
            <w:vAlign w:val="center"/>
            <w:hideMark/>
          </w:tcPr>
          <w:p w14:paraId="0A79922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B57A6" w:rsidRPr="00D52A62" w14:paraId="6DEAC089" w14:textId="77777777" w:rsidTr="00185243">
        <w:trPr>
          <w:trHeight w:val="300"/>
        </w:trPr>
        <w:tc>
          <w:tcPr>
            <w:tcW w:w="810" w:type="dxa"/>
            <w:noWrap/>
            <w:vAlign w:val="center"/>
            <w:hideMark/>
          </w:tcPr>
          <w:p w14:paraId="37945520"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20110</w:t>
            </w:r>
          </w:p>
        </w:tc>
        <w:tc>
          <w:tcPr>
            <w:tcW w:w="1260" w:type="dxa"/>
            <w:noWrap/>
            <w:vAlign w:val="center"/>
            <w:hideMark/>
          </w:tcPr>
          <w:p w14:paraId="50927A2D"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1276" w:type="dxa"/>
            <w:noWrap/>
            <w:vAlign w:val="center"/>
            <w:hideMark/>
          </w:tcPr>
          <w:p w14:paraId="1E65EA1D"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8082</w:t>
            </w:r>
          </w:p>
        </w:tc>
        <w:tc>
          <w:tcPr>
            <w:tcW w:w="4369" w:type="dxa"/>
            <w:noWrap/>
            <w:vAlign w:val="center"/>
            <w:hideMark/>
          </w:tcPr>
          <w:p w14:paraId="46D3253D" w14:textId="77777777" w:rsidR="004B57A6" w:rsidRPr="00BE1F32" w:rsidRDefault="004B57A6"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Small Engine Repair</w:t>
            </w:r>
          </w:p>
        </w:tc>
        <w:tc>
          <w:tcPr>
            <w:tcW w:w="740" w:type="dxa"/>
            <w:noWrap/>
            <w:vAlign w:val="center"/>
            <w:hideMark/>
          </w:tcPr>
          <w:p w14:paraId="2D4872AC"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20</w:t>
            </w:r>
          </w:p>
        </w:tc>
        <w:tc>
          <w:tcPr>
            <w:tcW w:w="990" w:type="dxa"/>
            <w:noWrap/>
            <w:vAlign w:val="center"/>
            <w:hideMark/>
          </w:tcPr>
          <w:p w14:paraId="4F63FE56"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919" w:type="dxa"/>
            <w:noWrap/>
            <w:vAlign w:val="center"/>
            <w:hideMark/>
          </w:tcPr>
          <w:p w14:paraId="4A20F884"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F</w:t>
            </w:r>
          </w:p>
        </w:tc>
      </w:tr>
      <w:tr w:rsidR="000841F9" w:rsidRPr="00D52A62" w14:paraId="58A8AEE5" w14:textId="77777777" w:rsidTr="00185243">
        <w:trPr>
          <w:trHeight w:val="300"/>
        </w:trPr>
        <w:tc>
          <w:tcPr>
            <w:tcW w:w="810" w:type="dxa"/>
            <w:noWrap/>
            <w:vAlign w:val="center"/>
          </w:tcPr>
          <w:p w14:paraId="61E926C7"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18054</w:t>
            </w:r>
          </w:p>
        </w:tc>
        <w:tc>
          <w:tcPr>
            <w:tcW w:w="1260" w:type="dxa"/>
            <w:noWrap/>
            <w:vAlign w:val="center"/>
          </w:tcPr>
          <w:p w14:paraId="4881866C"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III</w:t>
            </w:r>
          </w:p>
        </w:tc>
        <w:tc>
          <w:tcPr>
            <w:tcW w:w="1276" w:type="dxa"/>
            <w:noWrap/>
            <w:vAlign w:val="center"/>
          </w:tcPr>
          <w:p w14:paraId="2C0EA6D1"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8051</w:t>
            </w:r>
          </w:p>
        </w:tc>
        <w:tc>
          <w:tcPr>
            <w:tcW w:w="4369" w:type="dxa"/>
            <w:noWrap/>
            <w:vAlign w:val="center"/>
          </w:tcPr>
          <w:p w14:paraId="492261A3" w14:textId="77777777" w:rsidR="000841F9" w:rsidRPr="00BE1F32" w:rsidRDefault="000841F9" w:rsidP="000841F9">
            <w:pPr>
              <w:widowControl/>
              <w:suppressAutoHyphens w:val="0"/>
              <w:rPr>
                <w:rFonts w:ascii="Tahoma" w:hAnsi="Tahoma" w:cs="Tahoma"/>
                <w:color w:val="000000"/>
                <w:sz w:val="20"/>
                <w:szCs w:val="20"/>
              </w:rPr>
            </w:pPr>
            <w:r w:rsidRPr="00BE1F32">
              <w:rPr>
                <w:rFonts w:ascii="Tahoma" w:hAnsi="Tahoma" w:cs="Tahoma"/>
                <w:color w:val="000000"/>
                <w:sz w:val="20"/>
                <w:szCs w:val="20"/>
              </w:rPr>
              <w:t>Turfgrass Management</w:t>
            </w:r>
          </w:p>
        </w:tc>
        <w:tc>
          <w:tcPr>
            <w:tcW w:w="740" w:type="dxa"/>
            <w:noWrap/>
            <w:vAlign w:val="center"/>
          </w:tcPr>
          <w:p w14:paraId="47088F85"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20</w:t>
            </w:r>
          </w:p>
        </w:tc>
        <w:tc>
          <w:tcPr>
            <w:tcW w:w="990" w:type="dxa"/>
            <w:noWrap/>
            <w:vAlign w:val="center"/>
          </w:tcPr>
          <w:p w14:paraId="2E76AAF9"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36</w:t>
            </w:r>
          </w:p>
        </w:tc>
        <w:tc>
          <w:tcPr>
            <w:tcW w:w="919" w:type="dxa"/>
            <w:noWrap/>
            <w:vAlign w:val="center"/>
          </w:tcPr>
          <w:p w14:paraId="1989DB24"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F</w:t>
            </w:r>
          </w:p>
        </w:tc>
      </w:tr>
      <w:tr w:rsidR="004B57A6" w:rsidRPr="00D52A62" w14:paraId="2D3B4F4F" w14:textId="77777777" w:rsidTr="00185243">
        <w:trPr>
          <w:trHeight w:val="300"/>
        </w:trPr>
        <w:tc>
          <w:tcPr>
            <w:tcW w:w="810" w:type="dxa"/>
            <w:noWrap/>
            <w:vAlign w:val="center"/>
            <w:hideMark/>
          </w:tcPr>
          <w:p w14:paraId="5A4A7795"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18054</w:t>
            </w:r>
          </w:p>
        </w:tc>
        <w:tc>
          <w:tcPr>
            <w:tcW w:w="1260" w:type="dxa"/>
            <w:noWrap/>
            <w:vAlign w:val="center"/>
            <w:hideMark/>
          </w:tcPr>
          <w:p w14:paraId="75DA7AA6"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IV</w:t>
            </w:r>
          </w:p>
        </w:tc>
        <w:tc>
          <w:tcPr>
            <w:tcW w:w="1276" w:type="dxa"/>
            <w:noWrap/>
            <w:vAlign w:val="center"/>
            <w:hideMark/>
          </w:tcPr>
          <w:p w14:paraId="59A0253E"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8054</w:t>
            </w:r>
          </w:p>
        </w:tc>
        <w:tc>
          <w:tcPr>
            <w:tcW w:w="4369" w:type="dxa"/>
            <w:noWrap/>
            <w:vAlign w:val="center"/>
            <w:hideMark/>
          </w:tcPr>
          <w:p w14:paraId="6FC1ADF0" w14:textId="77777777" w:rsidR="004B57A6" w:rsidRPr="00BE1F32" w:rsidRDefault="000841F9" w:rsidP="000841F9">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Turfg</w:t>
            </w:r>
            <w:r w:rsidR="004B57A6" w:rsidRPr="00BE1F32">
              <w:rPr>
                <w:rFonts w:ascii="Tahoma" w:hAnsi="Tahoma" w:cs="Tahoma"/>
                <w:color w:val="000000"/>
                <w:sz w:val="20"/>
                <w:szCs w:val="20"/>
              </w:rPr>
              <w:t xml:space="preserve">rass </w:t>
            </w:r>
            <w:r w:rsidRPr="00BE1F32">
              <w:rPr>
                <w:rFonts w:ascii="Tahoma" w:hAnsi="Tahoma" w:cs="Tahoma"/>
                <w:color w:val="000000"/>
                <w:sz w:val="20"/>
                <w:szCs w:val="20"/>
              </w:rPr>
              <w:t>Management</w:t>
            </w:r>
            <w:r w:rsidR="004B57A6" w:rsidRPr="00BE1F32">
              <w:rPr>
                <w:rFonts w:ascii="Tahoma" w:hAnsi="Tahoma" w:cs="Tahoma"/>
                <w:color w:val="000000"/>
                <w:sz w:val="20"/>
                <w:szCs w:val="20"/>
              </w:rPr>
              <w:t>, Advanced</w:t>
            </w:r>
          </w:p>
        </w:tc>
        <w:tc>
          <w:tcPr>
            <w:tcW w:w="740" w:type="dxa"/>
            <w:noWrap/>
            <w:vAlign w:val="center"/>
            <w:hideMark/>
          </w:tcPr>
          <w:p w14:paraId="743AB809"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20</w:t>
            </w:r>
          </w:p>
        </w:tc>
        <w:tc>
          <w:tcPr>
            <w:tcW w:w="990" w:type="dxa"/>
            <w:noWrap/>
            <w:vAlign w:val="center"/>
            <w:hideMark/>
          </w:tcPr>
          <w:p w14:paraId="0BB3282F"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919" w:type="dxa"/>
            <w:noWrap/>
            <w:vAlign w:val="center"/>
            <w:hideMark/>
          </w:tcPr>
          <w:p w14:paraId="731950BD" w14:textId="77777777" w:rsidR="004B57A6" w:rsidRPr="00BE1F32" w:rsidRDefault="004B57A6"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F</w:t>
            </w:r>
          </w:p>
        </w:tc>
      </w:tr>
      <w:tr w:rsidR="004B57A6" w:rsidRPr="00D52A62" w14:paraId="5D0C7A06" w14:textId="77777777" w:rsidTr="00185243">
        <w:trPr>
          <w:trHeight w:val="300"/>
        </w:trPr>
        <w:tc>
          <w:tcPr>
            <w:tcW w:w="810" w:type="dxa"/>
            <w:noWrap/>
            <w:vAlign w:val="center"/>
            <w:hideMark/>
          </w:tcPr>
          <w:p w14:paraId="575E4BD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18105</w:t>
            </w:r>
          </w:p>
        </w:tc>
        <w:tc>
          <w:tcPr>
            <w:tcW w:w="1260" w:type="dxa"/>
            <w:noWrap/>
            <w:vAlign w:val="center"/>
            <w:hideMark/>
          </w:tcPr>
          <w:p w14:paraId="57911FAC"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noWrap/>
            <w:vAlign w:val="center"/>
            <w:hideMark/>
          </w:tcPr>
          <w:p w14:paraId="7578E0C6"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8088</w:t>
            </w:r>
          </w:p>
        </w:tc>
        <w:tc>
          <w:tcPr>
            <w:tcW w:w="4369" w:type="dxa"/>
            <w:noWrap/>
            <w:vAlign w:val="center"/>
            <w:hideMark/>
          </w:tcPr>
          <w:p w14:paraId="3953FD39" w14:textId="77777777" w:rsidR="004B57A6" w:rsidRPr="00887F42" w:rsidRDefault="004B57A6"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Veterinary Science I</w:t>
            </w:r>
          </w:p>
        </w:tc>
        <w:tc>
          <w:tcPr>
            <w:tcW w:w="740" w:type="dxa"/>
            <w:noWrap/>
            <w:vAlign w:val="center"/>
            <w:hideMark/>
          </w:tcPr>
          <w:p w14:paraId="66263FC2"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hideMark/>
          </w:tcPr>
          <w:p w14:paraId="6468DD53"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hideMark/>
          </w:tcPr>
          <w:p w14:paraId="25FFAFEA" w14:textId="77777777" w:rsidR="004B57A6" w:rsidRPr="00887F42" w:rsidRDefault="004B57A6" w:rsidP="00887F42">
            <w:pPr>
              <w:widowControl/>
              <w:suppressAutoHyphens w:val="0"/>
              <w:jc w:val="center"/>
              <w:rPr>
                <w:rFonts w:ascii="Tahoma" w:hAnsi="Tahoma" w:cs="Tahoma"/>
                <w:color w:val="000000"/>
                <w:sz w:val="20"/>
                <w:szCs w:val="20"/>
                <w:lang w:eastAsia="en-US"/>
              </w:rPr>
            </w:pPr>
          </w:p>
        </w:tc>
      </w:tr>
      <w:tr w:rsidR="004B57A6" w:rsidRPr="00D52A62" w14:paraId="2A043A36" w14:textId="77777777" w:rsidTr="00185243">
        <w:trPr>
          <w:trHeight w:val="300"/>
        </w:trPr>
        <w:tc>
          <w:tcPr>
            <w:tcW w:w="810" w:type="dxa"/>
            <w:noWrap/>
            <w:vAlign w:val="center"/>
            <w:hideMark/>
          </w:tcPr>
          <w:p w14:paraId="42B2261A"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18105</w:t>
            </w:r>
          </w:p>
        </w:tc>
        <w:tc>
          <w:tcPr>
            <w:tcW w:w="1260" w:type="dxa"/>
            <w:noWrap/>
            <w:vAlign w:val="center"/>
            <w:hideMark/>
          </w:tcPr>
          <w:p w14:paraId="476C78D4"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noWrap/>
            <w:vAlign w:val="center"/>
            <w:hideMark/>
          </w:tcPr>
          <w:p w14:paraId="27643E8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8089</w:t>
            </w:r>
          </w:p>
        </w:tc>
        <w:tc>
          <w:tcPr>
            <w:tcW w:w="4369" w:type="dxa"/>
            <w:noWrap/>
            <w:vAlign w:val="center"/>
            <w:hideMark/>
          </w:tcPr>
          <w:p w14:paraId="4BBE740A" w14:textId="77777777" w:rsidR="004B57A6" w:rsidRPr="00887F42" w:rsidRDefault="004B57A6" w:rsidP="00887F42">
            <w:pPr>
              <w:widowControl/>
              <w:suppressAutoHyphens w:val="0"/>
              <w:rPr>
                <w:rFonts w:ascii="Tahoma" w:hAnsi="Tahoma" w:cs="Tahoma"/>
                <w:color w:val="000000"/>
                <w:sz w:val="20"/>
                <w:szCs w:val="20"/>
              </w:rPr>
            </w:pPr>
            <w:r w:rsidRPr="00887F42">
              <w:rPr>
                <w:rFonts w:ascii="Tahoma" w:hAnsi="Tahoma" w:cs="Tahoma"/>
                <w:color w:val="000000"/>
                <w:sz w:val="20"/>
                <w:szCs w:val="20"/>
              </w:rPr>
              <w:t>Veterinary Science II</w:t>
            </w:r>
          </w:p>
        </w:tc>
        <w:tc>
          <w:tcPr>
            <w:tcW w:w="740" w:type="dxa"/>
            <w:noWrap/>
            <w:vAlign w:val="center"/>
            <w:hideMark/>
          </w:tcPr>
          <w:p w14:paraId="64767EAB"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0" w:type="dxa"/>
            <w:noWrap/>
            <w:vAlign w:val="center"/>
            <w:hideMark/>
          </w:tcPr>
          <w:p w14:paraId="30E65A90" w14:textId="77777777" w:rsidR="004B57A6" w:rsidRPr="00887F42" w:rsidRDefault="004B57A6"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19" w:type="dxa"/>
            <w:noWrap/>
            <w:vAlign w:val="center"/>
            <w:hideMark/>
          </w:tcPr>
          <w:p w14:paraId="102D0422" w14:textId="77777777" w:rsidR="004B57A6" w:rsidRPr="00887F42" w:rsidRDefault="004B57A6" w:rsidP="00887F42">
            <w:pPr>
              <w:widowControl/>
              <w:suppressAutoHyphens w:val="0"/>
              <w:jc w:val="center"/>
              <w:rPr>
                <w:rFonts w:ascii="Tahoma" w:hAnsi="Tahoma" w:cs="Tahoma"/>
                <w:strike/>
                <w:color w:val="000000"/>
                <w:sz w:val="20"/>
                <w:szCs w:val="20"/>
                <w:lang w:eastAsia="en-US"/>
              </w:rPr>
            </w:pPr>
          </w:p>
        </w:tc>
      </w:tr>
    </w:tbl>
    <w:p w14:paraId="7F39E362" w14:textId="77777777" w:rsidR="00F821EA" w:rsidRPr="00D52A62" w:rsidRDefault="00F821EA" w:rsidP="00F821EA">
      <w:pPr>
        <w:rPr>
          <w:rFonts w:ascii="Tahoma" w:hAnsi="Tahoma" w:cs="Tahoma"/>
          <w:lang w:val="fr-FR"/>
        </w:rPr>
      </w:pPr>
    </w:p>
    <w:p w14:paraId="6AD52886" w14:textId="77777777" w:rsidR="0026585E" w:rsidRDefault="0026585E" w:rsidP="00F821EA">
      <w:pPr>
        <w:rPr>
          <w:rFonts w:ascii="Tahoma" w:hAnsi="Tahoma" w:cs="Tahoma"/>
          <w:lang w:val="fr-FR"/>
        </w:rPr>
      </w:pPr>
    </w:p>
    <w:p w14:paraId="0E809BB0" w14:textId="77777777" w:rsidR="000841F9" w:rsidRPr="00D52A62" w:rsidRDefault="000841F9" w:rsidP="00F821EA">
      <w:pPr>
        <w:rPr>
          <w:rFonts w:ascii="Tahoma" w:hAnsi="Tahoma" w:cs="Tahoma"/>
          <w:lang w:val="fr-FR"/>
        </w:rPr>
        <w:sectPr w:rsidR="000841F9" w:rsidRPr="00D52A62" w:rsidSect="00A76A2B">
          <w:headerReference w:type="default" r:id="rId34"/>
          <w:footerReference w:type="default" r:id="rId35"/>
          <w:footerReference w:type="first" r:id="rId36"/>
          <w:pgSz w:w="12240" w:h="15840" w:code="1"/>
          <w:pgMar w:top="1260" w:right="1350" w:bottom="720" w:left="720" w:header="432" w:footer="504" w:gutter="0"/>
          <w:cols w:space="720"/>
          <w:titlePg/>
          <w:docGrid w:linePitch="245"/>
        </w:sectPr>
      </w:pPr>
    </w:p>
    <w:p w14:paraId="76E15DEA" w14:textId="77777777" w:rsidR="00F821EA" w:rsidRDefault="00134CEC" w:rsidP="00B11702">
      <w:pPr>
        <w:pStyle w:val="Heading2"/>
      </w:pPr>
      <w:bookmarkStart w:id="197" w:name="_Toc20488688"/>
      <w:r w:rsidRPr="00F83517">
        <w:lastRenderedPageBreak/>
        <w:t>Appendix B:  Business and Information Technology Course Information</w:t>
      </w:r>
      <w:bookmarkEnd w:id="197"/>
    </w:p>
    <w:p w14:paraId="3EDCD5F1" w14:textId="77777777" w:rsidR="00134CEC" w:rsidRPr="006D614E" w:rsidRDefault="00134CEC" w:rsidP="00134CEC">
      <w:pPr>
        <w:ind w:right="-414"/>
        <w:rPr>
          <w:sz w:val="14"/>
          <w:szCs w:val="14"/>
        </w:rPr>
      </w:pPr>
    </w:p>
    <w:tbl>
      <w:tblPr>
        <w:tblW w:w="1032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Description w:val="Appendix B - Business &amp; Information Technology Course Information"/>
      </w:tblPr>
      <w:tblGrid>
        <w:gridCol w:w="778"/>
        <w:gridCol w:w="1262"/>
        <w:gridCol w:w="1290"/>
        <w:gridCol w:w="4357"/>
        <w:gridCol w:w="754"/>
        <w:gridCol w:w="994"/>
        <w:gridCol w:w="885"/>
      </w:tblGrid>
      <w:tr w:rsidR="006D614E" w:rsidRPr="00D52A62" w14:paraId="5F43BFC1" w14:textId="77777777" w:rsidTr="00185243">
        <w:trPr>
          <w:trHeight w:val="890"/>
          <w:tblHeader/>
        </w:trPr>
        <w:tc>
          <w:tcPr>
            <w:tcW w:w="778" w:type="dxa"/>
            <w:shd w:val="clear" w:color="auto" w:fill="D6E3BC" w:themeFill="accent3" w:themeFillTint="66"/>
            <w:vAlign w:val="center"/>
            <w:hideMark/>
          </w:tcPr>
          <w:p w14:paraId="390842D0" w14:textId="77777777" w:rsidR="006D614E" w:rsidRPr="00D52A62" w:rsidRDefault="006D614E" w:rsidP="00F821EA">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62" w:type="dxa"/>
            <w:shd w:val="clear" w:color="auto" w:fill="D6E3BC" w:themeFill="accent3" w:themeFillTint="66"/>
            <w:vAlign w:val="center"/>
            <w:hideMark/>
          </w:tcPr>
          <w:p w14:paraId="0CF7EB40"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290" w:type="dxa"/>
            <w:shd w:val="clear" w:color="auto" w:fill="D6E3BC" w:themeFill="accent3" w:themeFillTint="66"/>
            <w:vAlign w:val="center"/>
            <w:hideMark/>
          </w:tcPr>
          <w:p w14:paraId="1E08A6E2"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357" w:type="dxa"/>
            <w:shd w:val="clear" w:color="auto" w:fill="D6E3BC" w:themeFill="accent3" w:themeFillTint="66"/>
            <w:vAlign w:val="center"/>
            <w:hideMark/>
          </w:tcPr>
          <w:p w14:paraId="4CF6DB28"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754" w:type="dxa"/>
            <w:shd w:val="clear" w:color="auto" w:fill="D6E3BC" w:themeFill="accent3" w:themeFillTint="66"/>
            <w:vAlign w:val="center"/>
            <w:hideMark/>
          </w:tcPr>
          <w:p w14:paraId="35426A12"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994" w:type="dxa"/>
            <w:shd w:val="clear" w:color="auto" w:fill="D6E3BC" w:themeFill="accent3" w:themeFillTint="66"/>
            <w:vAlign w:val="center"/>
            <w:hideMark/>
          </w:tcPr>
          <w:p w14:paraId="4FEBF487"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885" w:type="dxa"/>
            <w:shd w:val="clear" w:color="auto" w:fill="D6E3BC" w:themeFill="accent3" w:themeFillTint="66"/>
            <w:vAlign w:val="center"/>
            <w:hideMark/>
          </w:tcPr>
          <w:p w14:paraId="2A10BD87"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257812" w:rsidRPr="00D52A62" w14:paraId="492127DF"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4520358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12104</w:t>
            </w:r>
          </w:p>
        </w:tc>
        <w:tc>
          <w:tcPr>
            <w:tcW w:w="1262" w:type="dxa"/>
            <w:tcBorders>
              <w:top w:val="nil"/>
              <w:left w:val="nil"/>
              <w:bottom w:val="single" w:sz="4" w:space="0" w:color="auto"/>
              <w:right w:val="single" w:sz="4" w:space="0" w:color="auto"/>
            </w:tcBorders>
            <w:shd w:val="clear" w:color="000000" w:fill="FFFFFF"/>
            <w:noWrap/>
            <w:vAlign w:val="center"/>
            <w:hideMark/>
          </w:tcPr>
          <w:p w14:paraId="7FB2D49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000000" w:fill="FFFFFF"/>
            <w:noWrap/>
            <w:vAlign w:val="center"/>
            <w:hideMark/>
          </w:tcPr>
          <w:p w14:paraId="0A92561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6320</w:t>
            </w:r>
          </w:p>
        </w:tc>
        <w:tc>
          <w:tcPr>
            <w:tcW w:w="4357" w:type="dxa"/>
            <w:tcBorders>
              <w:top w:val="nil"/>
              <w:left w:val="nil"/>
              <w:bottom w:val="single" w:sz="4" w:space="0" w:color="auto"/>
              <w:right w:val="single" w:sz="4" w:space="0" w:color="auto"/>
            </w:tcBorders>
            <w:shd w:val="clear" w:color="000000" w:fill="FFFFFF"/>
            <w:noWrap/>
            <w:vAlign w:val="center"/>
            <w:hideMark/>
          </w:tcPr>
          <w:p w14:paraId="2AFD4A82"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Accounting</w:t>
            </w:r>
          </w:p>
        </w:tc>
        <w:tc>
          <w:tcPr>
            <w:tcW w:w="754" w:type="dxa"/>
            <w:tcBorders>
              <w:top w:val="nil"/>
              <w:left w:val="nil"/>
              <w:bottom w:val="single" w:sz="4" w:space="0" w:color="auto"/>
              <w:right w:val="single" w:sz="4" w:space="0" w:color="auto"/>
            </w:tcBorders>
            <w:shd w:val="clear" w:color="auto" w:fill="auto"/>
            <w:noWrap/>
            <w:vAlign w:val="center"/>
            <w:hideMark/>
          </w:tcPr>
          <w:p w14:paraId="52201FC3"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356F611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0CEBB23B"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00BAC258"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180376D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12104</w:t>
            </w:r>
          </w:p>
        </w:tc>
        <w:tc>
          <w:tcPr>
            <w:tcW w:w="1262" w:type="dxa"/>
            <w:tcBorders>
              <w:top w:val="nil"/>
              <w:left w:val="nil"/>
              <w:bottom w:val="single" w:sz="4" w:space="0" w:color="auto"/>
              <w:right w:val="single" w:sz="4" w:space="0" w:color="auto"/>
            </w:tcBorders>
            <w:shd w:val="clear" w:color="000000" w:fill="FFFFFF"/>
            <w:noWrap/>
            <w:vAlign w:val="center"/>
            <w:hideMark/>
          </w:tcPr>
          <w:p w14:paraId="57F223D7"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000000" w:fill="FFFFFF"/>
            <w:noWrap/>
            <w:vAlign w:val="center"/>
            <w:hideMark/>
          </w:tcPr>
          <w:p w14:paraId="7F55C8DE"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6321</w:t>
            </w:r>
          </w:p>
        </w:tc>
        <w:tc>
          <w:tcPr>
            <w:tcW w:w="4357" w:type="dxa"/>
            <w:tcBorders>
              <w:top w:val="nil"/>
              <w:left w:val="nil"/>
              <w:bottom w:val="single" w:sz="4" w:space="0" w:color="auto"/>
              <w:right w:val="single" w:sz="4" w:space="0" w:color="auto"/>
            </w:tcBorders>
            <w:shd w:val="clear" w:color="000000" w:fill="FFFFFF"/>
            <w:noWrap/>
            <w:vAlign w:val="center"/>
            <w:hideMark/>
          </w:tcPr>
          <w:p w14:paraId="1907DDB8" w14:textId="77777777" w:rsidR="00257812" w:rsidRPr="00887F42" w:rsidRDefault="00257812" w:rsidP="00887F42">
            <w:pPr>
              <w:widowControl/>
              <w:suppressAutoHyphens w:val="0"/>
              <w:ind w:right="-105"/>
              <w:rPr>
                <w:rFonts w:ascii="Tahoma" w:hAnsi="Tahoma" w:cs="Tahoma"/>
                <w:color w:val="000000"/>
                <w:sz w:val="20"/>
                <w:szCs w:val="20"/>
                <w:lang w:eastAsia="en-US"/>
              </w:rPr>
            </w:pPr>
            <w:r w:rsidRPr="00887F42">
              <w:rPr>
                <w:rFonts w:ascii="Tahoma" w:hAnsi="Tahoma" w:cs="Tahoma"/>
                <w:color w:val="000000"/>
                <w:sz w:val="20"/>
                <w:szCs w:val="20"/>
              </w:rPr>
              <w:t xml:space="preserve">Accounting, Advanced </w:t>
            </w:r>
          </w:p>
        </w:tc>
        <w:tc>
          <w:tcPr>
            <w:tcW w:w="754" w:type="dxa"/>
            <w:tcBorders>
              <w:top w:val="nil"/>
              <w:left w:val="nil"/>
              <w:bottom w:val="single" w:sz="4" w:space="0" w:color="auto"/>
              <w:right w:val="single" w:sz="4" w:space="0" w:color="auto"/>
            </w:tcBorders>
            <w:shd w:val="clear" w:color="auto" w:fill="auto"/>
            <w:noWrap/>
            <w:vAlign w:val="center"/>
            <w:hideMark/>
          </w:tcPr>
          <w:p w14:paraId="5DD19310"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4C03C7FF"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481C4CCA"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704B9375"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17BE5F1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12997</w:t>
            </w:r>
          </w:p>
        </w:tc>
        <w:tc>
          <w:tcPr>
            <w:tcW w:w="1262" w:type="dxa"/>
            <w:tcBorders>
              <w:top w:val="nil"/>
              <w:left w:val="nil"/>
              <w:bottom w:val="single" w:sz="4" w:space="0" w:color="auto"/>
              <w:right w:val="single" w:sz="4" w:space="0" w:color="auto"/>
            </w:tcBorders>
            <w:shd w:val="clear" w:color="000000" w:fill="FFFFFF"/>
            <w:noWrap/>
            <w:vAlign w:val="center"/>
            <w:hideMark/>
          </w:tcPr>
          <w:p w14:paraId="7D52ED3D"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000000" w:fill="FFFFFF"/>
            <w:noWrap/>
            <w:vAlign w:val="center"/>
            <w:hideMark/>
          </w:tcPr>
          <w:p w14:paraId="71643A7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6745</w:t>
            </w:r>
          </w:p>
        </w:tc>
        <w:tc>
          <w:tcPr>
            <w:tcW w:w="4357" w:type="dxa"/>
            <w:tcBorders>
              <w:top w:val="nil"/>
              <w:left w:val="nil"/>
              <w:bottom w:val="single" w:sz="4" w:space="0" w:color="auto"/>
              <w:right w:val="single" w:sz="4" w:space="0" w:color="auto"/>
            </w:tcBorders>
            <w:shd w:val="clear" w:color="000000" w:fill="FFFFFF"/>
            <w:noWrap/>
            <w:vAlign w:val="center"/>
            <w:hideMark/>
          </w:tcPr>
          <w:p w14:paraId="2D243F8D" w14:textId="77777777" w:rsidR="00257812" w:rsidRPr="00887F42" w:rsidRDefault="00257812" w:rsidP="00B8081F">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Business Individualized Program</w:t>
            </w:r>
            <w:r w:rsidR="00B8081F">
              <w:rPr>
                <w:rFonts w:ascii="Tahoma" w:hAnsi="Tahoma" w:cs="Tahoma"/>
                <w:color w:val="000000"/>
                <w:sz w:val="20"/>
                <w:szCs w:val="20"/>
              </w:rPr>
              <w:t>-</w:t>
            </w:r>
            <w:r w:rsidRPr="00887F42">
              <w:rPr>
                <w:rFonts w:ascii="Tahoma" w:hAnsi="Tahoma" w:cs="Tahoma"/>
                <w:color w:val="000000"/>
                <w:sz w:val="20"/>
                <w:szCs w:val="20"/>
              </w:rPr>
              <w:t>Development</w:t>
            </w:r>
          </w:p>
        </w:tc>
        <w:tc>
          <w:tcPr>
            <w:tcW w:w="754" w:type="dxa"/>
            <w:tcBorders>
              <w:top w:val="nil"/>
              <w:left w:val="nil"/>
              <w:bottom w:val="single" w:sz="4" w:space="0" w:color="auto"/>
              <w:right w:val="single" w:sz="4" w:space="0" w:color="auto"/>
            </w:tcBorders>
            <w:shd w:val="clear" w:color="auto" w:fill="auto"/>
            <w:noWrap/>
            <w:vAlign w:val="center"/>
            <w:hideMark/>
          </w:tcPr>
          <w:p w14:paraId="62A6C6FB"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w:t>
            </w:r>
          </w:p>
        </w:tc>
        <w:tc>
          <w:tcPr>
            <w:tcW w:w="994" w:type="dxa"/>
            <w:tcBorders>
              <w:top w:val="nil"/>
              <w:left w:val="nil"/>
              <w:bottom w:val="single" w:sz="4" w:space="0" w:color="auto"/>
              <w:right w:val="single" w:sz="4" w:space="0" w:color="auto"/>
            </w:tcBorders>
            <w:shd w:val="clear" w:color="auto" w:fill="auto"/>
            <w:noWrap/>
            <w:vAlign w:val="center"/>
            <w:hideMark/>
          </w:tcPr>
          <w:p w14:paraId="332C8551"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885" w:type="dxa"/>
            <w:tcBorders>
              <w:top w:val="nil"/>
              <w:left w:val="nil"/>
              <w:bottom w:val="single" w:sz="4" w:space="0" w:color="auto"/>
              <w:right w:val="single" w:sz="4" w:space="0" w:color="auto"/>
            </w:tcBorders>
            <w:shd w:val="clear" w:color="auto" w:fill="auto"/>
            <w:noWrap/>
            <w:vAlign w:val="center"/>
            <w:hideMark/>
          </w:tcPr>
          <w:p w14:paraId="4E03511D"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41215660"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1E64EC1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12999</w:t>
            </w:r>
          </w:p>
        </w:tc>
        <w:tc>
          <w:tcPr>
            <w:tcW w:w="1262" w:type="dxa"/>
            <w:tcBorders>
              <w:top w:val="nil"/>
              <w:left w:val="nil"/>
              <w:bottom w:val="single" w:sz="4" w:space="0" w:color="auto"/>
              <w:right w:val="single" w:sz="4" w:space="0" w:color="auto"/>
            </w:tcBorders>
            <w:shd w:val="clear" w:color="000000" w:fill="FFFFFF"/>
            <w:noWrap/>
            <w:vAlign w:val="center"/>
            <w:hideMark/>
          </w:tcPr>
          <w:p w14:paraId="20C2CAB6"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000000" w:fill="FFFFFF"/>
            <w:noWrap/>
            <w:vAlign w:val="center"/>
            <w:hideMark/>
          </w:tcPr>
          <w:p w14:paraId="6BE7681B"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6746</w:t>
            </w:r>
          </w:p>
        </w:tc>
        <w:tc>
          <w:tcPr>
            <w:tcW w:w="4357" w:type="dxa"/>
            <w:tcBorders>
              <w:top w:val="nil"/>
              <w:left w:val="nil"/>
              <w:bottom w:val="single" w:sz="4" w:space="0" w:color="auto"/>
              <w:right w:val="single" w:sz="4" w:space="0" w:color="auto"/>
            </w:tcBorders>
            <w:shd w:val="clear" w:color="000000" w:fill="FFFFFF"/>
            <w:noWrap/>
            <w:vAlign w:val="center"/>
            <w:hideMark/>
          </w:tcPr>
          <w:p w14:paraId="2791B24C" w14:textId="77777777" w:rsidR="00257812" w:rsidRPr="00887F42" w:rsidRDefault="00257812" w:rsidP="00B8081F">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Business Individualized Program</w:t>
            </w:r>
            <w:r w:rsidR="00B8081F">
              <w:rPr>
                <w:rFonts w:ascii="Tahoma" w:hAnsi="Tahoma" w:cs="Tahoma"/>
                <w:color w:val="000000"/>
                <w:sz w:val="20"/>
                <w:szCs w:val="20"/>
              </w:rPr>
              <w:t>-</w:t>
            </w:r>
            <w:r w:rsidRPr="00887F42">
              <w:rPr>
                <w:rFonts w:ascii="Tahoma" w:hAnsi="Tahoma" w:cs="Tahoma"/>
                <w:color w:val="000000"/>
                <w:sz w:val="20"/>
                <w:szCs w:val="20"/>
              </w:rPr>
              <w:t>Development</w:t>
            </w:r>
          </w:p>
        </w:tc>
        <w:tc>
          <w:tcPr>
            <w:tcW w:w="754" w:type="dxa"/>
            <w:tcBorders>
              <w:top w:val="nil"/>
              <w:left w:val="nil"/>
              <w:bottom w:val="single" w:sz="4" w:space="0" w:color="auto"/>
              <w:right w:val="single" w:sz="4" w:space="0" w:color="auto"/>
            </w:tcBorders>
            <w:shd w:val="clear" w:color="auto" w:fill="auto"/>
            <w:noWrap/>
            <w:vAlign w:val="center"/>
            <w:hideMark/>
          </w:tcPr>
          <w:p w14:paraId="1B71C30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w:t>
            </w:r>
          </w:p>
        </w:tc>
        <w:tc>
          <w:tcPr>
            <w:tcW w:w="994" w:type="dxa"/>
            <w:tcBorders>
              <w:top w:val="nil"/>
              <w:left w:val="nil"/>
              <w:bottom w:val="single" w:sz="4" w:space="0" w:color="auto"/>
              <w:right w:val="single" w:sz="4" w:space="0" w:color="auto"/>
            </w:tcBorders>
            <w:shd w:val="clear" w:color="auto" w:fill="auto"/>
            <w:noWrap/>
            <w:vAlign w:val="center"/>
            <w:hideMark/>
          </w:tcPr>
          <w:p w14:paraId="7653F74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0E43264F"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34E5795C"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36FB8B2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12054</w:t>
            </w:r>
          </w:p>
        </w:tc>
        <w:tc>
          <w:tcPr>
            <w:tcW w:w="1262" w:type="dxa"/>
            <w:tcBorders>
              <w:top w:val="nil"/>
              <w:left w:val="nil"/>
              <w:bottom w:val="single" w:sz="4" w:space="0" w:color="auto"/>
              <w:right w:val="single" w:sz="4" w:space="0" w:color="auto"/>
            </w:tcBorders>
            <w:shd w:val="clear" w:color="000000" w:fill="FFFFFF"/>
            <w:noWrap/>
            <w:vAlign w:val="center"/>
            <w:hideMark/>
          </w:tcPr>
          <w:p w14:paraId="6B1513D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hideMark/>
          </w:tcPr>
          <w:p w14:paraId="22A6979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6132</w:t>
            </w:r>
          </w:p>
        </w:tc>
        <w:tc>
          <w:tcPr>
            <w:tcW w:w="4357" w:type="dxa"/>
            <w:tcBorders>
              <w:top w:val="nil"/>
              <w:left w:val="nil"/>
              <w:bottom w:val="single" w:sz="4" w:space="0" w:color="auto"/>
              <w:right w:val="single" w:sz="4" w:space="0" w:color="auto"/>
            </w:tcBorders>
            <w:shd w:val="clear" w:color="000000" w:fill="FFFFFF"/>
            <w:noWrap/>
            <w:vAlign w:val="center"/>
            <w:hideMark/>
          </w:tcPr>
          <w:p w14:paraId="6C133594"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Business Law</w:t>
            </w:r>
          </w:p>
        </w:tc>
        <w:tc>
          <w:tcPr>
            <w:tcW w:w="754" w:type="dxa"/>
            <w:tcBorders>
              <w:top w:val="nil"/>
              <w:left w:val="nil"/>
              <w:bottom w:val="single" w:sz="4" w:space="0" w:color="auto"/>
              <w:right w:val="single" w:sz="4" w:space="0" w:color="auto"/>
            </w:tcBorders>
            <w:shd w:val="clear" w:color="auto" w:fill="auto"/>
            <w:noWrap/>
            <w:vAlign w:val="center"/>
            <w:hideMark/>
          </w:tcPr>
          <w:p w14:paraId="37FB5CE9"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4128311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885" w:type="dxa"/>
            <w:tcBorders>
              <w:top w:val="nil"/>
              <w:left w:val="nil"/>
              <w:bottom w:val="single" w:sz="4" w:space="0" w:color="auto"/>
              <w:right w:val="single" w:sz="4" w:space="0" w:color="auto"/>
            </w:tcBorders>
            <w:shd w:val="clear" w:color="auto" w:fill="auto"/>
            <w:noWrap/>
            <w:vAlign w:val="center"/>
            <w:hideMark/>
          </w:tcPr>
          <w:p w14:paraId="3DEFD5AF"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635FA9E5"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626D8FA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12054</w:t>
            </w:r>
          </w:p>
        </w:tc>
        <w:tc>
          <w:tcPr>
            <w:tcW w:w="1262" w:type="dxa"/>
            <w:tcBorders>
              <w:top w:val="nil"/>
              <w:left w:val="nil"/>
              <w:bottom w:val="single" w:sz="4" w:space="0" w:color="auto"/>
              <w:right w:val="single" w:sz="4" w:space="0" w:color="auto"/>
            </w:tcBorders>
            <w:shd w:val="clear" w:color="000000" w:fill="FFFFFF"/>
            <w:noWrap/>
            <w:vAlign w:val="center"/>
            <w:hideMark/>
          </w:tcPr>
          <w:p w14:paraId="202C82E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000000" w:fill="FFFFFF"/>
            <w:noWrap/>
            <w:vAlign w:val="center"/>
            <w:hideMark/>
          </w:tcPr>
          <w:p w14:paraId="66A5FF0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6131</w:t>
            </w:r>
          </w:p>
        </w:tc>
        <w:tc>
          <w:tcPr>
            <w:tcW w:w="4357" w:type="dxa"/>
            <w:tcBorders>
              <w:top w:val="nil"/>
              <w:left w:val="nil"/>
              <w:bottom w:val="single" w:sz="4" w:space="0" w:color="auto"/>
              <w:right w:val="single" w:sz="4" w:space="0" w:color="auto"/>
            </w:tcBorders>
            <w:shd w:val="clear" w:color="000000" w:fill="FFFFFF"/>
            <w:noWrap/>
            <w:vAlign w:val="center"/>
            <w:hideMark/>
          </w:tcPr>
          <w:p w14:paraId="09368598"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Business Law</w:t>
            </w:r>
          </w:p>
        </w:tc>
        <w:tc>
          <w:tcPr>
            <w:tcW w:w="754" w:type="dxa"/>
            <w:tcBorders>
              <w:top w:val="nil"/>
              <w:left w:val="nil"/>
              <w:bottom w:val="single" w:sz="4" w:space="0" w:color="auto"/>
              <w:right w:val="single" w:sz="4" w:space="0" w:color="auto"/>
            </w:tcBorders>
            <w:shd w:val="clear" w:color="auto" w:fill="auto"/>
            <w:noWrap/>
            <w:vAlign w:val="center"/>
            <w:hideMark/>
          </w:tcPr>
          <w:p w14:paraId="0BAFD2F7"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733D10C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8BA0508"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310485BA"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6805938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12052</w:t>
            </w:r>
          </w:p>
        </w:tc>
        <w:tc>
          <w:tcPr>
            <w:tcW w:w="1262" w:type="dxa"/>
            <w:tcBorders>
              <w:top w:val="nil"/>
              <w:left w:val="nil"/>
              <w:bottom w:val="single" w:sz="4" w:space="0" w:color="auto"/>
              <w:right w:val="single" w:sz="4" w:space="0" w:color="auto"/>
            </w:tcBorders>
            <w:shd w:val="clear" w:color="000000" w:fill="FFFFFF"/>
            <w:noWrap/>
            <w:vAlign w:val="center"/>
            <w:hideMark/>
          </w:tcPr>
          <w:p w14:paraId="38FA6E8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hideMark/>
          </w:tcPr>
          <w:p w14:paraId="7A6DFC0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6136</w:t>
            </w:r>
          </w:p>
        </w:tc>
        <w:tc>
          <w:tcPr>
            <w:tcW w:w="4357" w:type="dxa"/>
            <w:tcBorders>
              <w:top w:val="nil"/>
              <w:left w:val="nil"/>
              <w:bottom w:val="single" w:sz="4" w:space="0" w:color="auto"/>
              <w:right w:val="single" w:sz="4" w:space="0" w:color="auto"/>
            </w:tcBorders>
            <w:shd w:val="clear" w:color="000000" w:fill="FFFFFF"/>
            <w:noWrap/>
            <w:vAlign w:val="center"/>
            <w:hideMark/>
          </w:tcPr>
          <w:p w14:paraId="686A0549"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Business Management</w:t>
            </w:r>
          </w:p>
        </w:tc>
        <w:tc>
          <w:tcPr>
            <w:tcW w:w="754" w:type="dxa"/>
            <w:tcBorders>
              <w:top w:val="nil"/>
              <w:left w:val="nil"/>
              <w:bottom w:val="single" w:sz="4" w:space="0" w:color="auto"/>
              <w:right w:val="single" w:sz="4" w:space="0" w:color="auto"/>
            </w:tcBorders>
            <w:shd w:val="clear" w:color="auto" w:fill="auto"/>
            <w:noWrap/>
            <w:vAlign w:val="center"/>
            <w:hideMark/>
          </w:tcPr>
          <w:p w14:paraId="4659A7A6"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788154E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4A24A2E"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7B865979"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158B013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12052</w:t>
            </w:r>
          </w:p>
        </w:tc>
        <w:tc>
          <w:tcPr>
            <w:tcW w:w="1262" w:type="dxa"/>
            <w:tcBorders>
              <w:top w:val="nil"/>
              <w:left w:val="nil"/>
              <w:bottom w:val="single" w:sz="4" w:space="0" w:color="auto"/>
              <w:right w:val="single" w:sz="4" w:space="0" w:color="auto"/>
            </w:tcBorders>
            <w:shd w:val="clear" w:color="000000" w:fill="FFFFFF"/>
            <w:noWrap/>
            <w:vAlign w:val="center"/>
            <w:hideMark/>
          </w:tcPr>
          <w:p w14:paraId="10B99FB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000000" w:fill="FFFFFF"/>
            <w:noWrap/>
            <w:vAlign w:val="center"/>
            <w:hideMark/>
          </w:tcPr>
          <w:p w14:paraId="3C315DC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6135</w:t>
            </w:r>
          </w:p>
        </w:tc>
        <w:tc>
          <w:tcPr>
            <w:tcW w:w="4357" w:type="dxa"/>
            <w:tcBorders>
              <w:top w:val="nil"/>
              <w:left w:val="nil"/>
              <w:bottom w:val="single" w:sz="4" w:space="0" w:color="auto"/>
              <w:right w:val="single" w:sz="4" w:space="0" w:color="auto"/>
            </w:tcBorders>
            <w:shd w:val="clear" w:color="000000" w:fill="FFFFFF"/>
            <w:noWrap/>
            <w:vAlign w:val="center"/>
            <w:hideMark/>
          </w:tcPr>
          <w:p w14:paraId="4CE6EEB6"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Business Management</w:t>
            </w:r>
          </w:p>
        </w:tc>
        <w:tc>
          <w:tcPr>
            <w:tcW w:w="754" w:type="dxa"/>
            <w:tcBorders>
              <w:top w:val="nil"/>
              <w:left w:val="nil"/>
              <w:bottom w:val="single" w:sz="4" w:space="0" w:color="auto"/>
              <w:right w:val="single" w:sz="4" w:space="0" w:color="auto"/>
            </w:tcBorders>
            <w:shd w:val="clear" w:color="auto" w:fill="auto"/>
            <w:noWrap/>
            <w:vAlign w:val="center"/>
            <w:hideMark/>
          </w:tcPr>
          <w:p w14:paraId="52609309"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5DF58EB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30710981"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0E317E4C"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5"/>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6C237F5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10005</w:t>
            </w:r>
          </w:p>
        </w:tc>
        <w:tc>
          <w:tcPr>
            <w:tcW w:w="1262" w:type="dxa"/>
            <w:tcBorders>
              <w:top w:val="nil"/>
              <w:left w:val="nil"/>
              <w:bottom w:val="single" w:sz="4" w:space="0" w:color="auto"/>
              <w:right w:val="single" w:sz="4" w:space="0" w:color="auto"/>
            </w:tcBorders>
            <w:shd w:val="clear" w:color="000000" w:fill="FFFFFF"/>
            <w:noWrap/>
            <w:vAlign w:val="center"/>
            <w:hideMark/>
          </w:tcPr>
          <w:p w14:paraId="28D8837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000000" w:fill="FFFFFF"/>
            <w:noWrap/>
            <w:vAlign w:val="center"/>
            <w:hideMark/>
          </w:tcPr>
          <w:p w14:paraId="1538773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6614</w:t>
            </w:r>
          </w:p>
        </w:tc>
        <w:tc>
          <w:tcPr>
            <w:tcW w:w="4357" w:type="dxa"/>
            <w:tcBorders>
              <w:top w:val="nil"/>
              <w:left w:val="nil"/>
              <w:bottom w:val="single" w:sz="4" w:space="0" w:color="auto"/>
              <w:right w:val="single" w:sz="4" w:space="0" w:color="auto"/>
            </w:tcBorders>
            <w:shd w:val="clear" w:color="auto" w:fill="auto"/>
            <w:noWrap/>
            <w:vAlign w:val="center"/>
            <w:hideMark/>
          </w:tcPr>
          <w:p w14:paraId="32429D60"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Computer Information Systems</w:t>
            </w:r>
          </w:p>
        </w:tc>
        <w:tc>
          <w:tcPr>
            <w:tcW w:w="754" w:type="dxa"/>
            <w:tcBorders>
              <w:top w:val="nil"/>
              <w:left w:val="nil"/>
              <w:bottom w:val="single" w:sz="4" w:space="0" w:color="auto"/>
              <w:right w:val="single" w:sz="4" w:space="0" w:color="auto"/>
            </w:tcBorders>
            <w:shd w:val="clear" w:color="auto" w:fill="auto"/>
            <w:noWrap/>
            <w:vAlign w:val="center"/>
            <w:hideMark/>
          </w:tcPr>
          <w:p w14:paraId="409C334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43682EF7"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885" w:type="dxa"/>
            <w:tcBorders>
              <w:top w:val="nil"/>
              <w:left w:val="nil"/>
              <w:bottom w:val="single" w:sz="4" w:space="0" w:color="auto"/>
              <w:right w:val="single" w:sz="4" w:space="0" w:color="auto"/>
            </w:tcBorders>
            <w:shd w:val="clear" w:color="auto" w:fill="auto"/>
            <w:noWrap/>
            <w:vAlign w:val="center"/>
            <w:hideMark/>
          </w:tcPr>
          <w:p w14:paraId="0EDEA37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257812" w:rsidRPr="00D52A62" w14:paraId="513667C0"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1BC6E55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10005</w:t>
            </w:r>
          </w:p>
        </w:tc>
        <w:tc>
          <w:tcPr>
            <w:tcW w:w="1262" w:type="dxa"/>
            <w:tcBorders>
              <w:top w:val="nil"/>
              <w:left w:val="nil"/>
              <w:bottom w:val="single" w:sz="4" w:space="0" w:color="auto"/>
              <w:right w:val="single" w:sz="4" w:space="0" w:color="auto"/>
            </w:tcBorders>
            <w:shd w:val="clear" w:color="000000" w:fill="FFFFFF"/>
            <w:noWrap/>
            <w:vAlign w:val="center"/>
            <w:hideMark/>
          </w:tcPr>
          <w:p w14:paraId="3858987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000000" w:fill="FFFFFF"/>
            <w:noWrap/>
            <w:vAlign w:val="center"/>
            <w:hideMark/>
          </w:tcPr>
          <w:p w14:paraId="39DCE11F"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6612</w:t>
            </w:r>
          </w:p>
        </w:tc>
        <w:tc>
          <w:tcPr>
            <w:tcW w:w="4357" w:type="dxa"/>
            <w:tcBorders>
              <w:top w:val="nil"/>
              <w:left w:val="nil"/>
              <w:bottom w:val="single" w:sz="4" w:space="0" w:color="auto"/>
              <w:right w:val="single" w:sz="4" w:space="0" w:color="auto"/>
            </w:tcBorders>
            <w:shd w:val="clear" w:color="auto" w:fill="auto"/>
            <w:noWrap/>
            <w:vAlign w:val="center"/>
            <w:hideMark/>
          </w:tcPr>
          <w:p w14:paraId="69B53355"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Computer Information Systems</w:t>
            </w:r>
          </w:p>
        </w:tc>
        <w:tc>
          <w:tcPr>
            <w:tcW w:w="754" w:type="dxa"/>
            <w:tcBorders>
              <w:top w:val="nil"/>
              <w:left w:val="nil"/>
              <w:bottom w:val="single" w:sz="4" w:space="0" w:color="auto"/>
              <w:right w:val="single" w:sz="4" w:space="0" w:color="auto"/>
            </w:tcBorders>
            <w:shd w:val="clear" w:color="auto" w:fill="auto"/>
            <w:noWrap/>
            <w:vAlign w:val="center"/>
            <w:hideMark/>
          </w:tcPr>
          <w:p w14:paraId="677F323F"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15B78A1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3D39106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257812" w:rsidRPr="00D52A62" w14:paraId="57EC871D"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2F371D0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10005</w:t>
            </w:r>
          </w:p>
        </w:tc>
        <w:tc>
          <w:tcPr>
            <w:tcW w:w="1262" w:type="dxa"/>
            <w:tcBorders>
              <w:top w:val="nil"/>
              <w:left w:val="nil"/>
              <w:bottom w:val="single" w:sz="4" w:space="0" w:color="auto"/>
              <w:right w:val="single" w:sz="4" w:space="0" w:color="auto"/>
            </w:tcBorders>
            <w:shd w:val="clear" w:color="000000" w:fill="FFFFFF"/>
            <w:noWrap/>
            <w:vAlign w:val="center"/>
            <w:hideMark/>
          </w:tcPr>
          <w:p w14:paraId="706134B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000000" w:fill="FFFFFF"/>
            <w:noWrap/>
            <w:vAlign w:val="center"/>
            <w:hideMark/>
          </w:tcPr>
          <w:p w14:paraId="5C30198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6615</w:t>
            </w:r>
          </w:p>
        </w:tc>
        <w:tc>
          <w:tcPr>
            <w:tcW w:w="4357" w:type="dxa"/>
            <w:tcBorders>
              <w:top w:val="nil"/>
              <w:left w:val="nil"/>
              <w:bottom w:val="single" w:sz="4" w:space="0" w:color="auto"/>
              <w:right w:val="single" w:sz="4" w:space="0" w:color="auto"/>
            </w:tcBorders>
            <w:shd w:val="clear" w:color="000000" w:fill="FFFFFF"/>
            <w:noWrap/>
            <w:vAlign w:val="center"/>
            <w:hideMark/>
          </w:tcPr>
          <w:p w14:paraId="3C507A81"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Computer Information Systems, Advanced</w:t>
            </w:r>
          </w:p>
        </w:tc>
        <w:tc>
          <w:tcPr>
            <w:tcW w:w="754" w:type="dxa"/>
            <w:tcBorders>
              <w:top w:val="nil"/>
              <w:left w:val="nil"/>
              <w:bottom w:val="single" w:sz="4" w:space="0" w:color="auto"/>
              <w:right w:val="single" w:sz="4" w:space="0" w:color="auto"/>
            </w:tcBorders>
            <w:shd w:val="clear" w:color="auto" w:fill="auto"/>
            <w:noWrap/>
            <w:vAlign w:val="center"/>
            <w:hideMark/>
          </w:tcPr>
          <w:p w14:paraId="7678899E"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09445BA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885" w:type="dxa"/>
            <w:tcBorders>
              <w:top w:val="nil"/>
              <w:left w:val="nil"/>
              <w:bottom w:val="single" w:sz="4" w:space="0" w:color="auto"/>
              <w:right w:val="single" w:sz="4" w:space="0" w:color="auto"/>
            </w:tcBorders>
            <w:shd w:val="clear" w:color="auto" w:fill="auto"/>
            <w:noWrap/>
            <w:vAlign w:val="center"/>
            <w:hideMark/>
          </w:tcPr>
          <w:p w14:paraId="1E7DB74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257812" w:rsidRPr="00D52A62" w14:paraId="0C6FA257"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2808547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10005</w:t>
            </w:r>
          </w:p>
        </w:tc>
        <w:tc>
          <w:tcPr>
            <w:tcW w:w="1262" w:type="dxa"/>
            <w:tcBorders>
              <w:top w:val="nil"/>
              <w:left w:val="nil"/>
              <w:bottom w:val="single" w:sz="4" w:space="0" w:color="auto"/>
              <w:right w:val="single" w:sz="4" w:space="0" w:color="auto"/>
            </w:tcBorders>
            <w:shd w:val="clear" w:color="000000" w:fill="FFFFFF"/>
            <w:noWrap/>
            <w:vAlign w:val="center"/>
            <w:hideMark/>
          </w:tcPr>
          <w:p w14:paraId="629CB5B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IV</w:t>
            </w:r>
          </w:p>
        </w:tc>
        <w:tc>
          <w:tcPr>
            <w:tcW w:w="1290" w:type="dxa"/>
            <w:tcBorders>
              <w:top w:val="nil"/>
              <w:left w:val="nil"/>
              <w:bottom w:val="single" w:sz="4" w:space="0" w:color="auto"/>
              <w:right w:val="single" w:sz="4" w:space="0" w:color="auto"/>
            </w:tcBorders>
            <w:shd w:val="clear" w:color="000000" w:fill="FFFFFF"/>
            <w:noWrap/>
            <w:vAlign w:val="center"/>
            <w:hideMark/>
          </w:tcPr>
          <w:p w14:paraId="30F4039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6613</w:t>
            </w:r>
          </w:p>
        </w:tc>
        <w:tc>
          <w:tcPr>
            <w:tcW w:w="4357" w:type="dxa"/>
            <w:tcBorders>
              <w:top w:val="nil"/>
              <w:left w:val="nil"/>
              <w:bottom w:val="single" w:sz="4" w:space="0" w:color="auto"/>
              <w:right w:val="single" w:sz="4" w:space="0" w:color="auto"/>
            </w:tcBorders>
            <w:shd w:val="clear" w:color="000000" w:fill="FFFFFF"/>
            <w:noWrap/>
            <w:vAlign w:val="center"/>
            <w:hideMark/>
          </w:tcPr>
          <w:p w14:paraId="1C39ECEE"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Computer Information Systems, Advanced</w:t>
            </w:r>
          </w:p>
        </w:tc>
        <w:tc>
          <w:tcPr>
            <w:tcW w:w="754" w:type="dxa"/>
            <w:tcBorders>
              <w:top w:val="nil"/>
              <w:left w:val="nil"/>
              <w:bottom w:val="single" w:sz="4" w:space="0" w:color="auto"/>
              <w:right w:val="single" w:sz="4" w:space="0" w:color="auto"/>
            </w:tcBorders>
            <w:shd w:val="clear" w:color="auto" w:fill="auto"/>
            <w:noWrap/>
            <w:vAlign w:val="center"/>
            <w:hideMark/>
          </w:tcPr>
          <w:p w14:paraId="754327B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C57C611"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3E56365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257812" w:rsidRPr="00D52A62" w14:paraId="6B536E5D"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31B3AB5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10109</w:t>
            </w:r>
          </w:p>
        </w:tc>
        <w:tc>
          <w:tcPr>
            <w:tcW w:w="1262" w:type="dxa"/>
            <w:tcBorders>
              <w:top w:val="nil"/>
              <w:left w:val="nil"/>
              <w:bottom w:val="single" w:sz="4" w:space="0" w:color="auto"/>
              <w:right w:val="single" w:sz="4" w:space="0" w:color="auto"/>
            </w:tcBorders>
            <w:shd w:val="clear" w:color="000000" w:fill="FFFFFF"/>
            <w:noWrap/>
            <w:vAlign w:val="center"/>
            <w:hideMark/>
          </w:tcPr>
          <w:p w14:paraId="54BFEF6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000000" w:fill="FFFFFF"/>
            <w:noWrap/>
            <w:vAlign w:val="center"/>
            <w:hideMark/>
          </w:tcPr>
          <w:p w14:paraId="624F5BD7"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6650</w:t>
            </w:r>
          </w:p>
        </w:tc>
        <w:tc>
          <w:tcPr>
            <w:tcW w:w="4357" w:type="dxa"/>
            <w:tcBorders>
              <w:top w:val="nil"/>
              <w:left w:val="nil"/>
              <w:bottom w:val="single" w:sz="4" w:space="0" w:color="auto"/>
              <w:right w:val="single" w:sz="4" w:space="0" w:color="auto"/>
            </w:tcBorders>
            <w:shd w:val="clear" w:color="000000" w:fill="FFFFFF"/>
            <w:noWrap/>
            <w:vAlign w:val="center"/>
            <w:hideMark/>
          </w:tcPr>
          <w:p w14:paraId="19832DC3"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Computer Network Software Operations</w:t>
            </w:r>
          </w:p>
        </w:tc>
        <w:tc>
          <w:tcPr>
            <w:tcW w:w="754" w:type="dxa"/>
            <w:tcBorders>
              <w:top w:val="nil"/>
              <w:left w:val="nil"/>
              <w:bottom w:val="single" w:sz="4" w:space="0" w:color="auto"/>
              <w:right w:val="single" w:sz="4" w:space="0" w:color="auto"/>
            </w:tcBorders>
            <w:shd w:val="clear" w:color="auto" w:fill="auto"/>
            <w:noWrap/>
            <w:vAlign w:val="center"/>
            <w:hideMark/>
          </w:tcPr>
          <w:p w14:paraId="587F3F7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4B2D03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7AE982FF"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257812" w:rsidRPr="00D52A62" w14:paraId="4E19E138"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7ABDDE31"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10109</w:t>
            </w:r>
          </w:p>
        </w:tc>
        <w:tc>
          <w:tcPr>
            <w:tcW w:w="1262" w:type="dxa"/>
            <w:tcBorders>
              <w:top w:val="nil"/>
              <w:left w:val="nil"/>
              <w:bottom w:val="single" w:sz="4" w:space="0" w:color="auto"/>
              <w:right w:val="single" w:sz="4" w:space="0" w:color="auto"/>
            </w:tcBorders>
            <w:shd w:val="clear" w:color="000000" w:fill="FFFFFF"/>
            <w:noWrap/>
            <w:vAlign w:val="center"/>
            <w:hideMark/>
          </w:tcPr>
          <w:p w14:paraId="6101FA1B"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000000" w:fill="FFFFFF"/>
            <w:noWrap/>
            <w:vAlign w:val="center"/>
            <w:hideMark/>
          </w:tcPr>
          <w:p w14:paraId="23E4C4D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6651</w:t>
            </w:r>
          </w:p>
        </w:tc>
        <w:tc>
          <w:tcPr>
            <w:tcW w:w="4357" w:type="dxa"/>
            <w:tcBorders>
              <w:top w:val="nil"/>
              <w:left w:val="nil"/>
              <w:bottom w:val="single" w:sz="4" w:space="0" w:color="auto"/>
              <w:right w:val="single" w:sz="4" w:space="0" w:color="auto"/>
            </w:tcBorders>
            <w:shd w:val="clear" w:color="000000" w:fill="FFFFFF"/>
            <w:noWrap/>
            <w:vAlign w:val="center"/>
            <w:hideMark/>
          </w:tcPr>
          <w:p w14:paraId="1A601638"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Computer Network Software Operations, Advanced </w:t>
            </w:r>
          </w:p>
        </w:tc>
        <w:tc>
          <w:tcPr>
            <w:tcW w:w="754" w:type="dxa"/>
            <w:tcBorders>
              <w:top w:val="nil"/>
              <w:left w:val="nil"/>
              <w:bottom w:val="single" w:sz="4" w:space="0" w:color="auto"/>
              <w:right w:val="single" w:sz="4" w:space="0" w:color="auto"/>
            </w:tcBorders>
            <w:shd w:val="clear" w:color="auto" w:fill="auto"/>
            <w:noWrap/>
            <w:vAlign w:val="center"/>
            <w:hideMark/>
          </w:tcPr>
          <w:p w14:paraId="734118F7"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367A58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5A46182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841F9" w:rsidRPr="00D52A62" w14:paraId="7F824806"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tcPr>
          <w:p w14:paraId="51E1F2A4"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10010</w:t>
            </w:r>
          </w:p>
        </w:tc>
        <w:tc>
          <w:tcPr>
            <w:tcW w:w="1262" w:type="dxa"/>
            <w:tcBorders>
              <w:top w:val="nil"/>
              <w:left w:val="nil"/>
              <w:bottom w:val="single" w:sz="4" w:space="0" w:color="auto"/>
              <w:right w:val="single" w:sz="4" w:space="0" w:color="auto"/>
            </w:tcBorders>
            <w:shd w:val="clear" w:color="000000" w:fill="FFFFFF"/>
            <w:noWrap/>
            <w:vAlign w:val="center"/>
          </w:tcPr>
          <w:p w14:paraId="64265A7D" w14:textId="77777777" w:rsidR="000841F9"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6</w:t>
            </w:r>
          </w:p>
        </w:tc>
        <w:tc>
          <w:tcPr>
            <w:tcW w:w="1290" w:type="dxa"/>
            <w:tcBorders>
              <w:top w:val="nil"/>
              <w:left w:val="nil"/>
              <w:bottom w:val="single" w:sz="4" w:space="0" w:color="auto"/>
              <w:right w:val="single" w:sz="4" w:space="0" w:color="auto"/>
            </w:tcBorders>
            <w:shd w:val="clear" w:color="000000" w:fill="FFFFFF"/>
            <w:noWrap/>
            <w:vAlign w:val="center"/>
          </w:tcPr>
          <w:p w14:paraId="2E6A503E" w14:textId="77777777" w:rsidR="000841F9" w:rsidRPr="00BE1F32" w:rsidRDefault="000841F9" w:rsidP="004A2BE8">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660</w:t>
            </w:r>
            <w:r w:rsidR="004A2BE8" w:rsidRPr="00BE1F32">
              <w:rPr>
                <w:rFonts w:ascii="Tahoma" w:hAnsi="Tahoma" w:cs="Tahoma"/>
                <w:color w:val="000000"/>
                <w:sz w:val="20"/>
                <w:szCs w:val="20"/>
              </w:rPr>
              <w:t>6</w:t>
            </w:r>
          </w:p>
        </w:tc>
        <w:tc>
          <w:tcPr>
            <w:tcW w:w="4357" w:type="dxa"/>
            <w:tcBorders>
              <w:top w:val="nil"/>
              <w:left w:val="nil"/>
              <w:bottom w:val="single" w:sz="4" w:space="0" w:color="auto"/>
              <w:right w:val="single" w:sz="4" w:space="0" w:color="auto"/>
            </w:tcBorders>
            <w:shd w:val="clear" w:color="000000" w:fill="FFFFFF"/>
            <w:noWrap/>
            <w:vAlign w:val="center"/>
          </w:tcPr>
          <w:p w14:paraId="3F952467" w14:textId="77777777" w:rsidR="000841F9" w:rsidRPr="00BE1F32" w:rsidRDefault="000841F9" w:rsidP="004A2BE8">
            <w:pPr>
              <w:widowControl/>
              <w:suppressAutoHyphens w:val="0"/>
              <w:rPr>
                <w:rFonts w:ascii="Tahoma" w:hAnsi="Tahoma" w:cs="Tahoma"/>
                <w:color w:val="000000"/>
                <w:sz w:val="20"/>
                <w:szCs w:val="20"/>
              </w:rPr>
            </w:pPr>
            <w:r w:rsidRPr="00BE1F32">
              <w:rPr>
                <w:rFonts w:ascii="Tahoma" w:hAnsi="Tahoma" w:cs="Tahoma"/>
                <w:color w:val="000000"/>
                <w:sz w:val="20"/>
                <w:szCs w:val="20"/>
              </w:rPr>
              <w:t>Computer Solutions (</w:t>
            </w:r>
            <w:r w:rsidR="004A2BE8" w:rsidRPr="00BE1F32">
              <w:rPr>
                <w:rFonts w:ascii="Tahoma" w:hAnsi="Tahoma" w:cs="Tahoma"/>
                <w:color w:val="000000"/>
                <w:sz w:val="20"/>
                <w:szCs w:val="20"/>
              </w:rPr>
              <w:t>6</w:t>
            </w:r>
            <w:r w:rsidRPr="00BE1F32">
              <w:rPr>
                <w:rFonts w:ascii="Tahoma" w:hAnsi="Tahoma" w:cs="Tahoma"/>
                <w:color w:val="000000"/>
                <w:sz w:val="20"/>
                <w:szCs w:val="20"/>
              </w:rPr>
              <w:t xml:space="preserve"> weeks)</w:t>
            </w:r>
          </w:p>
        </w:tc>
        <w:tc>
          <w:tcPr>
            <w:tcW w:w="754" w:type="dxa"/>
            <w:tcBorders>
              <w:top w:val="nil"/>
              <w:left w:val="nil"/>
              <w:bottom w:val="single" w:sz="4" w:space="0" w:color="auto"/>
              <w:right w:val="single" w:sz="4" w:space="0" w:color="auto"/>
            </w:tcBorders>
            <w:shd w:val="clear" w:color="auto" w:fill="auto"/>
            <w:noWrap/>
            <w:vAlign w:val="center"/>
          </w:tcPr>
          <w:p w14:paraId="57A26101" w14:textId="77777777" w:rsidR="000841F9" w:rsidRPr="00BE1F32" w:rsidRDefault="000841F9"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0B703830" w14:textId="77777777" w:rsidR="000841F9"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lang w:eastAsia="en-US"/>
              </w:rPr>
              <w:t>6</w:t>
            </w:r>
          </w:p>
        </w:tc>
        <w:tc>
          <w:tcPr>
            <w:tcW w:w="885" w:type="dxa"/>
            <w:tcBorders>
              <w:top w:val="nil"/>
              <w:left w:val="nil"/>
              <w:bottom w:val="single" w:sz="4" w:space="0" w:color="auto"/>
              <w:right w:val="single" w:sz="4" w:space="0" w:color="auto"/>
            </w:tcBorders>
            <w:shd w:val="clear" w:color="auto" w:fill="auto"/>
            <w:noWrap/>
            <w:vAlign w:val="center"/>
          </w:tcPr>
          <w:p w14:paraId="6B282E3A" w14:textId="77777777" w:rsidR="000841F9" w:rsidRPr="00BE1F32" w:rsidRDefault="000841F9" w:rsidP="00887F42">
            <w:pPr>
              <w:widowControl/>
              <w:suppressAutoHyphens w:val="0"/>
              <w:jc w:val="center"/>
              <w:rPr>
                <w:rFonts w:ascii="Tahoma" w:hAnsi="Tahoma" w:cs="Tahoma"/>
                <w:color w:val="000000"/>
                <w:sz w:val="20"/>
                <w:szCs w:val="20"/>
              </w:rPr>
            </w:pPr>
          </w:p>
        </w:tc>
      </w:tr>
      <w:tr w:rsidR="000841F9" w:rsidRPr="00D52A62" w14:paraId="69688FC0"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tcPr>
          <w:p w14:paraId="4412102E"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10010</w:t>
            </w:r>
          </w:p>
        </w:tc>
        <w:tc>
          <w:tcPr>
            <w:tcW w:w="1262" w:type="dxa"/>
            <w:tcBorders>
              <w:top w:val="nil"/>
              <w:left w:val="nil"/>
              <w:bottom w:val="single" w:sz="4" w:space="0" w:color="auto"/>
              <w:right w:val="single" w:sz="4" w:space="0" w:color="auto"/>
            </w:tcBorders>
            <w:shd w:val="clear" w:color="000000" w:fill="FFFFFF"/>
            <w:noWrap/>
            <w:vAlign w:val="center"/>
          </w:tcPr>
          <w:p w14:paraId="04039440" w14:textId="77777777" w:rsidR="000841F9"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9</w:t>
            </w:r>
          </w:p>
        </w:tc>
        <w:tc>
          <w:tcPr>
            <w:tcW w:w="1290" w:type="dxa"/>
            <w:tcBorders>
              <w:top w:val="nil"/>
              <w:left w:val="nil"/>
              <w:bottom w:val="single" w:sz="4" w:space="0" w:color="auto"/>
              <w:right w:val="single" w:sz="4" w:space="0" w:color="auto"/>
            </w:tcBorders>
            <w:shd w:val="clear" w:color="000000" w:fill="FFFFFF"/>
            <w:noWrap/>
            <w:vAlign w:val="center"/>
          </w:tcPr>
          <w:p w14:paraId="185AFF12" w14:textId="77777777" w:rsidR="000841F9" w:rsidRPr="00BE1F32" w:rsidRDefault="000841F9" w:rsidP="004A2BE8">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660</w:t>
            </w:r>
            <w:r w:rsidR="004A2BE8" w:rsidRPr="00BE1F32">
              <w:rPr>
                <w:rFonts w:ascii="Tahoma" w:hAnsi="Tahoma" w:cs="Tahoma"/>
                <w:color w:val="000000"/>
                <w:sz w:val="20"/>
                <w:szCs w:val="20"/>
              </w:rPr>
              <w:t>7</w:t>
            </w:r>
          </w:p>
        </w:tc>
        <w:tc>
          <w:tcPr>
            <w:tcW w:w="4357" w:type="dxa"/>
            <w:tcBorders>
              <w:top w:val="nil"/>
              <w:left w:val="nil"/>
              <w:bottom w:val="single" w:sz="4" w:space="0" w:color="auto"/>
              <w:right w:val="single" w:sz="4" w:space="0" w:color="auto"/>
            </w:tcBorders>
            <w:shd w:val="clear" w:color="000000" w:fill="FFFFFF"/>
            <w:noWrap/>
            <w:vAlign w:val="center"/>
          </w:tcPr>
          <w:p w14:paraId="75F80245" w14:textId="77777777" w:rsidR="000841F9" w:rsidRPr="00BE1F32" w:rsidRDefault="004A2BE8" w:rsidP="004A2BE8">
            <w:pPr>
              <w:widowControl/>
              <w:suppressAutoHyphens w:val="0"/>
              <w:rPr>
                <w:rFonts w:ascii="Tahoma" w:hAnsi="Tahoma" w:cs="Tahoma"/>
                <w:color w:val="000000"/>
                <w:sz w:val="20"/>
                <w:szCs w:val="20"/>
              </w:rPr>
            </w:pPr>
            <w:r w:rsidRPr="00BE1F32">
              <w:rPr>
                <w:rFonts w:ascii="Tahoma" w:hAnsi="Tahoma" w:cs="Tahoma"/>
                <w:color w:val="000000"/>
                <w:sz w:val="20"/>
                <w:szCs w:val="20"/>
              </w:rPr>
              <w:t>Computer Solutions (9</w:t>
            </w:r>
            <w:r w:rsidR="000841F9" w:rsidRPr="00BE1F32">
              <w:rPr>
                <w:rFonts w:ascii="Tahoma" w:hAnsi="Tahoma" w:cs="Tahoma"/>
                <w:color w:val="000000"/>
                <w:sz w:val="20"/>
                <w:szCs w:val="20"/>
              </w:rPr>
              <w:t xml:space="preserve"> weeks)</w:t>
            </w:r>
          </w:p>
        </w:tc>
        <w:tc>
          <w:tcPr>
            <w:tcW w:w="754" w:type="dxa"/>
            <w:tcBorders>
              <w:top w:val="nil"/>
              <w:left w:val="nil"/>
              <w:bottom w:val="single" w:sz="4" w:space="0" w:color="auto"/>
              <w:right w:val="single" w:sz="4" w:space="0" w:color="auto"/>
            </w:tcBorders>
            <w:shd w:val="clear" w:color="auto" w:fill="auto"/>
            <w:noWrap/>
            <w:vAlign w:val="center"/>
          </w:tcPr>
          <w:p w14:paraId="467BFBC4" w14:textId="77777777" w:rsidR="000841F9" w:rsidRPr="00BE1F32" w:rsidRDefault="000841F9"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1D765ADB" w14:textId="77777777" w:rsidR="000841F9"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lang w:eastAsia="en-US"/>
              </w:rPr>
              <w:t>9</w:t>
            </w:r>
          </w:p>
        </w:tc>
        <w:tc>
          <w:tcPr>
            <w:tcW w:w="885" w:type="dxa"/>
            <w:tcBorders>
              <w:top w:val="nil"/>
              <w:left w:val="nil"/>
              <w:bottom w:val="single" w:sz="4" w:space="0" w:color="auto"/>
              <w:right w:val="single" w:sz="4" w:space="0" w:color="auto"/>
            </w:tcBorders>
            <w:shd w:val="clear" w:color="auto" w:fill="auto"/>
            <w:noWrap/>
            <w:vAlign w:val="center"/>
          </w:tcPr>
          <w:p w14:paraId="6088566D" w14:textId="77777777" w:rsidR="000841F9" w:rsidRPr="00BE1F32" w:rsidRDefault="000841F9" w:rsidP="00887F42">
            <w:pPr>
              <w:widowControl/>
              <w:suppressAutoHyphens w:val="0"/>
              <w:jc w:val="center"/>
              <w:rPr>
                <w:rFonts w:ascii="Tahoma" w:hAnsi="Tahoma" w:cs="Tahoma"/>
                <w:color w:val="000000"/>
                <w:sz w:val="20"/>
                <w:szCs w:val="20"/>
              </w:rPr>
            </w:pPr>
          </w:p>
        </w:tc>
      </w:tr>
      <w:tr w:rsidR="000841F9" w:rsidRPr="00D52A62" w14:paraId="3DDDE411"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tcPr>
          <w:p w14:paraId="6B5FB820"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10010</w:t>
            </w:r>
          </w:p>
        </w:tc>
        <w:tc>
          <w:tcPr>
            <w:tcW w:w="1262" w:type="dxa"/>
            <w:tcBorders>
              <w:top w:val="nil"/>
              <w:left w:val="nil"/>
              <w:bottom w:val="single" w:sz="4" w:space="0" w:color="auto"/>
              <w:right w:val="single" w:sz="4" w:space="0" w:color="auto"/>
            </w:tcBorders>
            <w:shd w:val="clear" w:color="000000" w:fill="FFFFFF"/>
            <w:noWrap/>
            <w:vAlign w:val="center"/>
          </w:tcPr>
          <w:p w14:paraId="52279BBC" w14:textId="77777777" w:rsidR="000841F9"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12</w:t>
            </w:r>
          </w:p>
        </w:tc>
        <w:tc>
          <w:tcPr>
            <w:tcW w:w="1290" w:type="dxa"/>
            <w:tcBorders>
              <w:top w:val="nil"/>
              <w:left w:val="nil"/>
              <w:bottom w:val="single" w:sz="4" w:space="0" w:color="auto"/>
              <w:right w:val="single" w:sz="4" w:space="0" w:color="auto"/>
            </w:tcBorders>
            <w:shd w:val="clear" w:color="000000" w:fill="FFFFFF"/>
            <w:noWrap/>
            <w:vAlign w:val="center"/>
          </w:tcPr>
          <w:p w14:paraId="548E5BBB" w14:textId="77777777" w:rsidR="000841F9" w:rsidRPr="00BE1F32" w:rsidRDefault="000841F9" w:rsidP="004A2BE8">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660</w:t>
            </w:r>
            <w:r w:rsidR="004A2BE8" w:rsidRPr="00BE1F32">
              <w:rPr>
                <w:rFonts w:ascii="Tahoma" w:hAnsi="Tahoma" w:cs="Tahoma"/>
                <w:color w:val="000000"/>
                <w:sz w:val="20"/>
                <w:szCs w:val="20"/>
              </w:rPr>
              <w:t>8</w:t>
            </w:r>
          </w:p>
        </w:tc>
        <w:tc>
          <w:tcPr>
            <w:tcW w:w="4357" w:type="dxa"/>
            <w:tcBorders>
              <w:top w:val="nil"/>
              <w:left w:val="nil"/>
              <w:bottom w:val="single" w:sz="4" w:space="0" w:color="auto"/>
              <w:right w:val="single" w:sz="4" w:space="0" w:color="auto"/>
            </w:tcBorders>
            <w:shd w:val="clear" w:color="000000" w:fill="FFFFFF"/>
            <w:noWrap/>
            <w:vAlign w:val="center"/>
          </w:tcPr>
          <w:p w14:paraId="7461E601" w14:textId="77777777" w:rsidR="000841F9" w:rsidRPr="00BE1F32" w:rsidRDefault="000841F9" w:rsidP="004A2BE8">
            <w:pPr>
              <w:widowControl/>
              <w:suppressAutoHyphens w:val="0"/>
              <w:rPr>
                <w:rFonts w:ascii="Tahoma" w:hAnsi="Tahoma" w:cs="Tahoma"/>
                <w:color w:val="000000"/>
                <w:sz w:val="20"/>
                <w:szCs w:val="20"/>
              </w:rPr>
            </w:pPr>
            <w:r w:rsidRPr="00BE1F32">
              <w:rPr>
                <w:rFonts w:ascii="Tahoma" w:hAnsi="Tahoma" w:cs="Tahoma"/>
                <w:color w:val="000000"/>
                <w:sz w:val="20"/>
                <w:szCs w:val="20"/>
              </w:rPr>
              <w:t>Computer Solutions (1</w:t>
            </w:r>
            <w:r w:rsidR="004A2BE8" w:rsidRPr="00BE1F32">
              <w:rPr>
                <w:rFonts w:ascii="Tahoma" w:hAnsi="Tahoma" w:cs="Tahoma"/>
                <w:color w:val="000000"/>
                <w:sz w:val="20"/>
                <w:szCs w:val="20"/>
              </w:rPr>
              <w:t>2</w:t>
            </w:r>
            <w:r w:rsidRPr="00BE1F32">
              <w:rPr>
                <w:rFonts w:ascii="Tahoma" w:hAnsi="Tahoma" w:cs="Tahoma"/>
                <w:color w:val="000000"/>
                <w:sz w:val="20"/>
                <w:szCs w:val="20"/>
              </w:rPr>
              <w:t xml:space="preserve"> weeks)</w:t>
            </w:r>
          </w:p>
        </w:tc>
        <w:tc>
          <w:tcPr>
            <w:tcW w:w="754" w:type="dxa"/>
            <w:tcBorders>
              <w:top w:val="nil"/>
              <w:left w:val="nil"/>
              <w:bottom w:val="single" w:sz="4" w:space="0" w:color="auto"/>
              <w:right w:val="single" w:sz="4" w:space="0" w:color="auto"/>
            </w:tcBorders>
            <w:shd w:val="clear" w:color="auto" w:fill="auto"/>
            <w:noWrap/>
            <w:vAlign w:val="center"/>
          </w:tcPr>
          <w:p w14:paraId="6AC1A2BB" w14:textId="77777777" w:rsidR="000841F9" w:rsidRPr="00BE1F32" w:rsidRDefault="000841F9"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218CCF34" w14:textId="77777777" w:rsidR="000841F9"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lang w:eastAsia="en-US"/>
              </w:rPr>
              <w:t>12</w:t>
            </w:r>
          </w:p>
        </w:tc>
        <w:tc>
          <w:tcPr>
            <w:tcW w:w="885" w:type="dxa"/>
            <w:tcBorders>
              <w:top w:val="nil"/>
              <w:left w:val="nil"/>
              <w:bottom w:val="single" w:sz="4" w:space="0" w:color="auto"/>
              <w:right w:val="single" w:sz="4" w:space="0" w:color="auto"/>
            </w:tcBorders>
            <w:shd w:val="clear" w:color="auto" w:fill="auto"/>
            <w:noWrap/>
            <w:vAlign w:val="center"/>
          </w:tcPr>
          <w:p w14:paraId="31F5CD9E" w14:textId="77777777" w:rsidR="000841F9" w:rsidRPr="00BE1F32" w:rsidRDefault="000841F9" w:rsidP="00887F42">
            <w:pPr>
              <w:widowControl/>
              <w:suppressAutoHyphens w:val="0"/>
              <w:jc w:val="center"/>
              <w:rPr>
                <w:rFonts w:ascii="Tahoma" w:hAnsi="Tahoma" w:cs="Tahoma"/>
                <w:color w:val="000000"/>
                <w:sz w:val="20"/>
                <w:szCs w:val="20"/>
              </w:rPr>
            </w:pPr>
          </w:p>
        </w:tc>
      </w:tr>
      <w:tr w:rsidR="000841F9" w:rsidRPr="00D52A62" w14:paraId="56A2BEAC"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tcPr>
          <w:p w14:paraId="04832676"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10010</w:t>
            </w:r>
          </w:p>
        </w:tc>
        <w:tc>
          <w:tcPr>
            <w:tcW w:w="1262" w:type="dxa"/>
            <w:tcBorders>
              <w:top w:val="nil"/>
              <w:left w:val="nil"/>
              <w:bottom w:val="single" w:sz="4" w:space="0" w:color="auto"/>
              <w:right w:val="single" w:sz="4" w:space="0" w:color="auto"/>
            </w:tcBorders>
            <w:shd w:val="clear" w:color="000000" w:fill="FFFFFF"/>
            <w:noWrap/>
            <w:vAlign w:val="center"/>
          </w:tcPr>
          <w:p w14:paraId="36673EE1"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tcPr>
          <w:p w14:paraId="31E4188D"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6609</w:t>
            </w:r>
          </w:p>
        </w:tc>
        <w:tc>
          <w:tcPr>
            <w:tcW w:w="4357" w:type="dxa"/>
            <w:tcBorders>
              <w:top w:val="nil"/>
              <w:left w:val="nil"/>
              <w:bottom w:val="single" w:sz="4" w:space="0" w:color="auto"/>
              <w:right w:val="single" w:sz="4" w:space="0" w:color="auto"/>
            </w:tcBorders>
            <w:shd w:val="clear" w:color="000000" w:fill="FFFFFF"/>
            <w:noWrap/>
            <w:vAlign w:val="center"/>
          </w:tcPr>
          <w:p w14:paraId="168EB8C2" w14:textId="77777777" w:rsidR="000841F9" w:rsidRPr="00BE1F32" w:rsidRDefault="000841F9" w:rsidP="00887F42">
            <w:pPr>
              <w:widowControl/>
              <w:suppressAutoHyphens w:val="0"/>
              <w:rPr>
                <w:rFonts w:ascii="Tahoma" w:hAnsi="Tahoma" w:cs="Tahoma"/>
                <w:color w:val="000000"/>
                <w:sz w:val="20"/>
                <w:szCs w:val="20"/>
              </w:rPr>
            </w:pPr>
            <w:r w:rsidRPr="00BE1F32">
              <w:rPr>
                <w:rFonts w:ascii="Tahoma" w:hAnsi="Tahoma" w:cs="Tahoma"/>
                <w:color w:val="000000"/>
                <w:sz w:val="20"/>
                <w:szCs w:val="20"/>
              </w:rPr>
              <w:t>Computer Solutions (18 weeks)</w:t>
            </w:r>
          </w:p>
        </w:tc>
        <w:tc>
          <w:tcPr>
            <w:tcW w:w="754" w:type="dxa"/>
            <w:tcBorders>
              <w:top w:val="nil"/>
              <w:left w:val="nil"/>
              <w:bottom w:val="single" w:sz="4" w:space="0" w:color="auto"/>
              <w:right w:val="single" w:sz="4" w:space="0" w:color="auto"/>
            </w:tcBorders>
            <w:shd w:val="clear" w:color="auto" w:fill="auto"/>
            <w:noWrap/>
            <w:vAlign w:val="center"/>
          </w:tcPr>
          <w:p w14:paraId="7C52B4A7" w14:textId="77777777" w:rsidR="000841F9" w:rsidRPr="00BE1F32" w:rsidRDefault="000841F9"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0BE96421" w14:textId="77777777" w:rsidR="000841F9" w:rsidRPr="00BE1F32" w:rsidRDefault="000841F9"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lang w:eastAsia="en-US"/>
              </w:rPr>
              <w:t>18</w:t>
            </w:r>
          </w:p>
        </w:tc>
        <w:tc>
          <w:tcPr>
            <w:tcW w:w="885" w:type="dxa"/>
            <w:tcBorders>
              <w:top w:val="nil"/>
              <w:left w:val="nil"/>
              <w:bottom w:val="single" w:sz="4" w:space="0" w:color="auto"/>
              <w:right w:val="single" w:sz="4" w:space="0" w:color="auto"/>
            </w:tcBorders>
            <w:shd w:val="clear" w:color="auto" w:fill="auto"/>
            <w:noWrap/>
            <w:vAlign w:val="center"/>
          </w:tcPr>
          <w:p w14:paraId="13B30A67" w14:textId="77777777" w:rsidR="000841F9" w:rsidRPr="00BE1F32" w:rsidRDefault="000841F9" w:rsidP="00887F42">
            <w:pPr>
              <w:widowControl/>
              <w:suppressAutoHyphens w:val="0"/>
              <w:jc w:val="center"/>
              <w:rPr>
                <w:rFonts w:ascii="Tahoma" w:hAnsi="Tahoma" w:cs="Tahoma"/>
                <w:color w:val="000000"/>
                <w:sz w:val="20"/>
                <w:szCs w:val="20"/>
              </w:rPr>
            </w:pPr>
          </w:p>
        </w:tc>
      </w:tr>
      <w:tr w:rsidR="00257812" w:rsidRPr="00D52A62" w14:paraId="09084F3A"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3C79C199"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10010</w:t>
            </w:r>
          </w:p>
        </w:tc>
        <w:tc>
          <w:tcPr>
            <w:tcW w:w="1262" w:type="dxa"/>
            <w:tcBorders>
              <w:top w:val="nil"/>
              <w:left w:val="nil"/>
              <w:bottom w:val="single" w:sz="4" w:space="0" w:color="auto"/>
              <w:right w:val="single" w:sz="4" w:space="0" w:color="auto"/>
            </w:tcBorders>
            <w:shd w:val="clear" w:color="000000" w:fill="FFFFFF"/>
            <w:noWrap/>
            <w:vAlign w:val="center"/>
            <w:hideMark/>
          </w:tcPr>
          <w:p w14:paraId="2604E0C0"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000000" w:fill="FFFFFF"/>
            <w:noWrap/>
            <w:vAlign w:val="center"/>
            <w:hideMark/>
          </w:tcPr>
          <w:p w14:paraId="242EFB3F"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6610</w:t>
            </w:r>
          </w:p>
        </w:tc>
        <w:tc>
          <w:tcPr>
            <w:tcW w:w="4357" w:type="dxa"/>
            <w:tcBorders>
              <w:top w:val="nil"/>
              <w:left w:val="nil"/>
              <w:bottom w:val="single" w:sz="4" w:space="0" w:color="auto"/>
              <w:right w:val="single" w:sz="4" w:space="0" w:color="auto"/>
            </w:tcBorders>
            <w:shd w:val="clear" w:color="000000" w:fill="FFFFFF"/>
            <w:noWrap/>
            <w:vAlign w:val="center"/>
            <w:hideMark/>
          </w:tcPr>
          <w:p w14:paraId="39695D07"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Computer Solutions</w:t>
            </w:r>
            <w:r w:rsidR="000841F9" w:rsidRPr="00BE1F32">
              <w:rPr>
                <w:rFonts w:ascii="Tahoma" w:hAnsi="Tahoma" w:cs="Tahoma"/>
                <w:color w:val="000000"/>
                <w:sz w:val="20"/>
                <w:szCs w:val="20"/>
              </w:rPr>
              <w:t xml:space="preserve"> (36 weeks)</w:t>
            </w:r>
          </w:p>
        </w:tc>
        <w:tc>
          <w:tcPr>
            <w:tcW w:w="754" w:type="dxa"/>
            <w:tcBorders>
              <w:top w:val="nil"/>
              <w:left w:val="nil"/>
              <w:bottom w:val="single" w:sz="4" w:space="0" w:color="auto"/>
              <w:right w:val="single" w:sz="4" w:space="0" w:color="auto"/>
            </w:tcBorders>
            <w:shd w:val="clear" w:color="auto" w:fill="auto"/>
            <w:noWrap/>
            <w:vAlign w:val="center"/>
            <w:hideMark/>
          </w:tcPr>
          <w:p w14:paraId="1A22B7C7"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40F105C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tcPr>
          <w:p w14:paraId="7977EE92" w14:textId="77777777" w:rsidR="00257812" w:rsidRPr="00BE1F32" w:rsidRDefault="00257812" w:rsidP="00887F42">
            <w:pPr>
              <w:widowControl/>
              <w:suppressAutoHyphens w:val="0"/>
              <w:jc w:val="center"/>
              <w:rPr>
                <w:rFonts w:ascii="Tahoma" w:hAnsi="Tahoma" w:cs="Tahoma"/>
                <w:color w:val="000000"/>
                <w:sz w:val="20"/>
                <w:szCs w:val="20"/>
                <w:lang w:eastAsia="en-US"/>
              </w:rPr>
            </w:pPr>
          </w:p>
        </w:tc>
      </w:tr>
      <w:tr w:rsidR="00257812" w:rsidRPr="00D52A62" w14:paraId="3BE64FF1"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1ED42509"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10302</w:t>
            </w:r>
          </w:p>
        </w:tc>
        <w:tc>
          <w:tcPr>
            <w:tcW w:w="1262" w:type="dxa"/>
            <w:tcBorders>
              <w:top w:val="nil"/>
              <w:left w:val="nil"/>
              <w:bottom w:val="single" w:sz="4" w:space="0" w:color="auto"/>
              <w:right w:val="single" w:sz="4" w:space="0" w:color="auto"/>
            </w:tcBorders>
            <w:shd w:val="clear" w:color="000000" w:fill="FFFFFF"/>
            <w:noWrap/>
            <w:vAlign w:val="center"/>
            <w:hideMark/>
          </w:tcPr>
          <w:p w14:paraId="4B9D9041"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000000" w:fill="FFFFFF"/>
            <w:noWrap/>
            <w:vAlign w:val="center"/>
            <w:hideMark/>
          </w:tcPr>
          <w:p w14:paraId="76B3DA1D"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6302</w:t>
            </w:r>
          </w:p>
        </w:tc>
        <w:tc>
          <w:tcPr>
            <w:tcW w:w="4357" w:type="dxa"/>
            <w:tcBorders>
              <w:top w:val="nil"/>
              <w:left w:val="nil"/>
              <w:bottom w:val="single" w:sz="4" w:space="0" w:color="auto"/>
              <w:right w:val="single" w:sz="4" w:space="0" w:color="auto"/>
            </w:tcBorders>
            <w:shd w:val="clear" w:color="000000" w:fill="FFFFFF"/>
            <w:noWrap/>
            <w:vAlign w:val="center"/>
            <w:hideMark/>
          </w:tcPr>
          <w:p w14:paraId="6CC375D4"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Cybersecurity Fundamentals</w:t>
            </w:r>
          </w:p>
        </w:tc>
        <w:tc>
          <w:tcPr>
            <w:tcW w:w="754" w:type="dxa"/>
            <w:tcBorders>
              <w:top w:val="nil"/>
              <w:left w:val="nil"/>
              <w:bottom w:val="single" w:sz="4" w:space="0" w:color="auto"/>
              <w:right w:val="single" w:sz="4" w:space="0" w:color="auto"/>
            </w:tcBorders>
            <w:shd w:val="clear" w:color="auto" w:fill="auto"/>
            <w:noWrap/>
            <w:vAlign w:val="center"/>
            <w:hideMark/>
          </w:tcPr>
          <w:p w14:paraId="218C4A6B"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1E0F9CD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5801109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F</w:t>
            </w:r>
          </w:p>
        </w:tc>
      </w:tr>
      <w:tr w:rsidR="00257812" w:rsidRPr="00D52A62" w14:paraId="182EC45F"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D959749"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10302</w:t>
            </w:r>
          </w:p>
        </w:tc>
        <w:tc>
          <w:tcPr>
            <w:tcW w:w="1262" w:type="dxa"/>
            <w:tcBorders>
              <w:top w:val="nil"/>
              <w:left w:val="nil"/>
              <w:bottom w:val="single" w:sz="4" w:space="0" w:color="auto"/>
              <w:right w:val="single" w:sz="4" w:space="0" w:color="auto"/>
            </w:tcBorders>
            <w:shd w:val="clear" w:color="auto" w:fill="auto"/>
            <w:noWrap/>
            <w:vAlign w:val="center"/>
            <w:hideMark/>
          </w:tcPr>
          <w:p w14:paraId="3ED990F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3B9BAF45"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6304</w:t>
            </w:r>
          </w:p>
        </w:tc>
        <w:tc>
          <w:tcPr>
            <w:tcW w:w="4357" w:type="dxa"/>
            <w:tcBorders>
              <w:top w:val="nil"/>
              <w:left w:val="nil"/>
              <w:bottom w:val="single" w:sz="4" w:space="0" w:color="auto"/>
              <w:right w:val="single" w:sz="4" w:space="0" w:color="auto"/>
            </w:tcBorders>
            <w:shd w:val="clear" w:color="auto" w:fill="auto"/>
            <w:noWrap/>
            <w:vAlign w:val="center"/>
            <w:hideMark/>
          </w:tcPr>
          <w:p w14:paraId="5E9FCBD9"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Cybersecurity Software Operations</w:t>
            </w:r>
          </w:p>
        </w:tc>
        <w:tc>
          <w:tcPr>
            <w:tcW w:w="754" w:type="dxa"/>
            <w:tcBorders>
              <w:top w:val="nil"/>
              <w:left w:val="nil"/>
              <w:bottom w:val="single" w:sz="4" w:space="0" w:color="auto"/>
              <w:right w:val="single" w:sz="4" w:space="0" w:color="auto"/>
            </w:tcBorders>
            <w:shd w:val="clear" w:color="auto" w:fill="auto"/>
            <w:noWrap/>
            <w:vAlign w:val="center"/>
            <w:hideMark/>
          </w:tcPr>
          <w:p w14:paraId="335C1F3F"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70277E70"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62A84A0" w14:textId="77777777" w:rsidR="00257812" w:rsidRPr="00BE1F32" w:rsidRDefault="00257812" w:rsidP="00887F42">
            <w:pPr>
              <w:widowControl/>
              <w:suppressAutoHyphens w:val="0"/>
              <w:jc w:val="center"/>
              <w:rPr>
                <w:rFonts w:ascii="Tahoma" w:hAnsi="Tahoma" w:cs="Tahoma"/>
                <w:strike/>
                <w:color w:val="000000"/>
                <w:sz w:val="20"/>
                <w:szCs w:val="20"/>
                <w:lang w:eastAsia="en-US"/>
              </w:rPr>
            </w:pPr>
            <w:r w:rsidRPr="00BE1F32">
              <w:rPr>
                <w:rFonts w:ascii="Tahoma" w:hAnsi="Tahoma" w:cs="Tahoma"/>
                <w:color w:val="000000"/>
                <w:sz w:val="20"/>
                <w:szCs w:val="20"/>
              </w:rPr>
              <w:t>F</w:t>
            </w:r>
          </w:p>
        </w:tc>
      </w:tr>
      <w:tr w:rsidR="00257812" w:rsidRPr="00D52A62" w14:paraId="78A2D877"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530269C"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10302</w:t>
            </w:r>
          </w:p>
        </w:tc>
        <w:tc>
          <w:tcPr>
            <w:tcW w:w="1262" w:type="dxa"/>
            <w:tcBorders>
              <w:top w:val="nil"/>
              <w:left w:val="nil"/>
              <w:bottom w:val="single" w:sz="4" w:space="0" w:color="auto"/>
              <w:right w:val="single" w:sz="4" w:space="0" w:color="auto"/>
            </w:tcBorders>
            <w:shd w:val="clear" w:color="auto" w:fill="auto"/>
            <w:noWrap/>
            <w:vAlign w:val="center"/>
            <w:hideMark/>
          </w:tcPr>
          <w:p w14:paraId="33460E0F"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219611B2"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6306</w:t>
            </w:r>
          </w:p>
        </w:tc>
        <w:tc>
          <w:tcPr>
            <w:tcW w:w="4357" w:type="dxa"/>
            <w:tcBorders>
              <w:top w:val="nil"/>
              <w:left w:val="nil"/>
              <w:bottom w:val="single" w:sz="4" w:space="0" w:color="auto"/>
              <w:right w:val="single" w:sz="4" w:space="0" w:color="auto"/>
            </w:tcBorders>
            <w:shd w:val="clear" w:color="auto" w:fill="auto"/>
            <w:noWrap/>
            <w:vAlign w:val="center"/>
            <w:hideMark/>
          </w:tcPr>
          <w:p w14:paraId="15318EA4"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Cybersecurity Software Operations, Advanced</w:t>
            </w:r>
          </w:p>
        </w:tc>
        <w:tc>
          <w:tcPr>
            <w:tcW w:w="754" w:type="dxa"/>
            <w:tcBorders>
              <w:top w:val="nil"/>
              <w:left w:val="nil"/>
              <w:bottom w:val="single" w:sz="4" w:space="0" w:color="auto"/>
              <w:right w:val="single" w:sz="4" w:space="0" w:color="auto"/>
            </w:tcBorders>
            <w:shd w:val="clear" w:color="auto" w:fill="auto"/>
            <w:noWrap/>
            <w:vAlign w:val="center"/>
            <w:hideMark/>
          </w:tcPr>
          <w:p w14:paraId="2939ED2A"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E4C37F4"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3D0B615C" w14:textId="77777777" w:rsidR="00257812" w:rsidRPr="00BE1F32" w:rsidRDefault="00257812" w:rsidP="00887F42">
            <w:pPr>
              <w:widowControl/>
              <w:suppressAutoHyphens w:val="0"/>
              <w:jc w:val="center"/>
              <w:rPr>
                <w:rFonts w:ascii="Tahoma" w:hAnsi="Tahoma" w:cs="Tahoma"/>
                <w:strike/>
                <w:color w:val="000000"/>
                <w:sz w:val="20"/>
                <w:szCs w:val="20"/>
                <w:lang w:eastAsia="en-US"/>
              </w:rPr>
            </w:pPr>
            <w:r w:rsidRPr="00BE1F32">
              <w:rPr>
                <w:rFonts w:ascii="Tahoma" w:hAnsi="Tahoma" w:cs="Tahoma"/>
                <w:color w:val="000000"/>
                <w:sz w:val="20"/>
                <w:szCs w:val="20"/>
              </w:rPr>
              <w:t>F</w:t>
            </w:r>
          </w:p>
        </w:tc>
      </w:tr>
      <w:tr w:rsidR="00257812" w:rsidRPr="00D52A62" w14:paraId="5E697BE5"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A57497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10052</w:t>
            </w:r>
          </w:p>
        </w:tc>
        <w:tc>
          <w:tcPr>
            <w:tcW w:w="1262" w:type="dxa"/>
            <w:tcBorders>
              <w:top w:val="nil"/>
              <w:left w:val="nil"/>
              <w:bottom w:val="single" w:sz="4" w:space="0" w:color="auto"/>
              <w:right w:val="single" w:sz="4" w:space="0" w:color="auto"/>
            </w:tcBorders>
            <w:shd w:val="clear" w:color="auto" w:fill="auto"/>
            <w:noWrap/>
            <w:vAlign w:val="center"/>
          </w:tcPr>
          <w:p w14:paraId="21AA1401"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tcPr>
          <w:p w14:paraId="14CE1F91"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6660</w:t>
            </w:r>
          </w:p>
        </w:tc>
        <w:tc>
          <w:tcPr>
            <w:tcW w:w="4357" w:type="dxa"/>
            <w:tcBorders>
              <w:top w:val="nil"/>
              <w:left w:val="nil"/>
              <w:bottom w:val="single" w:sz="4" w:space="0" w:color="auto"/>
              <w:right w:val="single" w:sz="4" w:space="0" w:color="auto"/>
            </w:tcBorders>
            <w:shd w:val="clear" w:color="auto" w:fill="auto"/>
            <w:noWrap/>
            <w:vAlign w:val="center"/>
          </w:tcPr>
          <w:p w14:paraId="429DAFCE"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Database Design and Management (Oracle)</w:t>
            </w:r>
          </w:p>
        </w:tc>
        <w:tc>
          <w:tcPr>
            <w:tcW w:w="754" w:type="dxa"/>
            <w:tcBorders>
              <w:top w:val="nil"/>
              <w:left w:val="nil"/>
              <w:bottom w:val="single" w:sz="4" w:space="0" w:color="auto"/>
              <w:right w:val="single" w:sz="4" w:space="0" w:color="auto"/>
            </w:tcBorders>
            <w:shd w:val="clear" w:color="auto" w:fill="auto"/>
            <w:noWrap/>
            <w:vAlign w:val="center"/>
          </w:tcPr>
          <w:p w14:paraId="366E392B"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3D93FD7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716F85B6"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F</w:t>
            </w:r>
          </w:p>
        </w:tc>
      </w:tr>
      <w:tr w:rsidR="00257812" w:rsidRPr="00D52A62" w14:paraId="5AC05A98"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0FC2E5DF"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10053</w:t>
            </w:r>
          </w:p>
        </w:tc>
        <w:tc>
          <w:tcPr>
            <w:tcW w:w="1262" w:type="dxa"/>
            <w:tcBorders>
              <w:top w:val="nil"/>
              <w:left w:val="nil"/>
              <w:bottom w:val="single" w:sz="4" w:space="0" w:color="auto"/>
              <w:right w:val="single" w:sz="4" w:space="0" w:color="auto"/>
            </w:tcBorders>
            <w:shd w:val="clear" w:color="auto" w:fill="auto"/>
            <w:noWrap/>
            <w:vAlign w:val="center"/>
          </w:tcPr>
          <w:p w14:paraId="42F96225"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tcPr>
          <w:p w14:paraId="7436FFE1"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6662</w:t>
            </w:r>
          </w:p>
        </w:tc>
        <w:tc>
          <w:tcPr>
            <w:tcW w:w="4357" w:type="dxa"/>
            <w:tcBorders>
              <w:top w:val="nil"/>
              <w:left w:val="nil"/>
              <w:bottom w:val="single" w:sz="4" w:space="0" w:color="auto"/>
              <w:right w:val="single" w:sz="4" w:space="0" w:color="auto"/>
            </w:tcBorders>
            <w:shd w:val="clear" w:color="auto" w:fill="auto"/>
            <w:noWrap/>
            <w:vAlign w:val="center"/>
          </w:tcPr>
          <w:p w14:paraId="7D033DCA"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Database Design and Management with PL/SQL (Oracle)</w:t>
            </w:r>
          </w:p>
        </w:tc>
        <w:tc>
          <w:tcPr>
            <w:tcW w:w="754" w:type="dxa"/>
            <w:tcBorders>
              <w:top w:val="nil"/>
              <w:left w:val="nil"/>
              <w:bottom w:val="single" w:sz="4" w:space="0" w:color="auto"/>
              <w:right w:val="single" w:sz="4" w:space="0" w:color="auto"/>
            </w:tcBorders>
            <w:shd w:val="clear" w:color="auto" w:fill="auto"/>
            <w:noWrap/>
            <w:vAlign w:val="center"/>
          </w:tcPr>
          <w:p w14:paraId="006673AF"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7570B971"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00871F17" w14:textId="77777777" w:rsidR="00257812" w:rsidRPr="00BE1F32" w:rsidRDefault="00257812" w:rsidP="00887F42">
            <w:pPr>
              <w:widowControl/>
              <w:suppressAutoHyphens w:val="0"/>
              <w:jc w:val="center"/>
              <w:rPr>
                <w:rFonts w:ascii="Tahoma" w:hAnsi="Tahoma" w:cs="Tahoma"/>
                <w:strike/>
                <w:color w:val="000000"/>
                <w:sz w:val="20"/>
                <w:szCs w:val="20"/>
                <w:lang w:eastAsia="en-US"/>
              </w:rPr>
            </w:pPr>
            <w:r w:rsidRPr="00BE1F32">
              <w:rPr>
                <w:rFonts w:ascii="Tahoma" w:hAnsi="Tahoma" w:cs="Tahoma"/>
                <w:color w:val="000000"/>
                <w:sz w:val="20"/>
                <w:szCs w:val="20"/>
              </w:rPr>
              <w:t>F</w:t>
            </w:r>
          </w:p>
        </w:tc>
      </w:tr>
      <w:tr w:rsidR="00257812" w:rsidRPr="00D52A62" w14:paraId="1101B46E"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0605DA0"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10203</w:t>
            </w:r>
          </w:p>
        </w:tc>
        <w:tc>
          <w:tcPr>
            <w:tcW w:w="1262" w:type="dxa"/>
            <w:tcBorders>
              <w:top w:val="nil"/>
              <w:left w:val="nil"/>
              <w:bottom w:val="single" w:sz="4" w:space="0" w:color="auto"/>
              <w:right w:val="single" w:sz="4" w:space="0" w:color="auto"/>
            </w:tcBorders>
            <w:shd w:val="clear" w:color="auto" w:fill="auto"/>
            <w:noWrap/>
            <w:vAlign w:val="center"/>
            <w:hideMark/>
          </w:tcPr>
          <w:p w14:paraId="2BF4915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6078F572"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6632</w:t>
            </w:r>
          </w:p>
        </w:tc>
        <w:tc>
          <w:tcPr>
            <w:tcW w:w="4357" w:type="dxa"/>
            <w:tcBorders>
              <w:top w:val="nil"/>
              <w:left w:val="nil"/>
              <w:bottom w:val="single" w:sz="4" w:space="0" w:color="auto"/>
              <w:right w:val="single" w:sz="4" w:space="0" w:color="auto"/>
            </w:tcBorders>
            <w:shd w:val="clear" w:color="auto" w:fill="auto"/>
            <w:noWrap/>
            <w:vAlign w:val="center"/>
            <w:hideMark/>
          </w:tcPr>
          <w:p w14:paraId="1B6D08C2"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Design, Multimedia, and Web Technologies</w:t>
            </w:r>
          </w:p>
        </w:tc>
        <w:tc>
          <w:tcPr>
            <w:tcW w:w="754" w:type="dxa"/>
            <w:tcBorders>
              <w:top w:val="nil"/>
              <w:left w:val="nil"/>
              <w:bottom w:val="single" w:sz="4" w:space="0" w:color="auto"/>
              <w:right w:val="single" w:sz="4" w:space="0" w:color="auto"/>
            </w:tcBorders>
            <w:shd w:val="clear" w:color="auto" w:fill="auto"/>
            <w:noWrap/>
            <w:vAlign w:val="center"/>
            <w:hideMark/>
          </w:tcPr>
          <w:p w14:paraId="40F5B4FF"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D2D6F28"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30E272D" w14:textId="77777777" w:rsidR="00257812" w:rsidRPr="00BE1F32" w:rsidRDefault="00257812" w:rsidP="00887F42">
            <w:pPr>
              <w:widowControl/>
              <w:suppressAutoHyphens w:val="0"/>
              <w:jc w:val="center"/>
              <w:rPr>
                <w:rFonts w:ascii="Tahoma" w:hAnsi="Tahoma" w:cs="Tahoma"/>
                <w:color w:val="000000"/>
                <w:sz w:val="20"/>
                <w:szCs w:val="20"/>
                <w:lang w:eastAsia="en-US"/>
              </w:rPr>
            </w:pPr>
          </w:p>
        </w:tc>
      </w:tr>
      <w:tr w:rsidR="00257812" w:rsidRPr="00D52A62" w14:paraId="090A2F71"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2"/>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0973939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10203</w:t>
            </w:r>
          </w:p>
        </w:tc>
        <w:tc>
          <w:tcPr>
            <w:tcW w:w="1262" w:type="dxa"/>
            <w:tcBorders>
              <w:top w:val="nil"/>
              <w:left w:val="nil"/>
              <w:bottom w:val="single" w:sz="4" w:space="0" w:color="auto"/>
              <w:right w:val="single" w:sz="4" w:space="0" w:color="auto"/>
            </w:tcBorders>
            <w:shd w:val="clear" w:color="auto" w:fill="auto"/>
            <w:noWrap/>
            <w:vAlign w:val="center"/>
            <w:hideMark/>
          </w:tcPr>
          <w:p w14:paraId="31F1C11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2289D398"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6630</w:t>
            </w:r>
          </w:p>
        </w:tc>
        <w:tc>
          <w:tcPr>
            <w:tcW w:w="4357" w:type="dxa"/>
            <w:tcBorders>
              <w:top w:val="nil"/>
              <w:left w:val="nil"/>
              <w:bottom w:val="single" w:sz="4" w:space="0" w:color="auto"/>
              <w:right w:val="single" w:sz="4" w:space="0" w:color="auto"/>
            </w:tcBorders>
            <w:shd w:val="clear" w:color="auto" w:fill="auto"/>
            <w:noWrap/>
            <w:vAlign w:val="center"/>
            <w:hideMark/>
          </w:tcPr>
          <w:p w14:paraId="1C873D32"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Design, Multimedia, and Web Technologies</w:t>
            </w:r>
          </w:p>
        </w:tc>
        <w:tc>
          <w:tcPr>
            <w:tcW w:w="754" w:type="dxa"/>
            <w:tcBorders>
              <w:top w:val="nil"/>
              <w:left w:val="nil"/>
              <w:bottom w:val="single" w:sz="4" w:space="0" w:color="auto"/>
              <w:right w:val="single" w:sz="4" w:space="0" w:color="auto"/>
            </w:tcBorders>
            <w:shd w:val="clear" w:color="auto" w:fill="auto"/>
            <w:noWrap/>
            <w:vAlign w:val="center"/>
            <w:hideMark/>
          </w:tcPr>
          <w:p w14:paraId="0B436BE0"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348E3982"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4F40EE7E" w14:textId="77777777" w:rsidR="00257812" w:rsidRPr="00BE1F32" w:rsidRDefault="00257812" w:rsidP="00887F42">
            <w:pPr>
              <w:widowControl/>
              <w:suppressAutoHyphens w:val="0"/>
              <w:jc w:val="center"/>
              <w:rPr>
                <w:rFonts w:ascii="Tahoma" w:hAnsi="Tahoma" w:cs="Tahoma"/>
                <w:color w:val="000000"/>
                <w:sz w:val="20"/>
                <w:szCs w:val="20"/>
                <w:lang w:eastAsia="en-US"/>
              </w:rPr>
            </w:pPr>
          </w:p>
        </w:tc>
      </w:tr>
      <w:tr w:rsidR="00257812" w:rsidRPr="00D52A62" w14:paraId="375F6807"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6CAC975"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10203</w:t>
            </w:r>
          </w:p>
        </w:tc>
        <w:tc>
          <w:tcPr>
            <w:tcW w:w="1262" w:type="dxa"/>
            <w:tcBorders>
              <w:top w:val="nil"/>
              <w:left w:val="nil"/>
              <w:bottom w:val="single" w:sz="4" w:space="0" w:color="auto"/>
              <w:right w:val="single" w:sz="4" w:space="0" w:color="auto"/>
            </w:tcBorders>
            <w:shd w:val="clear" w:color="auto" w:fill="auto"/>
            <w:noWrap/>
            <w:vAlign w:val="center"/>
            <w:hideMark/>
          </w:tcPr>
          <w:p w14:paraId="0C9F6B51"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5AE4C5C9"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6633</w:t>
            </w:r>
          </w:p>
        </w:tc>
        <w:tc>
          <w:tcPr>
            <w:tcW w:w="4357" w:type="dxa"/>
            <w:tcBorders>
              <w:top w:val="nil"/>
              <w:left w:val="nil"/>
              <w:bottom w:val="single" w:sz="4" w:space="0" w:color="auto"/>
              <w:right w:val="single" w:sz="4" w:space="0" w:color="auto"/>
            </w:tcBorders>
            <w:shd w:val="clear" w:color="auto" w:fill="auto"/>
            <w:noWrap/>
            <w:vAlign w:val="center"/>
            <w:hideMark/>
          </w:tcPr>
          <w:p w14:paraId="1584952D"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 xml:space="preserve">Design, Multimedia, and Web Technologies, Advanced </w:t>
            </w:r>
          </w:p>
        </w:tc>
        <w:tc>
          <w:tcPr>
            <w:tcW w:w="754" w:type="dxa"/>
            <w:tcBorders>
              <w:top w:val="nil"/>
              <w:left w:val="nil"/>
              <w:bottom w:val="single" w:sz="4" w:space="0" w:color="auto"/>
              <w:right w:val="single" w:sz="4" w:space="0" w:color="auto"/>
            </w:tcBorders>
            <w:shd w:val="clear" w:color="auto" w:fill="auto"/>
            <w:noWrap/>
            <w:vAlign w:val="center"/>
            <w:hideMark/>
          </w:tcPr>
          <w:p w14:paraId="1A5B9B11"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4758AC19"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2FCF1B84" w14:textId="77777777" w:rsidR="00257812" w:rsidRPr="00BE1F32" w:rsidRDefault="00257812" w:rsidP="00887F42">
            <w:pPr>
              <w:widowControl/>
              <w:suppressAutoHyphens w:val="0"/>
              <w:jc w:val="center"/>
              <w:rPr>
                <w:rFonts w:ascii="Tahoma" w:hAnsi="Tahoma" w:cs="Tahoma"/>
                <w:color w:val="000000"/>
                <w:sz w:val="20"/>
                <w:szCs w:val="20"/>
                <w:lang w:eastAsia="en-US"/>
              </w:rPr>
            </w:pPr>
          </w:p>
        </w:tc>
      </w:tr>
      <w:tr w:rsidR="00257812" w:rsidRPr="00D52A62" w14:paraId="7B471D51"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2269C8C"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10203</w:t>
            </w:r>
          </w:p>
        </w:tc>
        <w:tc>
          <w:tcPr>
            <w:tcW w:w="1262" w:type="dxa"/>
            <w:tcBorders>
              <w:top w:val="nil"/>
              <w:left w:val="nil"/>
              <w:bottom w:val="single" w:sz="4" w:space="0" w:color="auto"/>
              <w:right w:val="single" w:sz="4" w:space="0" w:color="auto"/>
            </w:tcBorders>
            <w:shd w:val="clear" w:color="auto" w:fill="auto"/>
            <w:noWrap/>
            <w:vAlign w:val="center"/>
            <w:hideMark/>
          </w:tcPr>
          <w:p w14:paraId="7E50960D"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IV</w:t>
            </w:r>
          </w:p>
        </w:tc>
        <w:tc>
          <w:tcPr>
            <w:tcW w:w="1290" w:type="dxa"/>
            <w:tcBorders>
              <w:top w:val="nil"/>
              <w:left w:val="nil"/>
              <w:bottom w:val="single" w:sz="4" w:space="0" w:color="auto"/>
              <w:right w:val="single" w:sz="4" w:space="0" w:color="auto"/>
            </w:tcBorders>
            <w:shd w:val="clear" w:color="auto" w:fill="auto"/>
            <w:noWrap/>
            <w:vAlign w:val="center"/>
            <w:hideMark/>
          </w:tcPr>
          <w:p w14:paraId="74995FD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6631</w:t>
            </w:r>
          </w:p>
        </w:tc>
        <w:tc>
          <w:tcPr>
            <w:tcW w:w="4357" w:type="dxa"/>
            <w:tcBorders>
              <w:top w:val="nil"/>
              <w:left w:val="nil"/>
              <w:bottom w:val="single" w:sz="4" w:space="0" w:color="auto"/>
              <w:right w:val="single" w:sz="4" w:space="0" w:color="auto"/>
            </w:tcBorders>
            <w:shd w:val="clear" w:color="auto" w:fill="auto"/>
            <w:noWrap/>
            <w:vAlign w:val="center"/>
            <w:hideMark/>
          </w:tcPr>
          <w:p w14:paraId="3AFEA355"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 xml:space="preserve">Design, Multimedia, and Web Technologies, Advanced </w:t>
            </w:r>
          </w:p>
        </w:tc>
        <w:tc>
          <w:tcPr>
            <w:tcW w:w="754" w:type="dxa"/>
            <w:tcBorders>
              <w:top w:val="nil"/>
              <w:left w:val="nil"/>
              <w:bottom w:val="single" w:sz="4" w:space="0" w:color="auto"/>
              <w:right w:val="single" w:sz="4" w:space="0" w:color="auto"/>
            </w:tcBorders>
            <w:shd w:val="clear" w:color="auto" w:fill="auto"/>
            <w:noWrap/>
            <w:vAlign w:val="center"/>
            <w:hideMark/>
          </w:tcPr>
          <w:p w14:paraId="55CCC0D4"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B0E73C3"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647BC526" w14:textId="77777777" w:rsidR="00257812" w:rsidRPr="00BE1F3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73518153"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723C9672"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10004</w:t>
            </w:r>
          </w:p>
        </w:tc>
        <w:tc>
          <w:tcPr>
            <w:tcW w:w="1262" w:type="dxa"/>
            <w:tcBorders>
              <w:top w:val="nil"/>
              <w:left w:val="nil"/>
              <w:bottom w:val="single" w:sz="4" w:space="0" w:color="auto"/>
              <w:right w:val="single" w:sz="4" w:space="0" w:color="auto"/>
            </w:tcBorders>
            <w:shd w:val="clear" w:color="auto" w:fill="auto"/>
            <w:noWrap/>
            <w:vAlign w:val="center"/>
            <w:hideMark/>
          </w:tcPr>
          <w:p w14:paraId="19649485"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42A26498"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6617</w:t>
            </w:r>
          </w:p>
        </w:tc>
        <w:tc>
          <w:tcPr>
            <w:tcW w:w="4357" w:type="dxa"/>
            <w:tcBorders>
              <w:top w:val="nil"/>
              <w:left w:val="nil"/>
              <w:bottom w:val="single" w:sz="4" w:space="0" w:color="auto"/>
              <w:right w:val="single" w:sz="4" w:space="0" w:color="auto"/>
            </w:tcBorders>
            <w:shd w:val="clear" w:color="auto" w:fill="auto"/>
            <w:noWrap/>
            <w:vAlign w:val="center"/>
            <w:hideMark/>
          </w:tcPr>
          <w:p w14:paraId="6AF9F07C"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sz w:val="20"/>
                <w:szCs w:val="20"/>
              </w:rPr>
              <w:t>Digital Applications</w:t>
            </w:r>
          </w:p>
        </w:tc>
        <w:tc>
          <w:tcPr>
            <w:tcW w:w="754" w:type="dxa"/>
            <w:tcBorders>
              <w:top w:val="nil"/>
              <w:left w:val="nil"/>
              <w:bottom w:val="single" w:sz="4" w:space="0" w:color="auto"/>
              <w:right w:val="single" w:sz="4" w:space="0" w:color="auto"/>
            </w:tcBorders>
            <w:shd w:val="clear" w:color="auto" w:fill="auto"/>
            <w:noWrap/>
            <w:vAlign w:val="center"/>
            <w:hideMark/>
          </w:tcPr>
          <w:p w14:paraId="118BBA03"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386BCD65"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18</w:t>
            </w:r>
          </w:p>
        </w:tc>
        <w:tc>
          <w:tcPr>
            <w:tcW w:w="885" w:type="dxa"/>
            <w:tcBorders>
              <w:top w:val="single" w:sz="4" w:space="0" w:color="auto"/>
              <w:left w:val="nil"/>
              <w:bottom w:val="single" w:sz="4" w:space="0" w:color="auto"/>
              <w:right w:val="single" w:sz="4" w:space="0" w:color="auto"/>
            </w:tcBorders>
            <w:shd w:val="clear" w:color="auto" w:fill="auto"/>
            <w:noWrap/>
            <w:vAlign w:val="center"/>
          </w:tcPr>
          <w:p w14:paraId="1AB38066" w14:textId="77777777" w:rsidR="00257812" w:rsidRPr="00BE1F3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0607C954"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18DB36CE"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10004</w:t>
            </w:r>
          </w:p>
        </w:tc>
        <w:tc>
          <w:tcPr>
            <w:tcW w:w="1262" w:type="dxa"/>
            <w:tcBorders>
              <w:top w:val="nil"/>
              <w:left w:val="nil"/>
              <w:bottom w:val="single" w:sz="4" w:space="0" w:color="auto"/>
              <w:right w:val="single" w:sz="4" w:space="0" w:color="auto"/>
            </w:tcBorders>
            <w:shd w:val="clear" w:color="auto" w:fill="auto"/>
            <w:noWrap/>
            <w:vAlign w:val="center"/>
          </w:tcPr>
          <w:p w14:paraId="2CD234CF"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36</w:t>
            </w:r>
          </w:p>
        </w:tc>
        <w:tc>
          <w:tcPr>
            <w:tcW w:w="1290" w:type="dxa"/>
            <w:tcBorders>
              <w:top w:val="nil"/>
              <w:left w:val="nil"/>
              <w:bottom w:val="single" w:sz="4" w:space="0" w:color="auto"/>
              <w:right w:val="single" w:sz="4" w:space="0" w:color="auto"/>
            </w:tcBorders>
            <w:shd w:val="clear" w:color="auto" w:fill="auto"/>
            <w:noWrap/>
            <w:vAlign w:val="center"/>
          </w:tcPr>
          <w:p w14:paraId="1740B6F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6611</w:t>
            </w:r>
          </w:p>
        </w:tc>
        <w:tc>
          <w:tcPr>
            <w:tcW w:w="4357" w:type="dxa"/>
            <w:tcBorders>
              <w:top w:val="single" w:sz="4" w:space="0" w:color="auto"/>
              <w:left w:val="nil"/>
              <w:bottom w:val="single" w:sz="4" w:space="0" w:color="auto"/>
              <w:right w:val="single" w:sz="4" w:space="0" w:color="auto"/>
            </w:tcBorders>
            <w:shd w:val="clear" w:color="auto" w:fill="auto"/>
            <w:noWrap/>
            <w:vAlign w:val="center"/>
          </w:tcPr>
          <w:p w14:paraId="28B85D21" w14:textId="77777777" w:rsidR="00257812" w:rsidRPr="00BE1F32" w:rsidRDefault="00257812" w:rsidP="00887F42">
            <w:pPr>
              <w:widowControl/>
              <w:suppressAutoHyphens w:val="0"/>
              <w:rPr>
                <w:rFonts w:ascii="Tahoma" w:hAnsi="Tahoma" w:cs="Tahoma"/>
                <w:sz w:val="20"/>
                <w:szCs w:val="20"/>
                <w:lang w:eastAsia="en-US"/>
              </w:rPr>
            </w:pPr>
            <w:r w:rsidRPr="00BE1F32">
              <w:rPr>
                <w:rFonts w:ascii="Tahoma" w:hAnsi="Tahoma" w:cs="Tahoma"/>
                <w:sz w:val="20"/>
                <w:szCs w:val="20"/>
              </w:rPr>
              <w:t>Digital Applications</w:t>
            </w:r>
          </w:p>
        </w:tc>
        <w:tc>
          <w:tcPr>
            <w:tcW w:w="754" w:type="dxa"/>
            <w:tcBorders>
              <w:top w:val="nil"/>
              <w:left w:val="nil"/>
              <w:bottom w:val="single" w:sz="4" w:space="0" w:color="auto"/>
              <w:right w:val="single" w:sz="4" w:space="0" w:color="auto"/>
            </w:tcBorders>
            <w:shd w:val="clear" w:color="auto" w:fill="auto"/>
            <w:noWrap/>
            <w:vAlign w:val="center"/>
          </w:tcPr>
          <w:p w14:paraId="43D97954"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09106A2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sz w:val="20"/>
                <w:szCs w:val="20"/>
              </w:rPr>
              <w:t>36</w:t>
            </w:r>
          </w:p>
        </w:tc>
        <w:tc>
          <w:tcPr>
            <w:tcW w:w="885" w:type="dxa"/>
            <w:tcBorders>
              <w:top w:val="nil"/>
              <w:left w:val="nil"/>
              <w:bottom w:val="single" w:sz="4" w:space="0" w:color="auto"/>
              <w:right w:val="single" w:sz="4" w:space="0" w:color="auto"/>
            </w:tcBorders>
            <w:shd w:val="clear" w:color="auto" w:fill="auto"/>
            <w:noWrap/>
            <w:vAlign w:val="center"/>
          </w:tcPr>
          <w:p w14:paraId="55C51D74" w14:textId="77777777" w:rsidR="00257812" w:rsidRPr="00BE1F32" w:rsidRDefault="00257812" w:rsidP="00887F42">
            <w:pPr>
              <w:widowControl/>
              <w:suppressAutoHyphens w:val="0"/>
              <w:jc w:val="center"/>
              <w:rPr>
                <w:rFonts w:ascii="Tahoma" w:hAnsi="Tahoma" w:cs="Tahoma"/>
                <w:color w:val="000000"/>
                <w:sz w:val="20"/>
                <w:szCs w:val="20"/>
                <w:lang w:eastAsia="en-US"/>
              </w:rPr>
            </w:pPr>
          </w:p>
        </w:tc>
      </w:tr>
      <w:tr w:rsidR="00257812" w:rsidRPr="00D52A62" w14:paraId="74D6C175"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73C35B5A"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10900</w:t>
            </w:r>
          </w:p>
        </w:tc>
        <w:tc>
          <w:tcPr>
            <w:tcW w:w="1262" w:type="dxa"/>
            <w:tcBorders>
              <w:top w:val="nil"/>
              <w:left w:val="nil"/>
              <w:bottom w:val="single" w:sz="4" w:space="0" w:color="auto"/>
              <w:right w:val="single" w:sz="4" w:space="0" w:color="auto"/>
            </w:tcBorders>
            <w:shd w:val="clear" w:color="auto" w:fill="auto"/>
            <w:noWrap/>
            <w:vAlign w:val="center"/>
          </w:tcPr>
          <w:p w14:paraId="2894829C"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tcPr>
          <w:p w14:paraId="64635856"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6160</w:t>
            </w:r>
          </w:p>
        </w:tc>
        <w:tc>
          <w:tcPr>
            <w:tcW w:w="4357" w:type="dxa"/>
            <w:tcBorders>
              <w:top w:val="single" w:sz="4" w:space="0" w:color="auto"/>
              <w:left w:val="nil"/>
              <w:bottom w:val="single" w:sz="4" w:space="0" w:color="auto"/>
              <w:right w:val="single" w:sz="4" w:space="0" w:color="auto"/>
            </w:tcBorders>
            <w:shd w:val="clear" w:color="auto" w:fill="auto"/>
            <w:noWrap/>
            <w:vAlign w:val="center"/>
          </w:tcPr>
          <w:p w14:paraId="5240C7E3" w14:textId="77777777" w:rsidR="00257812" w:rsidRPr="00BE1F32" w:rsidRDefault="00257812" w:rsidP="000841F9">
            <w:pPr>
              <w:widowControl/>
              <w:suppressAutoHyphens w:val="0"/>
              <w:rPr>
                <w:rFonts w:ascii="Tahoma" w:hAnsi="Tahoma" w:cs="Tahoma"/>
                <w:sz w:val="20"/>
                <w:szCs w:val="20"/>
                <w:lang w:eastAsia="en-US"/>
              </w:rPr>
            </w:pPr>
            <w:r w:rsidRPr="00BE1F32">
              <w:rPr>
                <w:rFonts w:ascii="Tahoma" w:hAnsi="Tahoma" w:cs="Tahoma"/>
                <w:color w:val="000000"/>
                <w:sz w:val="20"/>
                <w:szCs w:val="20"/>
              </w:rPr>
              <w:t>Digital Technolog</w:t>
            </w:r>
            <w:r w:rsidR="000841F9" w:rsidRPr="00BE1F32">
              <w:rPr>
                <w:rFonts w:ascii="Tahoma" w:hAnsi="Tahoma" w:cs="Tahoma"/>
                <w:color w:val="000000"/>
                <w:sz w:val="20"/>
                <w:szCs w:val="20"/>
              </w:rPr>
              <w:t>y Foundations</w:t>
            </w:r>
          </w:p>
        </w:tc>
        <w:tc>
          <w:tcPr>
            <w:tcW w:w="754" w:type="dxa"/>
            <w:tcBorders>
              <w:top w:val="nil"/>
              <w:left w:val="nil"/>
              <w:bottom w:val="single" w:sz="4" w:space="0" w:color="auto"/>
              <w:right w:val="single" w:sz="4" w:space="0" w:color="auto"/>
            </w:tcBorders>
            <w:shd w:val="clear" w:color="auto" w:fill="auto"/>
            <w:noWrap/>
            <w:vAlign w:val="center"/>
          </w:tcPr>
          <w:p w14:paraId="1A4137D8"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53080DEB"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18</w:t>
            </w:r>
          </w:p>
        </w:tc>
        <w:tc>
          <w:tcPr>
            <w:tcW w:w="885" w:type="dxa"/>
            <w:tcBorders>
              <w:top w:val="nil"/>
              <w:left w:val="nil"/>
              <w:bottom w:val="single" w:sz="4" w:space="0" w:color="auto"/>
              <w:right w:val="single" w:sz="4" w:space="0" w:color="auto"/>
            </w:tcBorders>
            <w:shd w:val="clear" w:color="auto" w:fill="auto"/>
            <w:noWrap/>
            <w:vAlign w:val="center"/>
          </w:tcPr>
          <w:p w14:paraId="770ACFE7"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M</w:t>
            </w:r>
          </w:p>
        </w:tc>
      </w:tr>
      <w:tr w:rsidR="000841F9" w:rsidRPr="00D52A62" w14:paraId="1AB8D27D"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6DC89F1C" w14:textId="77777777" w:rsidR="000841F9" w:rsidRPr="00BE1F32" w:rsidRDefault="000841F9"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10900</w:t>
            </w:r>
          </w:p>
        </w:tc>
        <w:tc>
          <w:tcPr>
            <w:tcW w:w="1262" w:type="dxa"/>
            <w:tcBorders>
              <w:top w:val="nil"/>
              <w:left w:val="nil"/>
              <w:bottom w:val="single" w:sz="4" w:space="0" w:color="auto"/>
              <w:right w:val="single" w:sz="4" w:space="0" w:color="auto"/>
            </w:tcBorders>
            <w:shd w:val="clear" w:color="auto" w:fill="auto"/>
            <w:noWrap/>
            <w:vAlign w:val="center"/>
            <w:hideMark/>
          </w:tcPr>
          <w:p w14:paraId="448CEDE2" w14:textId="77777777" w:rsidR="000841F9" w:rsidRPr="00BE1F32" w:rsidRDefault="000841F9"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6D8EC28D" w14:textId="77777777" w:rsidR="000841F9" w:rsidRPr="00BE1F32" w:rsidRDefault="000841F9"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6161</w:t>
            </w:r>
          </w:p>
        </w:tc>
        <w:tc>
          <w:tcPr>
            <w:tcW w:w="4357" w:type="dxa"/>
            <w:tcBorders>
              <w:top w:val="nil"/>
              <w:left w:val="nil"/>
              <w:bottom w:val="single" w:sz="4" w:space="0" w:color="auto"/>
              <w:right w:val="single" w:sz="4" w:space="0" w:color="auto"/>
            </w:tcBorders>
            <w:shd w:val="clear" w:color="auto" w:fill="auto"/>
            <w:noWrap/>
            <w:vAlign w:val="center"/>
            <w:hideMark/>
          </w:tcPr>
          <w:p w14:paraId="18CA980E" w14:textId="77777777" w:rsidR="000841F9" w:rsidRPr="00BE1F32" w:rsidRDefault="000841F9"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Digital Technology Foundations</w:t>
            </w:r>
          </w:p>
        </w:tc>
        <w:tc>
          <w:tcPr>
            <w:tcW w:w="754" w:type="dxa"/>
            <w:tcBorders>
              <w:top w:val="nil"/>
              <w:left w:val="nil"/>
              <w:bottom w:val="single" w:sz="4" w:space="0" w:color="auto"/>
              <w:right w:val="single" w:sz="4" w:space="0" w:color="auto"/>
            </w:tcBorders>
            <w:shd w:val="clear" w:color="auto" w:fill="auto"/>
            <w:noWrap/>
            <w:vAlign w:val="center"/>
            <w:hideMark/>
          </w:tcPr>
          <w:p w14:paraId="2F381C3E" w14:textId="77777777" w:rsidR="000841F9" w:rsidRPr="00BE1F32" w:rsidRDefault="000841F9"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16A0311F" w14:textId="77777777" w:rsidR="000841F9" w:rsidRPr="00BE1F32" w:rsidRDefault="000841F9"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1A892763" w14:textId="77777777" w:rsidR="000841F9" w:rsidRPr="00BE1F32" w:rsidRDefault="000841F9"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M</w:t>
            </w:r>
          </w:p>
        </w:tc>
      </w:tr>
      <w:tr w:rsidR="00257812" w:rsidRPr="00D52A62" w14:paraId="2BB5E4AA" w14:textId="77777777" w:rsidTr="001852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3"/>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F6FD0DD"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19262</w:t>
            </w:r>
          </w:p>
        </w:tc>
        <w:tc>
          <w:tcPr>
            <w:tcW w:w="1262" w:type="dxa"/>
            <w:tcBorders>
              <w:top w:val="nil"/>
              <w:left w:val="nil"/>
              <w:bottom w:val="single" w:sz="4" w:space="0" w:color="auto"/>
              <w:right w:val="single" w:sz="4" w:space="0" w:color="auto"/>
            </w:tcBorders>
            <w:shd w:val="clear" w:color="auto" w:fill="auto"/>
            <w:noWrap/>
            <w:vAlign w:val="center"/>
            <w:hideMark/>
          </w:tcPr>
          <w:p w14:paraId="3FAC84C1"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586DAB1E"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6120</w:t>
            </w:r>
          </w:p>
        </w:tc>
        <w:tc>
          <w:tcPr>
            <w:tcW w:w="4357" w:type="dxa"/>
            <w:tcBorders>
              <w:top w:val="nil"/>
              <w:left w:val="nil"/>
              <w:bottom w:val="single" w:sz="4" w:space="0" w:color="auto"/>
              <w:right w:val="single" w:sz="4" w:space="0" w:color="auto"/>
            </w:tcBorders>
            <w:shd w:val="clear" w:color="auto" w:fill="auto"/>
            <w:noWrap/>
            <w:vAlign w:val="center"/>
            <w:hideMark/>
          </w:tcPr>
          <w:p w14:paraId="024A70EC" w14:textId="77777777" w:rsidR="00257812" w:rsidRPr="00BE1F32" w:rsidRDefault="00257812"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Economics and Personal Finance</w:t>
            </w:r>
          </w:p>
        </w:tc>
        <w:tc>
          <w:tcPr>
            <w:tcW w:w="754" w:type="dxa"/>
            <w:tcBorders>
              <w:top w:val="nil"/>
              <w:left w:val="nil"/>
              <w:bottom w:val="single" w:sz="4" w:space="0" w:color="auto"/>
              <w:right w:val="single" w:sz="4" w:space="0" w:color="auto"/>
            </w:tcBorders>
            <w:shd w:val="clear" w:color="auto" w:fill="auto"/>
            <w:noWrap/>
            <w:vAlign w:val="center"/>
            <w:hideMark/>
          </w:tcPr>
          <w:p w14:paraId="7CDACB19" w14:textId="77777777" w:rsidR="00257812" w:rsidRPr="00BE1F3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70AE7538" w14:textId="77777777" w:rsidR="00257812" w:rsidRPr="00BE1F32" w:rsidRDefault="00257812"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885" w:type="dxa"/>
            <w:tcBorders>
              <w:top w:val="nil"/>
              <w:left w:val="nil"/>
              <w:bottom w:val="single" w:sz="4" w:space="0" w:color="auto"/>
              <w:right w:val="single" w:sz="4" w:space="0" w:color="auto"/>
            </w:tcBorders>
            <w:shd w:val="clear" w:color="auto" w:fill="auto"/>
            <w:noWrap/>
            <w:vAlign w:val="center"/>
            <w:hideMark/>
          </w:tcPr>
          <w:p w14:paraId="6FD3CEEA" w14:textId="77777777" w:rsidR="00257812" w:rsidRPr="00BE1F32" w:rsidRDefault="00257812" w:rsidP="00887F42">
            <w:pPr>
              <w:widowControl/>
              <w:suppressAutoHyphens w:val="0"/>
              <w:jc w:val="center"/>
              <w:rPr>
                <w:rFonts w:ascii="Tahoma" w:hAnsi="Tahoma" w:cs="Tahoma"/>
                <w:color w:val="000000"/>
                <w:sz w:val="20"/>
                <w:szCs w:val="20"/>
                <w:lang w:eastAsia="en-US"/>
              </w:rPr>
            </w:pPr>
          </w:p>
        </w:tc>
      </w:tr>
    </w:tbl>
    <w:p w14:paraId="7C1218C2" w14:textId="77777777" w:rsidR="004A2BE8" w:rsidRDefault="004A2BE8">
      <w:r>
        <w:br w:type="page"/>
      </w:r>
    </w:p>
    <w:p w14:paraId="5D4CC3DC" w14:textId="77777777" w:rsidR="000E3E18" w:rsidRDefault="000E3E18" w:rsidP="00B11702">
      <w:pPr>
        <w:pStyle w:val="Heading2"/>
      </w:pPr>
      <w:bookmarkStart w:id="198" w:name="_Toc20488689"/>
      <w:r w:rsidRPr="00F83517">
        <w:lastRenderedPageBreak/>
        <w:t>Appendix B:  Business and Information Technology Course Information (</w:t>
      </w:r>
      <w:r w:rsidR="000D429D">
        <w:t>Page 2</w:t>
      </w:r>
      <w:r w:rsidRPr="00F83517">
        <w:t>)</w:t>
      </w:r>
      <w:bookmarkEnd w:id="198"/>
    </w:p>
    <w:p w14:paraId="6502B2A6" w14:textId="77777777" w:rsidR="000E3E18" w:rsidRDefault="000E3E18"/>
    <w:tbl>
      <w:tblPr>
        <w:tblW w:w="10506" w:type="dxa"/>
        <w:tblInd w:w="198" w:type="dxa"/>
        <w:tblLook w:val="04A0" w:firstRow="1" w:lastRow="0" w:firstColumn="1" w:lastColumn="0" w:noHBand="0" w:noVBand="1"/>
        <w:tblDescription w:val="Appendix B - Business &amp; Information Technology Course Information - Page 2"/>
      </w:tblPr>
      <w:tblGrid>
        <w:gridCol w:w="810"/>
        <w:gridCol w:w="1260"/>
        <w:gridCol w:w="1276"/>
        <w:gridCol w:w="4370"/>
        <w:gridCol w:w="740"/>
        <w:gridCol w:w="980"/>
        <w:gridCol w:w="1070"/>
      </w:tblGrid>
      <w:tr w:rsidR="006D614E" w:rsidRPr="00D52A62" w14:paraId="0BCCEC61" w14:textId="77777777" w:rsidTr="00185243">
        <w:trPr>
          <w:trHeight w:val="818"/>
          <w:tblHeader/>
        </w:trPr>
        <w:tc>
          <w:tcPr>
            <w:tcW w:w="81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338C8171"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SCED Code</w:t>
            </w:r>
          </w:p>
        </w:tc>
        <w:tc>
          <w:tcPr>
            <w:tcW w:w="126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04E9E8C"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VA Extended Description</w:t>
            </w:r>
          </w:p>
        </w:tc>
        <w:tc>
          <w:tcPr>
            <w:tcW w:w="1276"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3253A2C"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37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635979A"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Description</w:t>
            </w:r>
          </w:p>
        </w:tc>
        <w:tc>
          <w:tcPr>
            <w:tcW w:w="74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6105E52E"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Max Enroll</w:t>
            </w:r>
          </w:p>
        </w:tc>
        <w:tc>
          <w:tcPr>
            <w:tcW w:w="9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A3607AD"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Length (Weeks)</w:t>
            </w:r>
          </w:p>
        </w:tc>
        <w:tc>
          <w:tcPr>
            <w:tcW w:w="107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5D15C40" w14:textId="77777777" w:rsidR="006D614E" w:rsidRPr="00D52A62" w:rsidRDefault="006D614E" w:rsidP="00643132">
            <w:pPr>
              <w:widowControl/>
              <w:suppressAutoHyphens w:val="0"/>
              <w:jc w:val="center"/>
              <w:rPr>
                <w:rFonts w:ascii="Tahoma" w:hAnsi="Tahoma" w:cs="Tahoma"/>
                <w:strike/>
                <w:color w:val="000000"/>
                <w:lang w:eastAsia="en-US"/>
              </w:rPr>
            </w:pPr>
            <w:r w:rsidRPr="00D52A62">
              <w:rPr>
                <w:rFonts w:ascii="Tahoma" w:hAnsi="Tahoma" w:cs="Tahoma"/>
                <w:b/>
                <w:bCs/>
                <w:color w:val="000000"/>
                <w:lang w:eastAsia="en-US"/>
              </w:rPr>
              <w:t>Non-Trad Gender</w:t>
            </w:r>
          </w:p>
        </w:tc>
      </w:tr>
      <w:tr w:rsidR="00FF277E" w:rsidRPr="00D52A62" w14:paraId="447356A5"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4F94F2A5" w14:textId="77777777" w:rsidR="00FF277E" w:rsidRPr="00887F42" w:rsidRDefault="00FF277E" w:rsidP="00E362C5">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12059</w:t>
            </w:r>
          </w:p>
        </w:tc>
        <w:tc>
          <w:tcPr>
            <w:tcW w:w="1260" w:type="dxa"/>
            <w:tcBorders>
              <w:top w:val="nil"/>
              <w:left w:val="nil"/>
              <w:bottom w:val="single" w:sz="4" w:space="0" w:color="auto"/>
              <w:right w:val="single" w:sz="4" w:space="0" w:color="auto"/>
            </w:tcBorders>
            <w:shd w:val="clear" w:color="auto" w:fill="auto"/>
            <w:noWrap/>
            <w:vAlign w:val="center"/>
          </w:tcPr>
          <w:p w14:paraId="202D80A1" w14:textId="77777777" w:rsidR="00FF277E" w:rsidRDefault="00FF277E" w:rsidP="00E362C5">
            <w:pPr>
              <w:widowControl/>
              <w:suppressAutoHyphens w:val="0"/>
              <w:jc w:val="center"/>
              <w:rPr>
                <w:rFonts w:ascii="Tahoma" w:hAnsi="Tahoma" w:cs="Tahoma"/>
                <w:color w:val="00000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14:paraId="0CAC6E6B" w14:textId="77777777" w:rsidR="00FF277E" w:rsidRPr="00887F42" w:rsidRDefault="00FF277E" w:rsidP="00E362C5">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IB6135</w:t>
            </w:r>
          </w:p>
        </w:tc>
        <w:tc>
          <w:tcPr>
            <w:tcW w:w="4370" w:type="dxa"/>
            <w:tcBorders>
              <w:top w:val="nil"/>
              <w:left w:val="nil"/>
              <w:bottom w:val="single" w:sz="4" w:space="0" w:color="auto"/>
              <w:right w:val="single" w:sz="4" w:space="0" w:color="auto"/>
            </w:tcBorders>
            <w:shd w:val="clear" w:color="000000" w:fill="FFFFFF"/>
            <w:noWrap/>
            <w:vAlign w:val="center"/>
          </w:tcPr>
          <w:p w14:paraId="4E14AEC0" w14:textId="77777777" w:rsidR="00FF277E" w:rsidRDefault="00EE65DF" w:rsidP="00E362C5">
            <w:pPr>
              <w:widowControl/>
              <w:suppressAutoHyphens w:val="0"/>
              <w:rPr>
                <w:rFonts w:ascii="Tahoma" w:hAnsi="Tahoma" w:cs="Tahoma"/>
                <w:color w:val="000000"/>
                <w:sz w:val="20"/>
                <w:szCs w:val="20"/>
              </w:rPr>
            </w:pPr>
            <w:r>
              <w:rPr>
                <w:rFonts w:ascii="Tahoma" w:hAnsi="Tahoma" w:cs="Tahoma"/>
                <w:color w:val="000000"/>
                <w:sz w:val="20"/>
                <w:szCs w:val="20"/>
              </w:rPr>
              <w:t>IB</w:t>
            </w:r>
            <w:r w:rsidR="00FF277E" w:rsidRPr="00887F42">
              <w:rPr>
                <w:rFonts w:ascii="Tahoma" w:hAnsi="Tahoma" w:cs="Tahoma"/>
                <w:color w:val="000000"/>
                <w:sz w:val="20"/>
                <w:szCs w:val="20"/>
              </w:rPr>
              <w:t xml:space="preserve"> Business Management</w:t>
            </w:r>
          </w:p>
        </w:tc>
        <w:tc>
          <w:tcPr>
            <w:tcW w:w="740" w:type="dxa"/>
            <w:tcBorders>
              <w:top w:val="nil"/>
              <w:left w:val="nil"/>
              <w:bottom w:val="single" w:sz="4" w:space="0" w:color="auto"/>
              <w:right w:val="single" w:sz="4" w:space="0" w:color="auto"/>
            </w:tcBorders>
            <w:shd w:val="clear" w:color="auto" w:fill="auto"/>
            <w:noWrap/>
            <w:vAlign w:val="center"/>
          </w:tcPr>
          <w:p w14:paraId="0A80D837" w14:textId="77777777" w:rsidR="00FF277E" w:rsidRPr="00D52A62" w:rsidRDefault="00FF277E" w:rsidP="00E362C5">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tcPr>
          <w:p w14:paraId="0BF36F01" w14:textId="77777777" w:rsidR="00FF277E" w:rsidRPr="00887F42" w:rsidRDefault="00FF277E" w:rsidP="00E362C5">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4F6359C" w14:textId="77777777" w:rsidR="00FF277E" w:rsidRPr="00887F42" w:rsidRDefault="00FF277E" w:rsidP="00E362C5">
            <w:pPr>
              <w:widowControl/>
              <w:suppressAutoHyphens w:val="0"/>
              <w:jc w:val="center"/>
              <w:rPr>
                <w:rFonts w:ascii="Tahoma" w:hAnsi="Tahoma" w:cs="Tahoma"/>
                <w:color w:val="000000"/>
                <w:sz w:val="20"/>
                <w:szCs w:val="20"/>
              </w:rPr>
            </w:pPr>
          </w:p>
        </w:tc>
      </w:tr>
      <w:tr w:rsidR="004A2BE8" w:rsidRPr="00D52A62" w14:paraId="692FA57B" w14:textId="77777777" w:rsidTr="00185243">
        <w:trPr>
          <w:trHeight w:val="233"/>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7CFE1E5" w14:textId="77777777" w:rsidR="004A2BE8" w:rsidRPr="00887F42" w:rsidRDefault="004A2BE8"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10007</w:t>
            </w:r>
          </w:p>
        </w:tc>
        <w:tc>
          <w:tcPr>
            <w:tcW w:w="1260" w:type="dxa"/>
            <w:tcBorders>
              <w:top w:val="nil"/>
              <w:left w:val="nil"/>
              <w:bottom w:val="single" w:sz="4" w:space="0" w:color="auto"/>
              <w:right w:val="single" w:sz="4" w:space="0" w:color="auto"/>
            </w:tcBorders>
            <w:shd w:val="clear" w:color="auto" w:fill="auto"/>
            <w:noWrap/>
            <w:vAlign w:val="center"/>
          </w:tcPr>
          <w:p w14:paraId="1D19BB87" w14:textId="77777777" w:rsidR="004A2BE8" w:rsidRDefault="00B8081F" w:rsidP="00887F42">
            <w:pPr>
              <w:widowControl/>
              <w:suppressAutoHyphens w:val="0"/>
              <w:jc w:val="center"/>
              <w:rPr>
                <w:rFonts w:ascii="Tahoma" w:hAnsi="Tahoma" w:cs="Tahoma"/>
                <w:color w:val="000000"/>
                <w:sz w:val="20"/>
                <w:szCs w:val="20"/>
              </w:rPr>
            </w:pPr>
            <w:r>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tcPr>
          <w:p w14:paraId="7F3BD965" w14:textId="77777777" w:rsidR="004A2BE8" w:rsidRPr="00887F42" w:rsidRDefault="004A2BE8" w:rsidP="00B8081F">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IB661</w:t>
            </w:r>
            <w:r w:rsidR="00B8081F">
              <w:rPr>
                <w:rFonts w:ascii="Tahoma" w:hAnsi="Tahoma" w:cs="Tahoma"/>
                <w:color w:val="000000"/>
                <w:sz w:val="20"/>
                <w:szCs w:val="20"/>
              </w:rPr>
              <w:t>3</w:t>
            </w:r>
          </w:p>
        </w:tc>
        <w:tc>
          <w:tcPr>
            <w:tcW w:w="4370" w:type="dxa"/>
            <w:tcBorders>
              <w:top w:val="nil"/>
              <w:left w:val="nil"/>
              <w:bottom w:val="single" w:sz="4" w:space="0" w:color="auto"/>
              <w:right w:val="single" w:sz="4" w:space="0" w:color="auto"/>
            </w:tcBorders>
            <w:shd w:val="clear" w:color="000000" w:fill="FFFFFF"/>
            <w:noWrap/>
            <w:vAlign w:val="center"/>
          </w:tcPr>
          <w:p w14:paraId="360FF01A" w14:textId="77777777" w:rsidR="004A2BE8" w:rsidRDefault="00EE65DF" w:rsidP="001322B0">
            <w:pPr>
              <w:widowControl/>
              <w:suppressAutoHyphens w:val="0"/>
              <w:rPr>
                <w:rFonts w:ascii="Tahoma" w:hAnsi="Tahoma" w:cs="Tahoma"/>
                <w:color w:val="000000"/>
                <w:sz w:val="20"/>
                <w:szCs w:val="20"/>
              </w:rPr>
            </w:pPr>
            <w:r>
              <w:rPr>
                <w:rFonts w:ascii="Tahoma" w:hAnsi="Tahoma" w:cs="Tahoma"/>
                <w:color w:val="000000"/>
                <w:sz w:val="20"/>
                <w:szCs w:val="20"/>
              </w:rPr>
              <w:t>IB</w:t>
            </w:r>
            <w:r w:rsidR="001322B0" w:rsidRPr="00887F42">
              <w:rPr>
                <w:rFonts w:ascii="Tahoma" w:hAnsi="Tahoma" w:cs="Tahoma"/>
                <w:color w:val="000000"/>
                <w:sz w:val="20"/>
                <w:szCs w:val="20"/>
              </w:rPr>
              <w:t xml:space="preserve"> </w:t>
            </w:r>
            <w:r w:rsidR="004A2BE8" w:rsidRPr="00887F42">
              <w:rPr>
                <w:rFonts w:ascii="Tahoma" w:hAnsi="Tahoma" w:cs="Tahoma"/>
                <w:color w:val="000000"/>
                <w:sz w:val="20"/>
                <w:szCs w:val="20"/>
              </w:rPr>
              <w:t xml:space="preserve">Information Technology in a Global Society </w:t>
            </w:r>
          </w:p>
        </w:tc>
        <w:tc>
          <w:tcPr>
            <w:tcW w:w="740" w:type="dxa"/>
            <w:tcBorders>
              <w:top w:val="nil"/>
              <w:left w:val="nil"/>
              <w:bottom w:val="single" w:sz="4" w:space="0" w:color="auto"/>
              <w:right w:val="single" w:sz="4" w:space="0" w:color="auto"/>
            </w:tcBorders>
            <w:shd w:val="clear" w:color="auto" w:fill="auto"/>
            <w:noWrap/>
            <w:vAlign w:val="center"/>
          </w:tcPr>
          <w:p w14:paraId="1C7AEB64" w14:textId="77777777" w:rsidR="004A2BE8" w:rsidRPr="00D52A62" w:rsidRDefault="004A2BE8"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tcPr>
          <w:p w14:paraId="32A51BEB" w14:textId="77777777" w:rsidR="004A2BE8" w:rsidRPr="00887F42" w:rsidRDefault="004A2BE8"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032CCFE1" w14:textId="77777777" w:rsidR="004A2BE8" w:rsidRPr="00887F42" w:rsidRDefault="004A2BE8"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F</w:t>
            </w:r>
          </w:p>
        </w:tc>
      </w:tr>
      <w:tr w:rsidR="004A2BE8" w:rsidRPr="00D52A62" w14:paraId="1E3D029B"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63EC491C" w14:textId="77777777" w:rsidR="004A2BE8" w:rsidRPr="00887F42" w:rsidRDefault="004A2BE8"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10254</w:t>
            </w:r>
          </w:p>
        </w:tc>
        <w:tc>
          <w:tcPr>
            <w:tcW w:w="1260" w:type="dxa"/>
            <w:tcBorders>
              <w:top w:val="nil"/>
              <w:left w:val="nil"/>
              <w:bottom w:val="single" w:sz="4" w:space="0" w:color="auto"/>
              <w:right w:val="single" w:sz="4" w:space="0" w:color="auto"/>
            </w:tcBorders>
            <w:shd w:val="clear" w:color="auto" w:fill="auto"/>
            <w:noWrap/>
            <w:vAlign w:val="center"/>
          </w:tcPr>
          <w:p w14:paraId="7ABD9774" w14:textId="77777777" w:rsidR="004A2BE8" w:rsidRDefault="004A2BE8" w:rsidP="00887F42">
            <w:pPr>
              <w:widowControl/>
              <w:suppressAutoHyphens w:val="0"/>
              <w:jc w:val="center"/>
              <w:rPr>
                <w:rFonts w:ascii="Tahoma" w:hAnsi="Tahoma" w:cs="Tahoma"/>
                <w:color w:val="00000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14:paraId="566826A3" w14:textId="77777777" w:rsidR="004A2BE8" w:rsidRPr="00887F42" w:rsidRDefault="004A2BE8" w:rsidP="000841F9">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6670</w:t>
            </w:r>
          </w:p>
        </w:tc>
        <w:tc>
          <w:tcPr>
            <w:tcW w:w="4370" w:type="dxa"/>
            <w:tcBorders>
              <w:top w:val="nil"/>
              <w:left w:val="nil"/>
              <w:bottom w:val="single" w:sz="4" w:space="0" w:color="auto"/>
              <w:right w:val="single" w:sz="4" w:space="0" w:color="auto"/>
            </w:tcBorders>
            <w:shd w:val="clear" w:color="000000" w:fill="FFFFFF"/>
            <w:noWrap/>
            <w:vAlign w:val="center"/>
          </w:tcPr>
          <w:p w14:paraId="749F31D3" w14:textId="77777777" w:rsidR="004A2BE8" w:rsidRDefault="004A2BE8" w:rsidP="000841F9">
            <w:pPr>
              <w:widowControl/>
              <w:suppressAutoHyphens w:val="0"/>
              <w:rPr>
                <w:rFonts w:ascii="Tahoma" w:hAnsi="Tahoma" w:cs="Tahoma"/>
                <w:color w:val="000000"/>
                <w:sz w:val="20"/>
                <w:szCs w:val="20"/>
              </w:rPr>
            </w:pPr>
            <w:r w:rsidRPr="00887F42">
              <w:rPr>
                <w:rFonts w:ascii="Tahoma" w:hAnsi="Tahoma" w:cs="Tahoma"/>
                <w:color w:val="000000"/>
                <w:sz w:val="20"/>
                <w:szCs w:val="20"/>
              </w:rPr>
              <w:t>Information Technology (IT) Fundamentals</w:t>
            </w:r>
          </w:p>
        </w:tc>
        <w:tc>
          <w:tcPr>
            <w:tcW w:w="740" w:type="dxa"/>
            <w:tcBorders>
              <w:top w:val="nil"/>
              <w:left w:val="nil"/>
              <w:bottom w:val="single" w:sz="4" w:space="0" w:color="auto"/>
              <w:right w:val="single" w:sz="4" w:space="0" w:color="auto"/>
            </w:tcBorders>
            <w:shd w:val="clear" w:color="auto" w:fill="auto"/>
            <w:noWrap/>
            <w:vAlign w:val="center"/>
          </w:tcPr>
          <w:p w14:paraId="1A475A19" w14:textId="77777777" w:rsidR="004A2BE8" w:rsidRPr="00D52A62" w:rsidRDefault="004A2BE8"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tcPr>
          <w:p w14:paraId="3E584108" w14:textId="77777777" w:rsidR="004A2BE8" w:rsidRPr="00887F42" w:rsidRDefault="004A2BE8"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5AC3A27A" w14:textId="77777777" w:rsidR="004A2BE8" w:rsidRPr="00887F42" w:rsidRDefault="004A2BE8"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F</w:t>
            </w:r>
          </w:p>
        </w:tc>
      </w:tr>
      <w:tr w:rsidR="004A2BE8" w:rsidRPr="00D52A62" w14:paraId="3AEA7507"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2599B772"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10055</w:t>
            </w:r>
          </w:p>
        </w:tc>
        <w:tc>
          <w:tcPr>
            <w:tcW w:w="1260" w:type="dxa"/>
            <w:tcBorders>
              <w:top w:val="nil"/>
              <w:left w:val="nil"/>
              <w:bottom w:val="single" w:sz="4" w:space="0" w:color="auto"/>
              <w:right w:val="single" w:sz="4" w:space="0" w:color="auto"/>
            </w:tcBorders>
            <w:shd w:val="clear" w:color="auto" w:fill="auto"/>
            <w:noWrap/>
            <w:vAlign w:val="center"/>
          </w:tcPr>
          <w:p w14:paraId="151F60AA" w14:textId="77777777" w:rsidR="004A2BE8" w:rsidRPr="00BE1F32" w:rsidRDefault="004A2BE8" w:rsidP="00887F42">
            <w:pPr>
              <w:widowControl/>
              <w:suppressAutoHyphens w:val="0"/>
              <w:jc w:val="center"/>
              <w:rPr>
                <w:rFonts w:ascii="Tahoma" w:hAnsi="Tahoma" w:cs="Tahoma"/>
                <w:color w:val="00000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14:paraId="6FCC21D6" w14:textId="77777777" w:rsidR="004A2BE8" w:rsidRPr="00BE1F32" w:rsidRDefault="004A2BE8" w:rsidP="000841F9">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6661</w:t>
            </w:r>
          </w:p>
        </w:tc>
        <w:tc>
          <w:tcPr>
            <w:tcW w:w="4370" w:type="dxa"/>
            <w:tcBorders>
              <w:top w:val="nil"/>
              <w:left w:val="nil"/>
              <w:bottom w:val="single" w:sz="4" w:space="0" w:color="auto"/>
              <w:right w:val="single" w:sz="4" w:space="0" w:color="auto"/>
            </w:tcBorders>
            <w:shd w:val="clear" w:color="000000" w:fill="FFFFFF"/>
            <w:noWrap/>
            <w:vAlign w:val="center"/>
          </w:tcPr>
          <w:p w14:paraId="053B04E8" w14:textId="77777777" w:rsidR="004A2BE8" w:rsidRPr="00BE1F32" w:rsidRDefault="004A2BE8" w:rsidP="000841F9">
            <w:pPr>
              <w:widowControl/>
              <w:suppressAutoHyphens w:val="0"/>
              <w:rPr>
                <w:rFonts w:ascii="Tahoma" w:hAnsi="Tahoma" w:cs="Tahoma"/>
                <w:color w:val="000000"/>
                <w:sz w:val="20"/>
                <w:szCs w:val="20"/>
              </w:rPr>
            </w:pPr>
            <w:r w:rsidRPr="00BE1F32">
              <w:rPr>
                <w:rFonts w:ascii="Tahoma" w:hAnsi="Tahoma" w:cs="Tahoma"/>
                <w:color w:val="000000"/>
                <w:sz w:val="20"/>
                <w:szCs w:val="20"/>
              </w:rPr>
              <w:t>Java Programming</w:t>
            </w:r>
            <w:r w:rsidR="00904D8F">
              <w:rPr>
                <w:rFonts w:ascii="Tahoma" w:hAnsi="Tahoma" w:cs="Tahoma"/>
                <w:color w:val="000000"/>
                <w:sz w:val="20"/>
                <w:szCs w:val="20"/>
              </w:rPr>
              <w:t xml:space="preserve"> (Oracle)</w:t>
            </w:r>
          </w:p>
        </w:tc>
        <w:tc>
          <w:tcPr>
            <w:tcW w:w="740" w:type="dxa"/>
            <w:tcBorders>
              <w:top w:val="nil"/>
              <w:left w:val="nil"/>
              <w:bottom w:val="single" w:sz="4" w:space="0" w:color="auto"/>
              <w:right w:val="single" w:sz="4" w:space="0" w:color="auto"/>
            </w:tcBorders>
            <w:shd w:val="clear" w:color="auto" w:fill="auto"/>
            <w:noWrap/>
            <w:vAlign w:val="center"/>
          </w:tcPr>
          <w:p w14:paraId="4437FCFE" w14:textId="77777777" w:rsidR="004A2BE8" w:rsidRPr="00BE1F32" w:rsidRDefault="004A2BE8"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tcPr>
          <w:p w14:paraId="32F16568" w14:textId="77777777" w:rsidR="004A2BE8" w:rsidRPr="00BE1F32" w:rsidRDefault="004A2BE8"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36</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71CC050B"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F</w:t>
            </w:r>
          </w:p>
        </w:tc>
      </w:tr>
      <w:tr w:rsidR="00257812" w:rsidRPr="00D52A62" w14:paraId="41671535"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F985519"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12005</w:t>
            </w:r>
          </w:p>
        </w:tc>
        <w:tc>
          <w:tcPr>
            <w:tcW w:w="1260" w:type="dxa"/>
            <w:tcBorders>
              <w:top w:val="nil"/>
              <w:left w:val="nil"/>
              <w:bottom w:val="single" w:sz="4" w:space="0" w:color="auto"/>
              <w:right w:val="single" w:sz="4" w:space="0" w:color="auto"/>
            </w:tcBorders>
            <w:shd w:val="clear" w:color="auto" w:fill="auto"/>
            <w:noWrap/>
            <w:vAlign w:val="center"/>
            <w:hideMark/>
          </w:tcPr>
          <w:p w14:paraId="22058BD5" w14:textId="77777777" w:rsidR="00257812"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6</w:t>
            </w:r>
          </w:p>
        </w:tc>
        <w:tc>
          <w:tcPr>
            <w:tcW w:w="1276" w:type="dxa"/>
            <w:tcBorders>
              <w:top w:val="nil"/>
              <w:left w:val="nil"/>
              <w:bottom w:val="single" w:sz="4" w:space="0" w:color="auto"/>
              <w:right w:val="single" w:sz="4" w:space="0" w:color="auto"/>
            </w:tcBorders>
            <w:shd w:val="clear" w:color="000000" w:fill="FFFFFF"/>
            <w:noWrap/>
            <w:vAlign w:val="center"/>
            <w:hideMark/>
          </w:tcPr>
          <w:p w14:paraId="49D2257F" w14:textId="77777777" w:rsidR="00257812" w:rsidRPr="00BE1F32" w:rsidRDefault="00257812" w:rsidP="000841F9">
            <w:pPr>
              <w:widowControl/>
              <w:suppressAutoHyphens w:val="0"/>
              <w:jc w:val="center"/>
              <w:rPr>
                <w:rFonts w:ascii="Tahoma" w:hAnsi="Tahoma" w:cs="Tahoma"/>
                <w:color w:val="000000"/>
                <w:lang w:eastAsia="en-US"/>
              </w:rPr>
            </w:pPr>
            <w:r w:rsidRPr="00BE1F32">
              <w:rPr>
                <w:rFonts w:ascii="Tahoma" w:hAnsi="Tahoma" w:cs="Tahoma"/>
                <w:color w:val="000000"/>
                <w:sz w:val="20"/>
                <w:szCs w:val="20"/>
              </w:rPr>
              <w:t>61</w:t>
            </w:r>
            <w:r w:rsidR="000841F9" w:rsidRPr="00BE1F32">
              <w:rPr>
                <w:rFonts w:ascii="Tahoma" w:hAnsi="Tahoma" w:cs="Tahoma"/>
                <w:color w:val="000000"/>
                <w:sz w:val="20"/>
                <w:szCs w:val="20"/>
              </w:rPr>
              <w:t>47</w:t>
            </w:r>
          </w:p>
        </w:tc>
        <w:tc>
          <w:tcPr>
            <w:tcW w:w="4370" w:type="dxa"/>
            <w:tcBorders>
              <w:top w:val="nil"/>
              <w:left w:val="nil"/>
              <w:bottom w:val="single" w:sz="4" w:space="0" w:color="auto"/>
              <w:right w:val="single" w:sz="4" w:space="0" w:color="auto"/>
            </w:tcBorders>
            <w:shd w:val="clear" w:color="000000" w:fill="FFFFFF"/>
            <w:noWrap/>
            <w:vAlign w:val="center"/>
            <w:hideMark/>
          </w:tcPr>
          <w:p w14:paraId="1DF55F0B" w14:textId="77777777" w:rsidR="00257812" w:rsidRPr="00BE1F32" w:rsidRDefault="00257812" w:rsidP="000841F9">
            <w:pPr>
              <w:widowControl/>
              <w:suppressAutoHyphens w:val="0"/>
              <w:rPr>
                <w:rFonts w:ascii="Tahoma" w:hAnsi="Tahoma" w:cs="Tahoma"/>
                <w:color w:val="000000"/>
                <w:lang w:eastAsia="en-US"/>
              </w:rPr>
            </w:pPr>
            <w:r w:rsidRPr="00BE1F32">
              <w:rPr>
                <w:rFonts w:ascii="Tahoma" w:hAnsi="Tahoma" w:cs="Tahoma"/>
                <w:color w:val="000000"/>
                <w:sz w:val="20"/>
                <w:szCs w:val="20"/>
              </w:rPr>
              <w:t xml:space="preserve">Keyboarding </w:t>
            </w:r>
            <w:r w:rsidR="000841F9" w:rsidRPr="00BE1F32">
              <w:rPr>
                <w:rFonts w:ascii="Tahoma" w:hAnsi="Tahoma" w:cs="Tahoma"/>
                <w:color w:val="000000"/>
                <w:sz w:val="20"/>
                <w:szCs w:val="20"/>
              </w:rPr>
              <w:t>– M</w:t>
            </w:r>
            <w:r w:rsidRPr="00BE1F32">
              <w:rPr>
                <w:rFonts w:ascii="Tahoma" w:hAnsi="Tahoma" w:cs="Tahoma"/>
                <w:color w:val="000000"/>
                <w:sz w:val="20"/>
                <w:szCs w:val="20"/>
              </w:rPr>
              <w:t>iddle (</w:t>
            </w:r>
            <w:r w:rsidR="000841F9" w:rsidRPr="00BE1F32">
              <w:rPr>
                <w:rFonts w:ascii="Tahoma" w:hAnsi="Tahoma" w:cs="Tahoma"/>
                <w:color w:val="000000"/>
                <w:sz w:val="20"/>
                <w:szCs w:val="20"/>
              </w:rPr>
              <w:t>6</w:t>
            </w:r>
            <w:r w:rsidRPr="00BE1F32">
              <w:rPr>
                <w:rFonts w:ascii="Tahoma" w:hAnsi="Tahoma" w:cs="Tahoma"/>
                <w:color w:val="000000"/>
                <w:sz w:val="20"/>
                <w:szCs w:val="20"/>
              </w:rPr>
              <w:t xml:space="preserve"> weeks)</w:t>
            </w:r>
          </w:p>
        </w:tc>
        <w:tc>
          <w:tcPr>
            <w:tcW w:w="740" w:type="dxa"/>
            <w:tcBorders>
              <w:top w:val="nil"/>
              <w:left w:val="nil"/>
              <w:bottom w:val="single" w:sz="4" w:space="0" w:color="auto"/>
              <w:right w:val="single" w:sz="4" w:space="0" w:color="auto"/>
            </w:tcBorders>
            <w:shd w:val="clear" w:color="auto" w:fill="auto"/>
            <w:noWrap/>
            <w:vAlign w:val="center"/>
            <w:hideMark/>
          </w:tcPr>
          <w:p w14:paraId="694BDDAB" w14:textId="77777777" w:rsidR="00257812" w:rsidRPr="00BE1F3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1E83DD90" w14:textId="77777777" w:rsidR="00257812"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lang w:eastAsia="en-US"/>
              </w:rPr>
              <w:t>6</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43D79B21" w14:textId="77777777" w:rsidR="00257812" w:rsidRPr="00BE1F32" w:rsidRDefault="00257812" w:rsidP="00887F42">
            <w:pPr>
              <w:widowControl/>
              <w:suppressAutoHyphens w:val="0"/>
              <w:jc w:val="center"/>
              <w:rPr>
                <w:rFonts w:ascii="Tahoma" w:hAnsi="Tahoma" w:cs="Tahoma"/>
                <w:strike/>
                <w:color w:val="000000"/>
                <w:lang w:eastAsia="en-US"/>
              </w:rPr>
            </w:pPr>
            <w:r w:rsidRPr="00BE1F32">
              <w:rPr>
                <w:rFonts w:ascii="Tahoma" w:hAnsi="Tahoma" w:cs="Tahoma"/>
                <w:color w:val="000000"/>
                <w:sz w:val="20"/>
                <w:szCs w:val="20"/>
              </w:rPr>
              <w:t>M</w:t>
            </w:r>
          </w:p>
        </w:tc>
      </w:tr>
      <w:tr w:rsidR="000841F9" w:rsidRPr="00D52A62" w14:paraId="6B07F0A8" w14:textId="77777777" w:rsidTr="00185243">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57263"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12005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8221B87"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86E289" w14:textId="77777777" w:rsidR="000841F9" w:rsidRPr="00BE1F32" w:rsidRDefault="000841F9" w:rsidP="000841F9">
            <w:pPr>
              <w:widowControl/>
              <w:suppressAutoHyphens w:val="0"/>
              <w:jc w:val="center"/>
              <w:rPr>
                <w:rFonts w:ascii="Tahoma" w:hAnsi="Tahoma" w:cs="Tahoma"/>
                <w:color w:val="000000"/>
                <w:lang w:eastAsia="en-US"/>
              </w:rPr>
            </w:pPr>
            <w:r w:rsidRPr="00BE1F32">
              <w:rPr>
                <w:rFonts w:ascii="Tahoma" w:hAnsi="Tahoma" w:cs="Tahoma"/>
                <w:color w:val="000000"/>
                <w:sz w:val="20"/>
                <w:szCs w:val="20"/>
              </w:rPr>
              <w:t>6148</w:t>
            </w:r>
          </w:p>
        </w:tc>
        <w:tc>
          <w:tcPr>
            <w:tcW w:w="4370" w:type="dxa"/>
            <w:tcBorders>
              <w:top w:val="single" w:sz="4" w:space="0" w:color="auto"/>
              <w:left w:val="nil"/>
              <w:bottom w:val="single" w:sz="4" w:space="0" w:color="auto"/>
              <w:right w:val="single" w:sz="4" w:space="0" w:color="auto"/>
            </w:tcBorders>
            <w:shd w:val="clear" w:color="auto" w:fill="auto"/>
            <w:noWrap/>
            <w:vAlign w:val="center"/>
            <w:hideMark/>
          </w:tcPr>
          <w:p w14:paraId="34AD691A" w14:textId="77777777" w:rsidR="000841F9" w:rsidRPr="00BE1F32" w:rsidRDefault="000841F9" w:rsidP="000841F9">
            <w:pPr>
              <w:widowControl/>
              <w:suppressAutoHyphens w:val="0"/>
              <w:rPr>
                <w:rFonts w:ascii="Tahoma" w:hAnsi="Tahoma" w:cs="Tahoma"/>
                <w:color w:val="000000"/>
                <w:lang w:eastAsia="en-US"/>
              </w:rPr>
            </w:pPr>
            <w:r w:rsidRPr="00BE1F32">
              <w:rPr>
                <w:rFonts w:ascii="Tahoma" w:hAnsi="Tahoma" w:cs="Tahoma"/>
                <w:color w:val="000000"/>
                <w:sz w:val="20"/>
                <w:szCs w:val="20"/>
              </w:rPr>
              <w:t>Keyboarding – Middle (9 weeks)</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BA5E149" w14:textId="77777777" w:rsidR="000841F9" w:rsidRPr="00BE1F32" w:rsidRDefault="000841F9" w:rsidP="00887F42">
            <w:pPr>
              <w:widowControl/>
              <w:suppressAutoHyphens w:val="0"/>
              <w:jc w:val="center"/>
              <w:rPr>
                <w:rFonts w:ascii="Tahoma" w:hAnsi="Tahoma" w:cs="Tahoma"/>
                <w:color w:val="000000"/>
                <w:lang w:eastAsia="en-US"/>
              </w:rPr>
            </w:pP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5C09B5E"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lang w:eastAsia="en-US"/>
              </w:rPr>
              <w:t>9</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691523B6" w14:textId="77777777" w:rsidR="000841F9" w:rsidRPr="00BE1F32" w:rsidRDefault="000841F9" w:rsidP="00887F42">
            <w:pPr>
              <w:widowControl/>
              <w:suppressAutoHyphens w:val="0"/>
              <w:jc w:val="center"/>
              <w:rPr>
                <w:rFonts w:ascii="Tahoma" w:hAnsi="Tahoma" w:cs="Tahoma"/>
                <w:strike/>
                <w:color w:val="000000"/>
                <w:lang w:eastAsia="en-US"/>
              </w:rPr>
            </w:pPr>
            <w:r w:rsidRPr="00BE1F32">
              <w:rPr>
                <w:rFonts w:ascii="Tahoma" w:hAnsi="Tahoma" w:cs="Tahoma"/>
                <w:color w:val="000000"/>
                <w:sz w:val="20"/>
                <w:szCs w:val="20"/>
              </w:rPr>
              <w:t>M</w:t>
            </w:r>
          </w:p>
        </w:tc>
      </w:tr>
      <w:tr w:rsidR="000841F9" w:rsidRPr="00D52A62" w14:paraId="61115150" w14:textId="77777777" w:rsidTr="00185243">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83A52"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12005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2D214D0"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752BCF" w14:textId="77777777" w:rsidR="000841F9" w:rsidRPr="00BE1F32" w:rsidRDefault="000841F9" w:rsidP="000841F9">
            <w:pPr>
              <w:widowControl/>
              <w:suppressAutoHyphens w:val="0"/>
              <w:jc w:val="center"/>
              <w:rPr>
                <w:rFonts w:ascii="Tahoma" w:hAnsi="Tahoma" w:cs="Tahoma"/>
                <w:color w:val="000000"/>
                <w:lang w:eastAsia="en-US"/>
              </w:rPr>
            </w:pPr>
            <w:r w:rsidRPr="00BE1F32">
              <w:rPr>
                <w:rFonts w:ascii="Tahoma" w:hAnsi="Tahoma" w:cs="Tahoma"/>
                <w:color w:val="000000"/>
                <w:sz w:val="20"/>
                <w:szCs w:val="20"/>
              </w:rPr>
              <w:t>6149</w:t>
            </w:r>
          </w:p>
        </w:tc>
        <w:tc>
          <w:tcPr>
            <w:tcW w:w="4370" w:type="dxa"/>
            <w:tcBorders>
              <w:top w:val="single" w:sz="4" w:space="0" w:color="auto"/>
              <w:left w:val="nil"/>
              <w:bottom w:val="single" w:sz="4" w:space="0" w:color="auto"/>
              <w:right w:val="single" w:sz="4" w:space="0" w:color="auto"/>
            </w:tcBorders>
            <w:shd w:val="clear" w:color="auto" w:fill="auto"/>
            <w:noWrap/>
            <w:vAlign w:val="center"/>
            <w:hideMark/>
          </w:tcPr>
          <w:p w14:paraId="4A1E592C" w14:textId="77777777" w:rsidR="000841F9" w:rsidRPr="00BE1F32" w:rsidRDefault="000841F9" w:rsidP="000841F9">
            <w:pPr>
              <w:widowControl/>
              <w:suppressAutoHyphens w:val="0"/>
              <w:rPr>
                <w:rFonts w:ascii="Tahoma" w:hAnsi="Tahoma" w:cs="Tahoma"/>
                <w:color w:val="000000"/>
                <w:lang w:eastAsia="en-US"/>
              </w:rPr>
            </w:pPr>
            <w:r w:rsidRPr="00BE1F32">
              <w:rPr>
                <w:rFonts w:ascii="Tahoma" w:hAnsi="Tahoma" w:cs="Tahoma"/>
                <w:color w:val="000000"/>
                <w:sz w:val="20"/>
                <w:szCs w:val="20"/>
              </w:rPr>
              <w:t>Keyboarding – Middle (12 weeks)</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94FD6F0" w14:textId="77777777" w:rsidR="000841F9" w:rsidRPr="00BE1F32" w:rsidRDefault="000841F9" w:rsidP="00887F42">
            <w:pPr>
              <w:widowControl/>
              <w:suppressAutoHyphens w:val="0"/>
              <w:jc w:val="center"/>
              <w:rPr>
                <w:rFonts w:ascii="Tahoma" w:hAnsi="Tahoma" w:cs="Tahoma"/>
                <w:color w:val="000000"/>
                <w:lang w:eastAsia="en-US"/>
              </w:rPr>
            </w:pP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6F56285"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lang w:eastAsia="en-US"/>
              </w:rPr>
              <w:t>12</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1ED15E09" w14:textId="77777777" w:rsidR="000841F9" w:rsidRPr="00BE1F32" w:rsidRDefault="000841F9" w:rsidP="00887F42">
            <w:pPr>
              <w:widowControl/>
              <w:suppressAutoHyphens w:val="0"/>
              <w:jc w:val="center"/>
              <w:rPr>
                <w:rFonts w:ascii="Tahoma" w:hAnsi="Tahoma" w:cs="Tahoma"/>
                <w:strike/>
                <w:color w:val="000000"/>
                <w:lang w:eastAsia="en-US"/>
              </w:rPr>
            </w:pPr>
            <w:r w:rsidRPr="00BE1F32">
              <w:rPr>
                <w:rFonts w:ascii="Tahoma" w:hAnsi="Tahoma" w:cs="Tahoma"/>
                <w:color w:val="000000"/>
                <w:sz w:val="20"/>
                <w:szCs w:val="20"/>
              </w:rPr>
              <w:t>M</w:t>
            </w:r>
          </w:p>
        </w:tc>
      </w:tr>
      <w:tr w:rsidR="000841F9" w:rsidRPr="00D52A62" w14:paraId="4CCEC0DB" w14:textId="77777777" w:rsidTr="00185243">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9664A"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12005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6862B3B"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354423"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6150</w:t>
            </w:r>
          </w:p>
        </w:tc>
        <w:tc>
          <w:tcPr>
            <w:tcW w:w="4370" w:type="dxa"/>
            <w:tcBorders>
              <w:top w:val="single" w:sz="4" w:space="0" w:color="auto"/>
              <w:left w:val="nil"/>
              <w:bottom w:val="single" w:sz="4" w:space="0" w:color="auto"/>
              <w:right w:val="single" w:sz="4" w:space="0" w:color="auto"/>
            </w:tcBorders>
            <w:shd w:val="clear" w:color="auto" w:fill="auto"/>
            <w:noWrap/>
            <w:vAlign w:val="center"/>
            <w:hideMark/>
          </w:tcPr>
          <w:p w14:paraId="7A83B40D" w14:textId="77777777" w:rsidR="000841F9" w:rsidRPr="00BE1F32" w:rsidRDefault="000841F9" w:rsidP="00887F42">
            <w:pPr>
              <w:widowControl/>
              <w:suppressAutoHyphens w:val="0"/>
              <w:rPr>
                <w:rFonts w:ascii="Tahoma" w:hAnsi="Tahoma" w:cs="Tahoma"/>
                <w:color w:val="000000"/>
                <w:lang w:eastAsia="en-US"/>
              </w:rPr>
            </w:pPr>
            <w:r w:rsidRPr="00BE1F32">
              <w:rPr>
                <w:rFonts w:ascii="Tahoma" w:hAnsi="Tahoma" w:cs="Tahoma"/>
                <w:color w:val="000000"/>
                <w:sz w:val="20"/>
                <w:szCs w:val="20"/>
              </w:rPr>
              <w:t>Keyboarding – Middle (18 weeks)</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99F3F8D" w14:textId="77777777" w:rsidR="000841F9" w:rsidRPr="00BE1F32" w:rsidRDefault="000841F9" w:rsidP="00887F42">
            <w:pPr>
              <w:widowControl/>
              <w:suppressAutoHyphens w:val="0"/>
              <w:jc w:val="center"/>
              <w:rPr>
                <w:rFonts w:ascii="Tahoma" w:hAnsi="Tahoma" w:cs="Tahoma"/>
                <w:color w:val="000000"/>
                <w:lang w:eastAsia="en-US"/>
              </w:rPr>
            </w:pP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5D55BC31" w14:textId="77777777" w:rsidR="000841F9" w:rsidRPr="00BE1F32" w:rsidRDefault="000841F9" w:rsidP="00887F42">
            <w:pPr>
              <w:widowControl/>
              <w:suppressAutoHyphens w:val="0"/>
              <w:jc w:val="center"/>
              <w:rPr>
                <w:rFonts w:ascii="Tahoma" w:hAnsi="Tahoma" w:cs="Tahoma"/>
                <w:color w:val="000000"/>
                <w:lang w:eastAsia="en-US"/>
              </w:rPr>
            </w:pPr>
            <w:r w:rsidRPr="00BE1F32">
              <w:rPr>
                <w:rFonts w:ascii="Tahoma" w:hAnsi="Tahoma" w:cs="Tahoma"/>
                <w:color w:val="000000"/>
                <w:lang w:eastAsia="en-US"/>
              </w:rPr>
              <w:t>18</w:t>
            </w:r>
          </w:p>
        </w:tc>
        <w:tc>
          <w:tcPr>
            <w:tcW w:w="1070" w:type="dxa"/>
            <w:tcBorders>
              <w:top w:val="single" w:sz="4" w:space="0" w:color="auto"/>
              <w:left w:val="nil"/>
              <w:bottom w:val="single" w:sz="4" w:space="0" w:color="auto"/>
              <w:right w:val="single" w:sz="4" w:space="0" w:color="auto"/>
            </w:tcBorders>
            <w:shd w:val="clear" w:color="auto" w:fill="auto"/>
            <w:noWrap/>
            <w:vAlign w:val="center"/>
          </w:tcPr>
          <w:p w14:paraId="3D2197F1" w14:textId="77777777" w:rsidR="000841F9" w:rsidRPr="00BE1F32" w:rsidRDefault="000841F9" w:rsidP="00887F42">
            <w:pPr>
              <w:widowControl/>
              <w:suppressAutoHyphens w:val="0"/>
              <w:jc w:val="center"/>
              <w:rPr>
                <w:rFonts w:ascii="Tahoma" w:hAnsi="Tahoma" w:cs="Tahoma"/>
                <w:strike/>
                <w:color w:val="000000"/>
                <w:lang w:eastAsia="en-US"/>
              </w:rPr>
            </w:pPr>
            <w:r w:rsidRPr="00BE1F32">
              <w:rPr>
                <w:rFonts w:ascii="Tahoma" w:hAnsi="Tahoma" w:cs="Tahoma"/>
                <w:color w:val="000000"/>
                <w:sz w:val="20"/>
                <w:szCs w:val="20"/>
              </w:rPr>
              <w:t>M</w:t>
            </w:r>
          </w:p>
        </w:tc>
      </w:tr>
      <w:tr w:rsidR="00257812" w:rsidRPr="00D52A62" w14:paraId="4A096790"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2C9764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12008</w:t>
            </w:r>
          </w:p>
        </w:tc>
        <w:tc>
          <w:tcPr>
            <w:tcW w:w="1260" w:type="dxa"/>
            <w:tcBorders>
              <w:top w:val="nil"/>
              <w:left w:val="nil"/>
              <w:bottom w:val="single" w:sz="4" w:space="0" w:color="auto"/>
              <w:right w:val="single" w:sz="4" w:space="0" w:color="auto"/>
            </w:tcBorders>
            <w:shd w:val="clear" w:color="000000" w:fill="FFFFFF"/>
            <w:noWrap/>
            <w:vAlign w:val="center"/>
            <w:hideMark/>
          </w:tcPr>
          <w:p w14:paraId="75CAC6F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276" w:type="dxa"/>
            <w:tcBorders>
              <w:top w:val="nil"/>
              <w:left w:val="nil"/>
              <w:bottom w:val="single" w:sz="4" w:space="0" w:color="auto"/>
              <w:right w:val="single" w:sz="4" w:space="0" w:color="auto"/>
            </w:tcBorders>
            <w:shd w:val="clear" w:color="000000" w:fill="FFFFFF"/>
            <w:noWrap/>
            <w:vAlign w:val="center"/>
            <w:hideMark/>
          </w:tcPr>
          <w:p w14:paraId="7F40281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6736</w:t>
            </w:r>
          </w:p>
        </w:tc>
        <w:tc>
          <w:tcPr>
            <w:tcW w:w="4370" w:type="dxa"/>
            <w:tcBorders>
              <w:top w:val="nil"/>
              <w:left w:val="nil"/>
              <w:bottom w:val="single" w:sz="4" w:space="0" w:color="auto"/>
              <w:right w:val="single" w:sz="4" w:space="0" w:color="auto"/>
            </w:tcBorders>
            <w:shd w:val="clear" w:color="000000" w:fill="FFFFFF"/>
            <w:noWrap/>
            <w:vAlign w:val="center"/>
            <w:hideMark/>
          </w:tcPr>
          <w:p w14:paraId="5B4F7224"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Legal Administration</w:t>
            </w:r>
          </w:p>
        </w:tc>
        <w:tc>
          <w:tcPr>
            <w:tcW w:w="740" w:type="dxa"/>
            <w:tcBorders>
              <w:top w:val="nil"/>
              <w:left w:val="nil"/>
              <w:bottom w:val="single" w:sz="4" w:space="0" w:color="auto"/>
              <w:right w:val="single" w:sz="4" w:space="0" w:color="auto"/>
            </w:tcBorders>
            <w:shd w:val="clear" w:color="auto" w:fill="auto"/>
            <w:noWrap/>
            <w:vAlign w:val="center"/>
            <w:hideMark/>
          </w:tcPr>
          <w:p w14:paraId="11DAC34C"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1082E38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70" w:type="dxa"/>
            <w:tcBorders>
              <w:top w:val="nil"/>
              <w:left w:val="nil"/>
              <w:bottom w:val="single" w:sz="4" w:space="0" w:color="auto"/>
              <w:right w:val="single" w:sz="4" w:space="0" w:color="auto"/>
            </w:tcBorders>
            <w:shd w:val="clear" w:color="auto" w:fill="auto"/>
            <w:noWrap/>
            <w:vAlign w:val="center"/>
            <w:hideMark/>
          </w:tcPr>
          <w:p w14:paraId="085F45E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6359F4EC"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5D6E57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12008</w:t>
            </w:r>
          </w:p>
        </w:tc>
        <w:tc>
          <w:tcPr>
            <w:tcW w:w="1260" w:type="dxa"/>
            <w:tcBorders>
              <w:top w:val="nil"/>
              <w:left w:val="nil"/>
              <w:bottom w:val="single" w:sz="4" w:space="0" w:color="auto"/>
              <w:right w:val="single" w:sz="4" w:space="0" w:color="auto"/>
            </w:tcBorders>
            <w:shd w:val="clear" w:color="000000" w:fill="FFFFFF"/>
            <w:noWrap/>
            <w:vAlign w:val="center"/>
            <w:hideMark/>
          </w:tcPr>
          <w:p w14:paraId="002CE9A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276" w:type="dxa"/>
            <w:tcBorders>
              <w:top w:val="nil"/>
              <w:left w:val="nil"/>
              <w:bottom w:val="single" w:sz="4" w:space="0" w:color="auto"/>
              <w:right w:val="single" w:sz="4" w:space="0" w:color="auto"/>
            </w:tcBorders>
            <w:shd w:val="clear" w:color="000000" w:fill="FFFFFF"/>
            <w:noWrap/>
            <w:vAlign w:val="center"/>
            <w:hideMark/>
          </w:tcPr>
          <w:p w14:paraId="560BAD9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6735</w:t>
            </w:r>
          </w:p>
        </w:tc>
        <w:tc>
          <w:tcPr>
            <w:tcW w:w="4370" w:type="dxa"/>
            <w:tcBorders>
              <w:top w:val="nil"/>
              <w:left w:val="nil"/>
              <w:bottom w:val="single" w:sz="4" w:space="0" w:color="auto"/>
              <w:right w:val="single" w:sz="4" w:space="0" w:color="auto"/>
            </w:tcBorders>
            <w:shd w:val="clear" w:color="000000" w:fill="FFFFFF"/>
            <w:noWrap/>
            <w:vAlign w:val="center"/>
            <w:hideMark/>
          </w:tcPr>
          <w:p w14:paraId="190E529F"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Legal Administration</w:t>
            </w:r>
          </w:p>
        </w:tc>
        <w:tc>
          <w:tcPr>
            <w:tcW w:w="740" w:type="dxa"/>
            <w:tcBorders>
              <w:top w:val="nil"/>
              <w:left w:val="nil"/>
              <w:bottom w:val="single" w:sz="4" w:space="0" w:color="auto"/>
              <w:right w:val="single" w:sz="4" w:space="0" w:color="auto"/>
            </w:tcBorders>
            <w:shd w:val="clear" w:color="auto" w:fill="auto"/>
            <w:noWrap/>
            <w:vAlign w:val="center"/>
            <w:hideMark/>
          </w:tcPr>
          <w:p w14:paraId="55844F70"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4FE865E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219B716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7E32A88D"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D15FBA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14153</w:t>
            </w:r>
          </w:p>
        </w:tc>
        <w:tc>
          <w:tcPr>
            <w:tcW w:w="1260" w:type="dxa"/>
            <w:tcBorders>
              <w:top w:val="nil"/>
              <w:left w:val="nil"/>
              <w:bottom w:val="single" w:sz="4" w:space="0" w:color="auto"/>
              <w:right w:val="single" w:sz="4" w:space="0" w:color="auto"/>
            </w:tcBorders>
            <w:shd w:val="clear" w:color="000000" w:fill="FFFFFF"/>
            <w:noWrap/>
            <w:vAlign w:val="center"/>
            <w:hideMark/>
          </w:tcPr>
          <w:p w14:paraId="1F63B0B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276" w:type="dxa"/>
            <w:tcBorders>
              <w:top w:val="nil"/>
              <w:left w:val="nil"/>
              <w:bottom w:val="single" w:sz="4" w:space="0" w:color="auto"/>
              <w:right w:val="single" w:sz="4" w:space="0" w:color="auto"/>
            </w:tcBorders>
            <w:shd w:val="clear" w:color="000000" w:fill="FFFFFF"/>
            <w:noWrap/>
            <w:vAlign w:val="center"/>
            <w:hideMark/>
          </w:tcPr>
          <w:p w14:paraId="4E7F837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6731</w:t>
            </w:r>
          </w:p>
        </w:tc>
        <w:tc>
          <w:tcPr>
            <w:tcW w:w="4370" w:type="dxa"/>
            <w:tcBorders>
              <w:top w:val="nil"/>
              <w:left w:val="nil"/>
              <w:bottom w:val="single" w:sz="4" w:space="0" w:color="auto"/>
              <w:right w:val="single" w:sz="4" w:space="0" w:color="auto"/>
            </w:tcBorders>
            <w:shd w:val="clear" w:color="000000" w:fill="FFFFFF"/>
            <w:noWrap/>
            <w:vAlign w:val="center"/>
            <w:hideMark/>
          </w:tcPr>
          <w:p w14:paraId="0CE47442" w14:textId="77777777" w:rsidR="00257812" w:rsidRPr="00D52A62" w:rsidRDefault="00304F72" w:rsidP="00887F42">
            <w:pPr>
              <w:widowControl/>
              <w:suppressAutoHyphens w:val="0"/>
              <w:rPr>
                <w:rFonts w:ascii="Tahoma" w:hAnsi="Tahoma" w:cs="Tahoma"/>
                <w:color w:val="000000"/>
                <w:lang w:eastAsia="en-US"/>
              </w:rPr>
            </w:pPr>
            <w:r>
              <w:rPr>
                <w:rFonts w:ascii="Tahoma" w:hAnsi="Tahoma" w:cs="Tahoma"/>
                <w:color w:val="000000"/>
                <w:sz w:val="20"/>
                <w:szCs w:val="20"/>
              </w:rPr>
              <w:t xml:space="preserve">Medical </w:t>
            </w:r>
            <w:r w:rsidR="00257812">
              <w:rPr>
                <w:rFonts w:ascii="Tahoma" w:hAnsi="Tahoma" w:cs="Tahoma"/>
                <w:color w:val="000000"/>
                <w:sz w:val="20"/>
                <w:szCs w:val="20"/>
              </w:rPr>
              <w:t>Administration</w:t>
            </w:r>
          </w:p>
        </w:tc>
        <w:tc>
          <w:tcPr>
            <w:tcW w:w="740" w:type="dxa"/>
            <w:tcBorders>
              <w:top w:val="nil"/>
              <w:left w:val="nil"/>
              <w:bottom w:val="single" w:sz="4" w:space="0" w:color="auto"/>
              <w:right w:val="single" w:sz="4" w:space="0" w:color="auto"/>
            </w:tcBorders>
            <w:shd w:val="clear" w:color="auto" w:fill="auto"/>
            <w:noWrap/>
            <w:vAlign w:val="center"/>
            <w:hideMark/>
          </w:tcPr>
          <w:p w14:paraId="334CC8A4"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23BA0C0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70" w:type="dxa"/>
            <w:tcBorders>
              <w:top w:val="nil"/>
              <w:left w:val="nil"/>
              <w:bottom w:val="single" w:sz="4" w:space="0" w:color="auto"/>
              <w:right w:val="single" w:sz="4" w:space="0" w:color="auto"/>
            </w:tcBorders>
            <w:shd w:val="clear" w:color="auto" w:fill="auto"/>
            <w:noWrap/>
            <w:vAlign w:val="center"/>
            <w:hideMark/>
          </w:tcPr>
          <w:p w14:paraId="336D2BB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00D3D280"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879155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14153</w:t>
            </w:r>
          </w:p>
        </w:tc>
        <w:tc>
          <w:tcPr>
            <w:tcW w:w="1260" w:type="dxa"/>
            <w:tcBorders>
              <w:top w:val="nil"/>
              <w:left w:val="nil"/>
              <w:bottom w:val="single" w:sz="4" w:space="0" w:color="auto"/>
              <w:right w:val="single" w:sz="4" w:space="0" w:color="auto"/>
            </w:tcBorders>
            <w:shd w:val="clear" w:color="000000" w:fill="FFFFFF"/>
            <w:noWrap/>
            <w:vAlign w:val="center"/>
            <w:hideMark/>
          </w:tcPr>
          <w:p w14:paraId="5834AF0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276" w:type="dxa"/>
            <w:tcBorders>
              <w:top w:val="nil"/>
              <w:left w:val="nil"/>
              <w:bottom w:val="single" w:sz="4" w:space="0" w:color="auto"/>
              <w:right w:val="single" w:sz="4" w:space="0" w:color="auto"/>
            </w:tcBorders>
            <w:shd w:val="clear" w:color="000000" w:fill="FFFFFF"/>
            <w:noWrap/>
            <w:vAlign w:val="center"/>
            <w:hideMark/>
          </w:tcPr>
          <w:p w14:paraId="782A91B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6730</w:t>
            </w:r>
          </w:p>
        </w:tc>
        <w:tc>
          <w:tcPr>
            <w:tcW w:w="4370" w:type="dxa"/>
            <w:tcBorders>
              <w:top w:val="nil"/>
              <w:left w:val="nil"/>
              <w:bottom w:val="single" w:sz="4" w:space="0" w:color="auto"/>
              <w:right w:val="single" w:sz="4" w:space="0" w:color="auto"/>
            </w:tcBorders>
            <w:shd w:val="clear" w:color="000000" w:fill="FFFFFF"/>
            <w:noWrap/>
            <w:vAlign w:val="center"/>
            <w:hideMark/>
          </w:tcPr>
          <w:p w14:paraId="14248627"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Medical Administration</w:t>
            </w:r>
          </w:p>
        </w:tc>
        <w:tc>
          <w:tcPr>
            <w:tcW w:w="740" w:type="dxa"/>
            <w:tcBorders>
              <w:top w:val="nil"/>
              <w:left w:val="nil"/>
              <w:bottom w:val="single" w:sz="4" w:space="0" w:color="auto"/>
              <w:right w:val="single" w:sz="4" w:space="0" w:color="auto"/>
            </w:tcBorders>
            <w:shd w:val="clear" w:color="auto" w:fill="auto"/>
            <w:noWrap/>
            <w:vAlign w:val="center"/>
            <w:hideMark/>
          </w:tcPr>
          <w:p w14:paraId="583B3F0A"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73EE374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14CC688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46DB38AC"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93F33D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12003</w:t>
            </w:r>
          </w:p>
        </w:tc>
        <w:tc>
          <w:tcPr>
            <w:tcW w:w="1260" w:type="dxa"/>
            <w:tcBorders>
              <w:top w:val="nil"/>
              <w:left w:val="nil"/>
              <w:bottom w:val="single" w:sz="4" w:space="0" w:color="auto"/>
              <w:right w:val="single" w:sz="4" w:space="0" w:color="auto"/>
            </w:tcBorders>
            <w:shd w:val="clear" w:color="000000" w:fill="FFFFFF"/>
            <w:noWrap/>
            <w:vAlign w:val="center"/>
            <w:hideMark/>
          </w:tcPr>
          <w:p w14:paraId="68B4B9E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276" w:type="dxa"/>
            <w:tcBorders>
              <w:top w:val="nil"/>
              <w:left w:val="nil"/>
              <w:bottom w:val="single" w:sz="4" w:space="0" w:color="auto"/>
              <w:right w:val="single" w:sz="4" w:space="0" w:color="auto"/>
            </w:tcBorders>
            <w:shd w:val="clear" w:color="000000" w:fill="FFFFFF"/>
            <w:noWrap/>
            <w:vAlign w:val="center"/>
            <w:hideMark/>
          </w:tcPr>
          <w:p w14:paraId="784D202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6622</w:t>
            </w:r>
          </w:p>
        </w:tc>
        <w:tc>
          <w:tcPr>
            <w:tcW w:w="4370" w:type="dxa"/>
            <w:tcBorders>
              <w:top w:val="nil"/>
              <w:left w:val="nil"/>
              <w:bottom w:val="single" w:sz="4" w:space="0" w:color="auto"/>
              <w:right w:val="single" w:sz="4" w:space="0" w:color="auto"/>
            </w:tcBorders>
            <w:shd w:val="clear" w:color="000000" w:fill="FFFFFF"/>
            <w:noWrap/>
            <w:vAlign w:val="center"/>
            <w:hideMark/>
          </w:tcPr>
          <w:p w14:paraId="41D718FD"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Office Administration</w:t>
            </w:r>
          </w:p>
        </w:tc>
        <w:tc>
          <w:tcPr>
            <w:tcW w:w="740" w:type="dxa"/>
            <w:tcBorders>
              <w:top w:val="nil"/>
              <w:left w:val="nil"/>
              <w:bottom w:val="single" w:sz="4" w:space="0" w:color="auto"/>
              <w:right w:val="single" w:sz="4" w:space="0" w:color="auto"/>
            </w:tcBorders>
            <w:shd w:val="clear" w:color="auto" w:fill="auto"/>
            <w:noWrap/>
            <w:vAlign w:val="center"/>
            <w:hideMark/>
          </w:tcPr>
          <w:p w14:paraId="73E66AF6"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69A2636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70" w:type="dxa"/>
            <w:tcBorders>
              <w:top w:val="nil"/>
              <w:left w:val="nil"/>
              <w:bottom w:val="single" w:sz="4" w:space="0" w:color="auto"/>
              <w:right w:val="single" w:sz="4" w:space="0" w:color="auto"/>
            </w:tcBorders>
            <w:shd w:val="clear" w:color="auto" w:fill="auto"/>
            <w:noWrap/>
            <w:vAlign w:val="center"/>
            <w:hideMark/>
          </w:tcPr>
          <w:p w14:paraId="15CBCF4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67C41322"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319F79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12003</w:t>
            </w:r>
          </w:p>
        </w:tc>
        <w:tc>
          <w:tcPr>
            <w:tcW w:w="1260" w:type="dxa"/>
            <w:tcBorders>
              <w:top w:val="nil"/>
              <w:left w:val="nil"/>
              <w:bottom w:val="single" w:sz="4" w:space="0" w:color="auto"/>
              <w:right w:val="single" w:sz="4" w:space="0" w:color="auto"/>
            </w:tcBorders>
            <w:shd w:val="clear" w:color="000000" w:fill="FFFFFF"/>
            <w:noWrap/>
            <w:vAlign w:val="center"/>
            <w:hideMark/>
          </w:tcPr>
          <w:p w14:paraId="763B9B1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276" w:type="dxa"/>
            <w:tcBorders>
              <w:top w:val="nil"/>
              <w:left w:val="nil"/>
              <w:bottom w:val="single" w:sz="4" w:space="0" w:color="auto"/>
              <w:right w:val="single" w:sz="4" w:space="0" w:color="auto"/>
            </w:tcBorders>
            <w:shd w:val="clear" w:color="000000" w:fill="FFFFFF"/>
            <w:noWrap/>
            <w:vAlign w:val="center"/>
            <w:hideMark/>
          </w:tcPr>
          <w:p w14:paraId="67BAAA2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6621</w:t>
            </w:r>
          </w:p>
        </w:tc>
        <w:tc>
          <w:tcPr>
            <w:tcW w:w="4370" w:type="dxa"/>
            <w:tcBorders>
              <w:top w:val="nil"/>
              <w:left w:val="nil"/>
              <w:bottom w:val="single" w:sz="4" w:space="0" w:color="auto"/>
              <w:right w:val="single" w:sz="4" w:space="0" w:color="auto"/>
            </w:tcBorders>
            <w:shd w:val="clear" w:color="000000" w:fill="FFFFFF"/>
            <w:noWrap/>
            <w:vAlign w:val="center"/>
            <w:hideMark/>
          </w:tcPr>
          <w:p w14:paraId="7F1DCB44"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Office Administration</w:t>
            </w:r>
          </w:p>
        </w:tc>
        <w:tc>
          <w:tcPr>
            <w:tcW w:w="740" w:type="dxa"/>
            <w:tcBorders>
              <w:top w:val="nil"/>
              <w:left w:val="nil"/>
              <w:bottom w:val="single" w:sz="4" w:space="0" w:color="auto"/>
              <w:right w:val="single" w:sz="4" w:space="0" w:color="auto"/>
            </w:tcBorders>
            <w:shd w:val="clear" w:color="auto" w:fill="auto"/>
            <w:noWrap/>
            <w:vAlign w:val="center"/>
            <w:hideMark/>
          </w:tcPr>
          <w:p w14:paraId="350BE5A4"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24759AD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4EC146C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2928256E"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81EE1F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12004</w:t>
            </w:r>
          </w:p>
        </w:tc>
        <w:tc>
          <w:tcPr>
            <w:tcW w:w="1260" w:type="dxa"/>
            <w:tcBorders>
              <w:top w:val="nil"/>
              <w:left w:val="nil"/>
              <w:bottom w:val="single" w:sz="4" w:space="0" w:color="auto"/>
              <w:right w:val="single" w:sz="4" w:space="0" w:color="auto"/>
            </w:tcBorders>
            <w:shd w:val="clear" w:color="000000" w:fill="FFFFFF"/>
            <w:noWrap/>
            <w:vAlign w:val="center"/>
            <w:hideMark/>
          </w:tcPr>
          <w:p w14:paraId="03CF4F5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323A68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6740</w:t>
            </w:r>
          </w:p>
        </w:tc>
        <w:tc>
          <w:tcPr>
            <w:tcW w:w="4370" w:type="dxa"/>
            <w:tcBorders>
              <w:top w:val="single" w:sz="4" w:space="0" w:color="auto"/>
              <w:left w:val="nil"/>
              <w:bottom w:val="single" w:sz="4" w:space="0" w:color="auto"/>
              <w:right w:val="single" w:sz="4" w:space="0" w:color="auto"/>
            </w:tcBorders>
            <w:shd w:val="clear" w:color="000000" w:fill="auto"/>
            <w:noWrap/>
            <w:vAlign w:val="center"/>
            <w:hideMark/>
          </w:tcPr>
          <w:p w14:paraId="49B96948" w14:textId="77777777" w:rsidR="00257812" w:rsidRPr="00D52A62" w:rsidRDefault="00B8081F" w:rsidP="00887F42">
            <w:pPr>
              <w:widowControl/>
              <w:suppressAutoHyphens w:val="0"/>
              <w:rPr>
                <w:rFonts w:ascii="Tahoma" w:hAnsi="Tahoma" w:cs="Tahoma"/>
                <w:color w:val="000000"/>
                <w:lang w:eastAsia="en-US"/>
              </w:rPr>
            </w:pPr>
            <w:r>
              <w:rPr>
                <w:rFonts w:ascii="Tahoma" w:hAnsi="Tahoma" w:cs="Tahoma"/>
                <w:color w:val="000000"/>
                <w:sz w:val="20"/>
                <w:szCs w:val="20"/>
              </w:rPr>
              <w:t>Office Specialist I-</w:t>
            </w:r>
            <w:r w:rsidR="00257812">
              <w:rPr>
                <w:rFonts w:ascii="Tahoma" w:hAnsi="Tahoma" w:cs="Tahoma"/>
                <w:color w:val="000000"/>
                <w:sz w:val="20"/>
                <w:szCs w:val="20"/>
              </w:rPr>
              <w:t xml:space="preserve">Preparation  </w:t>
            </w:r>
          </w:p>
        </w:tc>
        <w:tc>
          <w:tcPr>
            <w:tcW w:w="740" w:type="dxa"/>
            <w:tcBorders>
              <w:top w:val="nil"/>
              <w:left w:val="nil"/>
              <w:bottom w:val="single" w:sz="4" w:space="0" w:color="auto"/>
              <w:right w:val="single" w:sz="4" w:space="0" w:color="auto"/>
            </w:tcBorders>
            <w:shd w:val="clear" w:color="auto" w:fill="auto"/>
            <w:noWrap/>
            <w:vAlign w:val="center"/>
            <w:hideMark/>
          </w:tcPr>
          <w:p w14:paraId="6908C4D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980" w:type="dxa"/>
            <w:tcBorders>
              <w:top w:val="nil"/>
              <w:left w:val="nil"/>
              <w:bottom w:val="single" w:sz="4" w:space="0" w:color="auto"/>
              <w:right w:val="single" w:sz="4" w:space="0" w:color="auto"/>
            </w:tcBorders>
            <w:shd w:val="clear" w:color="auto" w:fill="auto"/>
            <w:noWrap/>
            <w:vAlign w:val="center"/>
            <w:hideMark/>
          </w:tcPr>
          <w:p w14:paraId="1075976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0A3EE01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B8081F" w:rsidRPr="00D52A62" w14:paraId="2FD184A1"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0430BA97" w14:textId="77777777" w:rsidR="00B8081F" w:rsidRPr="00D52A62" w:rsidRDefault="00B8081F" w:rsidP="00E362C5">
            <w:pPr>
              <w:widowControl/>
              <w:suppressAutoHyphens w:val="0"/>
              <w:jc w:val="center"/>
              <w:rPr>
                <w:rFonts w:ascii="Tahoma" w:hAnsi="Tahoma" w:cs="Tahoma"/>
                <w:color w:val="000000"/>
                <w:lang w:eastAsia="en-US"/>
              </w:rPr>
            </w:pPr>
            <w:r>
              <w:rPr>
                <w:rFonts w:ascii="Tahoma" w:hAnsi="Tahoma" w:cs="Tahoma"/>
                <w:color w:val="000000"/>
                <w:sz w:val="20"/>
                <w:szCs w:val="20"/>
              </w:rPr>
              <w:t>12004</w:t>
            </w:r>
          </w:p>
        </w:tc>
        <w:tc>
          <w:tcPr>
            <w:tcW w:w="1260" w:type="dxa"/>
            <w:tcBorders>
              <w:top w:val="nil"/>
              <w:left w:val="nil"/>
              <w:bottom w:val="single" w:sz="4" w:space="0" w:color="auto"/>
              <w:right w:val="single" w:sz="4" w:space="0" w:color="auto"/>
            </w:tcBorders>
            <w:shd w:val="clear" w:color="000000" w:fill="FFFFFF"/>
            <w:noWrap/>
            <w:vAlign w:val="center"/>
          </w:tcPr>
          <w:p w14:paraId="5C72ED39" w14:textId="77777777" w:rsidR="00B8081F" w:rsidRPr="00D52A62" w:rsidRDefault="00B8081F" w:rsidP="00E362C5">
            <w:pPr>
              <w:widowControl/>
              <w:suppressAutoHyphens w:val="0"/>
              <w:jc w:val="center"/>
              <w:rPr>
                <w:rFonts w:ascii="Tahoma" w:hAnsi="Tahoma" w:cs="Tahoma"/>
                <w:color w:val="000000"/>
                <w:lang w:eastAsia="en-US"/>
              </w:rPr>
            </w:pPr>
            <w:r>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00390A7" w14:textId="77777777" w:rsidR="00B8081F" w:rsidRPr="00D52A62" w:rsidRDefault="00B8081F" w:rsidP="00E362C5">
            <w:pPr>
              <w:widowControl/>
              <w:suppressAutoHyphens w:val="0"/>
              <w:jc w:val="center"/>
              <w:rPr>
                <w:rFonts w:ascii="Tahoma" w:hAnsi="Tahoma" w:cs="Tahoma"/>
                <w:color w:val="000000"/>
                <w:lang w:eastAsia="en-US"/>
              </w:rPr>
            </w:pPr>
            <w:r>
              <w:rPr>
                <w:rFonts w:ascii="Tahoma" w:hAnsi="Tahoma" w:cs="Tahoma"/>
                <w:color w:val="000000"/>
                <w:sz w:val="20"/>
                <w:szCs w:val="20"/>
              </w:rPr>
              <w:t>6741</w:t>
            </w:r>
          </w:p>
        </w:tc>
        <w:tc>
          <w:tcPr>
            <w:tcW w:w="4370" w:type="dxa"/>
            <w:tcBorders>
              <w:top w:val="single" w:sz="4" w:space="0" w:color="auto"/>
              <w:left w:val="nil"/>
              <w:bottom w:val="single" w:sz="4" w:space="0" w:color="auto"/>
              <w:right w:val="single" w:sz="4" w:space="0" w:color="auto"/>
            </w:tcBorders>
            <w:shd w:val="clear" w:color="000000" w:fill="auto"/>
            <w:noWrap/>
            <w:vAlign w:val="center"/>
          </w:tcPr>
          <w:p w14:paraId="63D1348D" w14:textId="77777777" w:rsidR="00B8081F" w:rsidRPr="00D52A62" w:rsidRDefault="00B8081F" w:rsidP="00E362C5">
            <w:pPr>
              <w:widowControl/>
              <w:suppressAutoHyphens w:val="0"/>
              <w:rPr>
                <w:rFonts w:ascii="Tahoma" w:hAnsi="Tahoma" w:cs="Tahoma"/>
                <w:color w:val="000000"/>
                <w:lang w:eastAsia="en-US"/>
              </w:rPr>
            </w:pPr>
            <w:r>
              <w:rPr>
                <w:rFonts w:ascii="Tahoma" w:hAnsi="Tahoma" w:cs="Tahoma"/>
                <w:color w:val="000000"/>
                <w:sz w:val="20"/>
                <w:szCs w:val="20"/>
              </w:rPr>
              <w:t xml:space="preserve">Office Specialist II-Preparation  </w:t>
            </w:r>
          </w:p>
        </w:tc>
        <w:tc>
          <w:tcPr>
            <w:tcW w:w="740" w:type="dxa"/>
            <w:tcBorders>
              <w:top w:val="nil"/>
              <w:left w:val="nil"/>
              <w:bottom w:val="single" w:sz="4" w:space="0" w:color="auto"/>
              <w:right w:val="single" w:sz="4" w:space="0" w:color="auto"/>
            </w:tcBorders>
            <w:shd w:val="clear" w:color="auto" w:fill="auto"/>
            <w:noWrap/>
            <w:vAlign w:val="center"/>
          </w:tcPr>
          <w:p w14:paraId="6BD9F5EA" w14:textId="77777777" w:rsidR="00B8081F" w:rsidRPr="00D52A62" w:rsidRDefault="00B8081F" w:rsidP="00E362C5">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980" w:type="dxa"/>
            <w:tcBorders>
              <w:top w:val="nil"/>
              <w:left w:val="nil"/>
              <w:bottom w:val="single" w:sz="4" w:space="0" w:color="auto"/>
              <w:right w:val="single" w:sz="4" w:space="0" w:color="auto"/>
            </w:tcBorders>
            <w:shd w:val="clear" w:color="auto" w:fill="auto"/>
            <w:noWrap/>
            <w:vAlign w:val="center"/>
          </w:tcPr>
          <w:p w14:paraId="23BBF30B" w14:textId="77777777" w:rsidR="00B8081F" w:rsidRPr="00D52A62" w:rsidRDefault="00B8081F" w:rsidP="00E362C5">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tcPr>
          <w:p w14:paraId="7C67A929" w14:textId="77777777" w:rsidR="00B8081F" w:rsidRPr="00D52A62" w:rsidRDefault="00B8081F" w:rsidP="00E362C5">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7AAA88C0"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3D9DC5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12004</w:t>
            </w:r>
          </w:p>
        </w:tc>
        <w:tc>
          <w:tcPr>
            <w:tcW w:w="1260" w:type="dxa"/>
            <w:tcBorders>
              <w:top w:val="nil"/>
              <w:left w:val="nil"/>
              <w:bottom w:val="single" w:sz="4" w:space="0" w:color="auto"/>
              <w:right w:val="single" w:sz="4" w:space="0" w:color="auto"/>
            </w:tcBorders>
            <w:shd w:val="clear" w:color="000000" w:fill="FFFFFF"/>
            <w:noWrap/>
            <w:vAlign w:val="center"/>
            <w:hideMark/>
          </w:tcPr>
          <w:p w14:paraId="27E6FD3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III</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38D6B1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6742</w:t>
            </w:r>
          </w:p>
        </w:tc>
        <w:tc>
          <w:tcPr>
            <w:tcW w:w="4370" w:type="dxa"/>
            <w:tcBorders>
              <w:top w:val="single" w:sz="4" w:space="0" w:color="auto"/>
              <w:left w:val="nil"/>
              <w:bottom w:val="single" w:sz="4" w:space="0" w:color="auto"/>
              <w:right w:val="single" w:sz="4" w:space="0" w:color="auto"/>
            </w:tcBorders>
            <w:shd w:val="clear" w:color="000000" w:fill="auto"/>
            <w:noWrap/>
            <w:vAlign w:val="center"/>
            <w:hideMark/>
          </w:tcPr>
          <w:p w14:paraId="43515294" w14:textId="77777777" w:rsidR="00257812" w:rsidRPr="00D52A62" w:rsidRDefault="00257812" w:rsidP="00B8081F">
            <w:pPr>
              <w:widowControl/>
              <w:suppressAutoHyphens w:val="0"/>
              <w:rPr>
                <w:rFonts w:ascii="Tahoma" w:hAnsi="Tahoma" w:cs="Tahoma"/>
                <w:color w:val="000000"/>
                <w:lang w:eastAsia="en-US"/>
              </w:rPr>
            </w:pPr>
            <w:r>
              <w:rPr>
                <w:rFonts w:ascii="Tahoma" w:hAnsi="Tahoma" w:cs="Tahoma"/>
                <w:color w:val="000000"/>
                <w:sz w:val="20"/>
                <w:szCs w:val="20"/>
              </w:rPr>
              <w:t>Office Specialist III</w:t>
            </w:r>
            <w:r w:rsidR="00B8081F">
              <w:rPr>
                <w:rFonts w:ascii="Tahoma" w:hAnsi="Tahoma" w:cs="Tahoma"/>
                <w:color w:val="000000"/>
                <w:sz w:val="20"/>
                <w:szCs w:val="20"/>
              </w:rPr>
              <w:t>-</w:t>
            </w:r>
            <w:r>
              <w:rPr>
                <w:rFonts w:ascii="Tahoma" w:hAnsi="Tahoma" w:cs="Tahoma"/>
                <w:color w:val="000000"/>
                <w:sz w:val="20"/>
                <w:szCs w:val="20"/>
              </w:rPr>
              <w:t xml:space="preserve">Preparation </w:t>
            </w:r>
          </w:p>
        </w:tc>
        <w:tc>
          <w:tcPr>
            <w:tcW w:w="740" w:type="dxa"/>
            <w:tcBorders>
              <w:top w:val="nil"/>
              <w:left w:val="nil"/>
              <w:bottom w:val="single" w:sz="4" w:space="0" w:color="auto"/>
              <w:right w:val="single" w:sz="4" w:space="0" w:color="auto"/>
            </w:tcBorders>
            <w:shd w:val="clear" w:color="auto" w:fill="auto"/>
            <w:noWrap/>
            <w:vAlign w:val="center"/>
            <w:hideMark/>
          </w:tcPr>
          <w:p w14:paraId="21D9C4B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980" w:type="dxa"/>
            <w:tcBorders>
              <w:top w:val="nil"/>
              <w:left w:val="nil"/>
              <w:bottom w:val="single" w:sz="4" w:space="0" w:color="auto"/>
              <w:right w:val="single" w:sz="4" w:space="0" w:color="auto"/>
            </w:tcBorders>
            <w:shd w:val="clear" w:color="auto" w:fill="auto"/>
            <w:noWrap/>
            <w:vAlign w:val="center"/>
            <w:hideMark/>
          </w:tcPr>
          <w:p w14:paraId="3A5C8F3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0BEF696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FF277E" w:rsidRPr="00D52A62" w14:paraId="3E14BA23"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7B4D17C5" w14:textId="77777777" w:rsidR="00FF277E" w:rsidRPr="00887F42" w:rsidRDefault="00FF277E"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19262</w:t>
            </w:r>
          </w:p>
        </w:tc>
        <w:tc>
          <w:tcPr>
            <w:tcW w:w="1260" w:type="dxa"/>
            <w:tcBorders>
              <w:top w:val="nil"/>
              <w:left w:val="nil"/>
              <w:bottom w:val="single" w:sz="4" w:space="0" w:color="auto"/>
              <w:right w:val="single" w:sz="4" w:space="0" w:color="auto"/>
            </w:tcBorders>
            <w:shd w:val="clear" w:color="000000" w:fill="FFFFFF"/>
            <w:noWrap/>
            <w:vAlign w:val="center"/>
          </w:tcPr>
          <w:p w14:paraId="5795E1AB" w14:textId="77777777" w:rsidR="00FF277E" w:rsidRPr="00887F42" w:rsidRDefault="00FF277E"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tcPr>
          <w:p w14:paraId="2BFF35C3" w14:textId="77777777" w:rsidR="00FF277E" w:rsidRPr="00887F42" w:rsidRDefault="00FF277E"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6121</w:t>
            </w:r>
          </w:p>
        </w:tc>
        <w:tc>
          <w:tcPr>
            <w:tcW w:w="4370" w:type="dxa"/>
            <w:tcBorders>
              <w:top w:val="nil"/>
              <w:left w:val="nil"/>
              <w:bottom w:val="single" w:sz="4" w:space="0" w:color="auto"/>
              <w:right w:val="single" w:sz="4" w:space="0" w:color="auto"/>
            </w:tcBorders>
            <w:shd w:val="clear" w:color="000000" w:fill="FFFFFF"/>
            <w:noWrap/>
            <w:vAlign w:val="center"/>
          </w:tcPr>
          <w:p w14:paraId="78BE4F1B" w14:textId="77777777" w:rsidR="00FF277E" w:rsidRPr="00887F42" w:rsidRDefault="00FF277E" w:rsidP="00E362C5">
            <w:pPr>
              <w:widowControl/>
              <w:suppressAutoHyphens w:val="0"/>
              <w:rPr>
                <w:rFonts w:ascii="Tahoma" w:hAnsi="Tahoma" w:cs="Tahoma"/>
                <w:color w:val="000000"/>
                <w:sz w:val="20"/>
                <w:szCs w:val="20"/>
                <w:lang w:eastAsia="en-US"/>
              </w:rPr>
            </w:pPr>
            <w:r>
              <w:rPr>
                <w:rFonts w:ascii="Tahoma" w:hAnsi="Tahoma" w:cs="Tahoma"/>
                <w:color w:val="000000"/>
                <w:sz w:val="20"/>
                <w:szCs w:val="20"/>
              </w:rPr>
              <w:t xml:space="preserve">Personal </w:t>
            </w:r>
            <w:r w:rsidRPr="00887F42">
              <w:rPr>
                <w:rFonts w:ascii="Tahoma" w:hAnsi="Tahoma" w:cs="Tahoma"/>
                <w:color w:val="000000"/>
                <w:sz w:val="20"/>
                <w:szCs w:val="20"/>
              </w:rPr>
              <w:t>Finance</w:t>
            </w:r>
          </w:p>
        </w:tc>
        <w:tc>
          <w:tcPr>
            <w:tcW w:w="740" w:type="dxa"/>
            <w:tcBorders>
              <w:top w:val="nil"/>
              <w:left w:val="nil"/>
              <w:bottom w:val="single" w:sz="4" w:space="0" w:color="auto"/>
              <w:right w:val="single" w:sz="4" w:space="0" w:color="auto"/>
            </w:tcBorders>
            <w:shd w:val="clear" w:color="auto" w:fill="auto"/>
            <w:noWrap/>
            <w:vAlign w:val="center"/>
          </w:tcPr>
          <w:p w14:paraId="37EDB3C6" w14:textId="77777777" w:rsidR="00FF277E" w:rsidRPr="00887F42" w:rsidRDefault="00FF277E" w:rsidP="00E362C5">
            <w:pPr>
              <w:widowControl/>
              <w:suppressAutoHyphens w:val="0"/>
              <w:jc w:val="center"/>
              <w:rPr>
                <w:rFonts w:ascii="Tahoma" w:hAnsi="Tahoma" w:cs="Tahoma"/>
                <w:color w:val="000000"/>
                <w:sz w:val="20"/>
                <w:szCs w:val="20"/>
                <w:lang w:eastAsia="en-US"/>
              </w:rPr>
            </w:pPr>
          </w:p>
        </w:tc>
        <w:tc>
          <w:tcPr>
            <w:tcW w:w="980" w:type="dxa"/>
            <w:tcBorders>
              <w:top w:val="nil"/>
              <w:left w:val="nil"/>
              <w:bottom w:val="single" w:sz="4" w:space="0" w:color="auto"/>
              <w:right w:val="single" w:sz="4" w:space="0" w:color="auto"/>
            </w:tcBorders>
            <w:shd w:val="clear" w:color="auto" w:fill="auto"/>
            <w:noWrap/>
            <w:vAlign w:val="center"/>
          </w:tcPr>
          <w:p w14:paraId="35167B3D" w14:textId="77777777" w:rsidR="00FF277E" w:rsidRPr="00887F42" w:rsidRDefault="00FF277E"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070" w:type="dxa"/>
            <w:tcBorders>
              <w:top w:val="nil"/>
              <w:left w:val="nil"/>
              <w:bottom w:val="single" w:sz="4" w:space="0" w:color="auto"/>
              <w:right w:val="single" w:sz="4" w:space="0" w:color="auto"/>
            </w:tcBorders>
            <w:shd w:val="clear" w:color="auto" w:fill="auto"/>
            <w:noWrap/>
            <w:vAlign w:val="center"/>
          </w:tcPr>
          <w:p w14:paraId="3A829180" w14:textId="77777777" w:rsidR="00FF277E" w:rsidRPr="00887F42" w:rsidRDefault="00FF277E" w:rsidP="00E362C5">
            <w:pPr>
              <w:widowControl/>
              <w:suppressAutoHyphens w:val="0"/>
              <w:jc w:val="center"/>
              <w:rPr>
                <w:rFonts w:ascii="Tahoma" w:hAnsi="Tahoma" w:cs="Tahoma"/>
                <w:color w:val="000000"/>
                <w:sz w:val="20"/>
                <w:szCs w:val="20"/>
                <w:lang w:eastAsia="en-US"/>
              </w:rPr>
            </w:pPr>
          </w:p>
        </w:tc>
      </w:tr>
      <w:tr w:rsidR="00257812" w:rsidRPr="00D52A62" w14:paraId="1D8D8B13"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C35940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12051</w:t>
            </w:r>
          </w:p>
        </w:tc>
        <w:tc>
          <w:tcPr>
            <w:tcW w:w="1260" w:type="dxa"/>
            <w:tcBorders>
              <w:top w:val="nil"/>
              <w:left w:val="nil"/>
              <w:bottom w:val="single" w:sz="4" w:space="0" w:color="auto"/>
              <w:right w:val="single" w:sz="4" w:space="0" w:color="auto"/>
            </w:tcBorders>
            <w:shd w:val="clear" w:color="000000" w:fill="FFFFFF"/>
            <w:noWrap/>
            <w:vAlign w:val="center"/>
            <w:hideMark/>
          </w:tcPr>
          <w:p w14:paraId="6E7BA22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276" w:type="dxa"/>
            <w:tcBorders>
              <w:top w:val="nil"/>
              <w:left w:val="nil"/>
              <w:bottom w:val="single" w:sz="4" w:space="0" w:color="auto"/>
              <w:right w:val="single" w:sz="4" w:space="0" w:color="auto"/>
            </w:tcBorders>
            <w:shd w:val="clear" w:color="000000" w:fill="FFFFFF"/>
            <w:noWrap/>
            <w:vAlign w:val="center"/>
            <w:hideMark/>
          </w:tcPr>
          <w:p w14:paraId="1809CB4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6116</w:t>
            </w:r>
          </w:p>
        </w:tc>
        <w:tc>
          <w:tcPr>
            <w:tcW w:w="4370" w:type="dxa"/>
            <w:tcBorders>
              <w:top w:val="nil"/>
              <w:left w:val="nil"/>
              <w:bottom w:val="single" w:sz="4" w:space="0" w:color="auto"/>
              <w:right w:val="single" w:sz="4" w:space="0" w:color="auto"/>
            </w:tcBorders>
            <w:shd w:val="clear" w:color="000000" w:fill="FFFFFF"/>
            <w:noWrap/>
            <w:vAlign w:val="center"/>
            <w:hideMark/>
          </w:tcPr>
          <w:p w14:paraId="4AC83357"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Principles of Business and Marketing</w:t>
            </w:r>
          </w:p>
        </w:tc>
        <w:tc>
          <w:tcPr>
            <w:tcW w:w="740" w:type="dxa"/>
            <w:tcBorders>
              <w:top w:val="nil"/>
              <w:left w:val="nil"/>
              <w:bottom w:val="single" w:sz="4" w:space="0" w:color="auto"/>
              <w:right w:val="single" w:sz="4" w:space="0" w:color="auto"/>
            </w:tcBorders>
            <w:shd w:val="clear" w:color="auto" w:fill="auto"/>
            <w:noWrap/>
            <w:vAlign w:val="center"/>
            <w:hideMark/>
          </w:tcPr>
          <w:p w14:paraId="7D66748E"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5E9277A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70" w:type="dxa"/>
            <w:tcBorders>
              <w:top w:val="nil"/>
              <w:left w:val="nil"/>
              <w:bottom w:val="single" w:sz="4" w:space="0" w:color="auto"/>
              <w:right w:val="single" w:sz="4" w:space="0" w:color="auto"/>
            </w:tcBorders>
            <w:shd w:val="clear" w:color="auto" w:fill="auto"/>
            <w:noWrap/>
            <w:vAlign w:val="center"/>
            <w:hideMark/>
          </w:tcPr>
          <w:p w14:paraId="340421B2"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5E7EFA22"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A1D107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12051</w:t>
            </w:r>
          </w:p>
        </w:tc>
        <w:tc>
          <w:tcPr>
            <w:tcW w:w="1260" w:type="dxa"/>
            <w:tcBorders>
              <w:top w:val="nil"/>
              <w:left w:val="nil"/>
              <w:bottom w:val="single" w:sz="4" w:space="0" w:color="auto"/>
              <w:right w:val="single" w:sz="4" w:space="0" w:color="auto"/>
            </w:tcBorders>
            <w:shd w:val="clear" w:color="000000" w:fill="FFFFFF"/>
            <w:noWrap/>
            <w:vAlign w:val="center"/>
            <w:hideMark/>
          </w:tcPr>
          <w:p w14:paraId="280DD11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276" w:type="dxa"/>
            <w:tcBorders>
              <w:top w:val="nil"/>
              <w:left w:val="nil"/>
              <w:bottom w:val="single" w:sz="4" w:space="0" w:color="auto"/>
              <w:right w:val="single" w:sz="4" w:space="0" w:color="auto"/>
            </w:tcBorders>
            <w:shd w:val="clear" w:color="000000" w:fill="FFFFFF"/>
            <w:noWrap/>
            <w:vAlign w:val="center"/>
            <w:hideMark/>
          </w:tcPr>
          <w:p w14:paraId="351C399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6115</w:t>
            </w:r>
          </w:p>
        </w:tc>
        <w:tc>
          <w:tcPr>
            <w:tcW w:w="4370" w:type="dxa"/>
            <w:tcBorders>
              <w:top w:val="nil"/>
              <w:left w:val="nil"/>
              <w:bottom w:val="single" w:sz="4" w:space="0" w:color="auto"/>
              <w:right w:val="single" w:sz="4" w:space="0" w:color="auto"/>
            </w:tcBorders>
            <w:shd w:val="clear" w:color="000000" w:fill="FFFFFF"/>
            <w:noWrap/>
            <w:vAlign w:val="center"/>
            <w:hideMark/>
          </w:tcPr>
          <w:p w14:paraId="16DA8A49"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Principles of Business and Marketing</w:t>
            </w:r>
          </w:p>
        </w:tc>
        <w:tc>
          <w:tcPr>
            <w:tcW w:w="740" w:type="dxa"/>
            <w:tcBorders>
              <w:top w:val="nil"/>
              <w:left w:val="nil"/>
              <w:bottom w:val="single" w:sz="4" w:space="0" w:color="auto"/>
              <w:right w:val="single" w:sz="4" w:space="0" w:color="auto"/>
            </w:tcBorders>
            <w:shd w:val="clear" w:color="auto" w:fill="auto"/>
            <w:noWrap/>
            <w:vAlign w:val="center"/>
            <w:hideMark/>
          </w:tcPr>
          <w:p w14:paraId="58F7D4FB"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36B27F7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78CFFF38"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1503F5AA"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84ECEA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10152</w:t>
            </w:r>
          </w:p>
        </w:tc>
        <w:tc>
          <w:tcPr>
            <w:tcW w:w="1260" w:type="dxa"/>
            <w:tcBorders>
              <w:top w:val="nil"/>
              <w:left w:val="nil"/>
              <w:bottom w:val="single" w:sz="4" w:space="0" w:color="auto"/>
              <w:right w:val="single" w:sz="4" w:space="0" w:color="auto"/>
            </w:tcBorders>
            <w:shd w:val="clear" w:color="000000" w:fill="FFFFFF"/>
            <w:noWrap/>
            <w:vAlign w:val="center"/>
            <w:hideMark/>
          </w:tcPr>
          <w:p w14:paraId="125BCB5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hideMark/>
          </w:tcPr>
          <w:p w14:paraId="6695AD0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6640</w:t>
            </w:r>
          </w:p>
        </w:tc>
        <w:tc>
          <w:tcPr>
            <w:tcW w:w="4370" w:type="dxa"/>
            <w:tcBorders>
              <w:top w:val="nil"/>
              <w:left w:val="nil"/>
              <w:bottom w:val="single" w:sz="4" w:space="0" w:color="auto"/>
              <w:right w:val="single" w:sz="4" w:space="0" w:color="auto"/>
            </w:tcBorders>
            <w:shd w:val="clear" w:color="000000" w:fill="FFFFFF"/>
            <w:noWrap/>
            <w:vAlign w:val="center"/>
            <w:hideMark/>
          </w:tcPr>
          <w:p w14:paraId="171C34F3"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Programming</w:t>
            </w:r>
          </w:p>
        </w:tc>
        <w:tc>
          <w:tcPr>
            <w:tcW w:w="740" w:type="dxa"/>
            <w:tcBorders>
              <w:top w:val="nil"/>
              <w:left w:val="nil"/>
              <w:bottom w:val="single" w:sz="4" w:space="0" w:color="auto"/>
              <w:right w:val="single" w:sz="4" w:space="0" w:color="auto"/>
            </w:tcBorders>
            <w:shd w:val="clear" w:color="auto" w:fill="auto"/>
            <w:noWrap/>
            <w:vAlign w:val="center"/>
            <w:hideMark/>
          </w:tcPr>
          <w:p w14:paraId="3027F95D"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0896294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03BA16A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F</w:t>
            </w:r>
          </w:p>
        </w:tc>
      </w:tr>
      <w:tr w:rsidR="00257812" w:rsidRPr="00D52A62" w14:paraId="6A8AC3B5"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3F42AF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10152</w:t>
            </w:r>
          </w:p>
        </w:tc>
        <w:tc>
          <w:tcPr>
            <w:tcW w:w="1260" w:type="dxa"/>
            <w:tcBorders>
              <w:top w:val="nil"/>
              <w:left w:val="nil"/>
              <w:bottom w:val="single" w:sz="4" w:space="0" w:color="auto"/>
              <w:right w:val="single" w:sz="4" w:space="0" w:color="auto"/>
            </w:tcBorders>
            <w:shd w:val="clear" w:color="000000" w:fill="FFFFFF"/>
            <w:noWrap/>
            <w:vAlign w:val="center"/>
            <w:hideMark/>
          </w:tcPr>
          <w:p w14:paraId="59200B2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hideMark/>
          </w:tcPr>
          <w:p w14:paraId="3D58F2C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6641</w:t>
            </w:r>
          </w:p>
        </w:tc>
        <w:tc>
          <w:tcPr>
            <w:tcW w:w="4370" w:type="dxa"/>
            <w:tcBorders>
              <w:top w:val="nil"/>
              <w:left w:val="nil"/>
              <w:bottom w:val="single" w:sz="4" w:space="0" w:color="auto"/>
              <w:right w:val="single" w:sz="4" w:space="0" w:color="auto"/>
            </w:tcBorders>
            <w:shd w:val="clear" w:color="000000" w:fill="FFFFFF"/>
            <w:noWrap/>
            <w:vAlign w:val="center"/>
            <w:hideMark/>
          </w:tcPr>
          <w:p w14:paraId="186739DA"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Programming, Advanced</w:t>
            </w:r>
          </w:p>
        </w:tc>
        <w:tc>
          <w:tcPr>
            <w:tcW w:w="740" w:type="dxa"/>
            <w:tcBorders>
              <w:top w:val="nil"/>
              <w:left w:val="nil"/>
              <w:bottom w:val="single" w:sz="4" w:space="0" w:color="auto"/>
              <w:right w:val="single" w:sz="4" w:space="0" w:color="auto"/>
            </w:tcBorders>
            <w:shd w:val="clear" w:color="auto" w:fill="auto"/>
            <w:noWrap/>
            <w:vAlign w:val="center"/>
            <w:hideMark/>
          </w:tcPr>
          <w:p w14:paraId="4B232D72" w14:textId="77777777" w:rsidR="00257812" w:rsidRPr="00D52A62" w:rsidRDefault="00257812" w:rsidP="00887F42">
            <w:pPr>
              <w:widowControl/>
              <w:suppressAutoHyphens w:val="0"/>
              <w:jc w:val="center"/>
              <w:rPr>
                <w:rFonts w:ascii="Tahoma" w:hAnsi="Tahoma" w:cs="Tahoma"/>
                <w:color w:val="000000"/>
                <w:lang w:eastAsia="en-US"/>
              </w:rPr>
            </w:pPr>
          </w:p>
        </w:tc>
        <w:tc>
          <w:tcPr>
            <w:tcW w:w="980" w:type="dxa"/>
            <w:tcBorders>
              <w:top w:val="nil"/>
              <w:left w:val="nil"/>
              <w:bottom w:val="single" w:sz="4" w:space="0" w:color="auto"/>
              <w:right w:val="single" w:sz="4" w:space="0" w:color="auto"/>
            </w:tcBorders>
            <w:shd w:val="clear" w:color="auto" w:fill="auto"/>
            <w:noWrap/>
            <w:vAlign w:val="center"/>
            <w:hideMark/>
          </w:tcPr>
          <w:p w14:paraId="1F9352A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70" w:type="dxa"/>
            <w:tcBorders>
              <w:top w:val="nil"/>
              <w:left w:val="nil"/>
              <w:bottom w:val="single" w:sz="4" w:space="0" w:color="auto"/>
              <w:right w:val="single" w:sz="4" w:space="0" w:color="auto"/>
            </w:tcBorders>
            <w:shd w:val="clear" w:color="auto" w:fill="auto"/>
            <w:noWrap/>
            <w:vAlign w:val="center"/>
            <w:hideMark/>
          </w:tcPr>
          <w:p w14:paraId="71D7454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F</w:t>
            </w:r>
          </w:p>
        </w:tc>
      </w:tr>
    </w:tbl>
    <w:p w14:paraId="6882F90D" w14:textId="77777777" w:rsidR="00F821EA" w:rsidRPr="00D52A62" w:rsidRDefault="00F821EA" w:rsidP="00F821EA">
      <w:pPr>
        <w:rPr>
          <w:rFonts w:ascii="Tahoma" w:hAnsi="Tahoma" w:cs="Tahoma"/>
        </w:rPr>
      </w:pPr>
    </w:p>
    <w:p w14:paraId="0399630F" w14:textId="77777777" w:rsidR="00A078E5" w:rsidRDefault="00A078E5" w:rsidP="00F821EA">
      <w:pPr>
        <w:rPr>
          <w:rFonts w:ascii="Tahoma" w:hAnsi="Tahoma" w:cs="Tahoma"/>
        </w:rPr>
      </w:pPr>
    </w:p>
    <w:p w14:paraId="2E79E92D" w14:textId="77777777" w:rsidR="000841F9" w:rsidRPr="00D52A62" w:rsidRDefault="000841F9" w:rsidP="00F821EA">
      <w:pPr>
        <w:rPr>
          <w:rFonts w:ascii="Tahoma" w:hAnsi="Tahoma" w:cs="Tahoma"/>
        </w:rPr>
        <w:sectPr w:rsidR="000841F9" w:rsidRPr="00D52A62" w:rsidSect="00A76A2B">
          <w:headerReference w:type="default" r:id="rId37"/>
          <w:footerReference w:type="first" r:id="rId38"/>
          <w:pgSz w:w="12240" w:h="15840" w:code="1"/>
          <w:pgMar w:top="720" w:right="1350" w:bottom="720" w:left="864" w:header="432" w:footer="504" w:gutter="0"/>
          <w:cols w:space="720"/>
          <w:titlePg/>
          <w:docGrid w:linePitch="245"/>
        </w:sectPr>
      </w:pPr>
    </w:p>
    <w:p w14:paraId="15F33C11" w14:textId="77777777" w:rsidR="00F821EA" w:rsidRDefault="00F821EA" w:rsidP="00B11702">
      <w:pPr>
        <w:pStyle w:val="Heading2"/>
      </w:pPr>
      <w:bookmarkStart w:id="199" w:name="_Toc306952676"/>
      <w:bookmarkStart w:id="200" w:name="_Toc330558999"/>
      <w:bookmarkStart w:id="201" w:name="_Toc430352494"/>
      <w:bookmarkStart w:id="202" w:name="_Toc453594193"/>
      <w:bookmarkStart w:id="203" w:name="_Toc462659458"/>
      <w:bookmarkStart w:id="204" w:name="_Toc20488690"/>
      <w:r w:rsidRPr="00D52A62">
        <w:lastRenderedPageBreak/>
        <w:t>Appendix C: Career Connections (Including Special Programs) Course Information</w:t>
      </w:r>
      <w:bookmarkEnd w:id="199"/>
      <w:bookmarkEnd w:id="200"/>
      <w:bookmarkEnd w:id="201"/>
      <w:bookmarkEnd w:id="202"/>
      <w:bookmarkEnd w:id="203"/>
      <w:bookmarkEnd w:id="204"/>
    </w:p>
    <w:p w14:paraId="2F540E0D" w14:textId="77777777" w:rsidR="00F3672E" w:rsidRPr="00F3672E" w:rsidRDefault="00F3672E" w:rsidP="00F3672E">
      <w:pPr>
        <w:rPr>
          <w:sz w:val="16"/>
          <w:szCs w:val="16"/>
        </w:rPr>
      </w:pPr>
    </w:p>
    <w:tbl>
      <w:tblPr>
        <w:tblW w:w="105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Appendix C - Career Connections Course Information"/>
      </w:tblPr>
      <w:tblGrid>
        <w:gridCol w:w="810"/>
        <w:gridCol w:w="1350"/>
        <w:gridCol w:w="1350"/>
        <w:gridCol w:w="4050"/>
        <w:gridCol w:w="810"/>
        <w:gridCol w:w="1080"/>
        <w:gridCol w:w="1080"/>
      </w:tblGrid>
      <w:tr w:rsidR="006D614E" w:rsidRPr="00D52A62" w14:paraId="6D66B9FB" w14:textId="77777777" w:rsidTr="00A3647D">
        <w:trPr>
          <w:trHeight w:val="773"/>
          <w:tblHeader/>
        </w:trPr>
        <w:tc>
          <w:tcPr>
            <w:tcW w:w="810" w:type="dxa"/>
            <w:shd w:val="clear" w:color="auto" w:fill="D6E3BC" w:themeFill="accent3" w:themeFillTint="66"/>
            <w:vAlign w:val="center"/>
            <w:hideMark/>
          </w:tcPr>
          <w:p w14:paraId="46ABD334" w14:textId="77777777" w:rsidR="006D614E" w:rsidRPr="00D52A62" w:rsidRDefault="006D614E" w:rsidP="00643132">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350" w:type="dxa"/>
            <w:shd w:val="clear" w:color="auto" w:fill="D6E3BC" w:themeFill="accent3" w:themeFillTint="66"/>
            <w:vAlign w:val="center"/>
            <w:hideMark/>
          </w:tcPr>
          <w:p w14:paraId="48D23A7F"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350" w:type="dxa"/>
            <w:shd w:val="clear" w:color="auto" w:fill="D6E3BC" w:themeFill="accent3" w:themeFillTint="66"/>
            <w:vAlign w:val="center"/>
            <w:hideMark/>
          </w:tcPr>
          <w:p w14:paraId="441AF45A"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050" w:type="dxa"/>
            <w:shd w:val="clear" w:color="auto" w:fill="D6E3BC" w:themeFill="accent3" w:themeFillTint="66"/>
            <w:vAlign w:val="center"/>
            <w:hideMark/>
          </w:tcPr>
          <w:p w14:paraId="591CEED8"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810" w:type="dxa"/>
            <w:shd w:val="clear" w:color="auto" w:fill="D6E3BC" w:themeFill="accent3" w:themeFillTint="66"/>
            <w:vAlign w:val="center"/>
            <w:hideMark/>
          </w:tcPr>
          <w:p w14:paraId="4603BF9E"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1080" w:type="dxa"/>
            <w:shd w:val="clear" w:color="auto" w:fill="D6E3BC" w:themeFill="accent3" w:themeFillTint="66"/>
            <w:vAlign w:val="center"/>
            <w:hideMark/>
          </w:tcPr>
          <w:p w14:paraId="18DAE080"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1080" w:type="dxa"/>
            <w:tcBorders>
              <w:bottom w:val="single" w:sz="4" w:space="0" w:color="auto"/>
            </w:tcBorders>
            <w:shd w:val="clear" w:color="auto" w:fill="D6E3BC" w:themeFill="accent3" w:themeFillTint="66"/>
            <w:vAlign w:val="center"/>
            <w:hideMark/>
          </w:tcPr>
          <w:p w14:paraId="1FE348A6"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214DB7" w:rsidRPr="00214DB7" w14:paraId="1813925F"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8F9BC6F" w14:textId="77777777" w:rsidR="00214DB7" w:rsidRPr="00304F72" w:rsidRDefault="00214DB7" w:rsidP="001322B0">
            <w:pPr>
              <w:widowControl/>
              <w:suppressAutoHyphens w:val="0"/>
              <w:jc w:val="center"/>
              <w:rPr>
                <w:rFonts w:ascii="Tahoma" w:hAnsi="Tahoma" w:cs="Tahoma"/>
                <w:sz w:val="20"/>
                <w:szCs w:val="20"/>
              </w:rPr>
            </w:pPr>
            <w:r w:rsidRPr="00304F72">
              <w:rPr>
                <w:rFonts w:ascii="Tahoma" w:hAnsi="Tahoma" w:cs="Tahoma"/>
                <w:sz w:val="20"/>
                <w:szCs w:val="20"/>
              </w:rPr>
              <w:t>22515</w:t>
            </w:r>
          </w:p>
        </w:tc>
        <w:tc>
          <w:tcPr>
            <w:tcW w:w="1350" w:type="dxa"/>
            <w:tcBorders>
              <w:top w:val="nil"/>
              <w:left w:val="nil"/>
              <w:bottom w:val="single" w:sz="4" w:space="0" w:color="auto"/>
              <w:right w:val="single" w:sz="4" w:space="0" w:color="auto"/>
            </w:tcBorders>
            <w:shd w:val="clear" w:color="000000" w:fill="FFFFFF"/>
            <w:noWrap/>
            <w:vAlign w:val="center"/>
          </w:tcPr>
          <w:p w14:paraId="3FBEB7AE" w14:textId="77777777" w:rsidR="00214DB7" w:rsidRPr="00304F72" w:rsidRDefault="00214DB7" w:rsidP="001322B0">
            <w:pPr>
              <w:widowControl/>
              <w:suppressAutoHyphens w:val="0"/>
              <w:jc w:val="center"/>
              <w:rPr>
                <w:rFonts w:ascii="Tahoma" w:hAnsi="Tahoma" w:cs="Tahoma"/>
                <w:sz w:val="20"/>
                <w:szCs w:val="20"/>
              </w:rPr>
            </w:pPr>
            <w:r w:rsidRPr="00304F72">
              <w:rPr>
                <w:rFonts w:ascii="Tahoma" w:hAnsi="Tahoma" w:cs="Tahoma"/>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tcPr>
          <w:p w14:paraId="12996162" w14:textId="77777777" w:rsidR="00214DB7" w:rsidRPr="00304F72" w:rsidRDefault="00214DB7" w:rsidP="001322B0">
            <w:pPr>
              <w:widowControl/>
              <w:suppressAutoHyphens w:val="0"/>
              <w:jc w:val="center"/>
              <w:rPr>
                <w:rFonts w:ascii="Tahoma" w:hAnsi="Tahoma" w:cs="Tahoma"/>
                <w:sz w:val="20"/>
                <w:szCs w:val="20"/>
              </w:rPr>
            </w:pPr>
            <w:r w:rsidRPr="00304F72">
              <w:rPr>
                <w:rFonts w:ascii="Tahoma" w:hAnsi="Tahoma" w:cs="Tahoma"/>
                <w:sz w:val="20"/>
                <w:szCs w:val="20"/>
              </w:rPr>
              <w:t>9066</w:t>
            </w:r>
          </w:p>
        </w:tc>
        <w:tc>
          <w:tcPr>
            <w:tcW w:w="4050" w:type="dxa"/>
            <w:tcBorders>
              <w:top w:val="nil"/>
              <w:left w:val="nil"/>
              <w:bottom w:val="single" w:sz="4" w:space="0" w:color="auto"/>
              <w:right w:val="single" w:sz="4" w:space="0" w:color="auto"/>
            </w:tcBorders>
            <w:shd w:val="clear" w:color="000000" w:fill="FFFFFF"/>
            <w:noWrap/>
            <w:vAlign w:val="center"/>
          </w:tcPr>
          <w:p w14:paraId="2139B7E8" w14:textId="247CC4A5" w:rsidR="00214DB7" w:rsidRPr="00304F72" w:rsidRDefault="00214DB7" w:rsidP="001322B0">
            <w:pPr>
              <w:widowControl/>
              <w:suppressAutoHyphens w:val="0"/>
              <w:rPr>
                <w:rFonts w:ascii="Tahoma" w:hAnsi="Tahoma" w:cs="Tahoma"/>
                <w:sz w:val="20"/>
                <w:szCs w:val="20"/>
              </w:rPr>
            </w:pPr>
            <w:r w:rsidRPr="00304F72">
              <w:rPr>
                <w:rFonts w:ascii="Tahoma" w:hAnsi="Tahoma" w:cs="Tahoma"/>
                <w:sz w:val="20"/>
                <w:szCs w:val="20"/>
              </w:rPr>
              <w:t>Career Explorations</w:t>
            </w:r>
          </w:p>
        </w:tc>
        <w:tc>
          <w:tcPr>
            <w:tcW w:w="810" w:type="dxa"/>
            <w:tcBorders>
              <w:top w:val="nil"/>
              <w:left w:val="nil"/>
              <w:bottom w:val="single" w:sz="4" w:space="0" w:color="auto"/>
              <w:right w:val="single" w:sz="4" w:space="0" w:color="auto"/>
            </w:tcBorders>
            <w:shd w:val="clear" w:color="auto" w:fill="auto"/>
            <w:noWrap/>
            <w:vAlign w:val="center"/>
          </w:tcPr>
          <w:p w14:paraId="3E5107D0" w14:textId="77777777" w:rsidR="00214DB7" w:rsidRPr="00304F72" w:rsidRDefault="00214DB7" w:rsidP="001322B0">
            <w:pPr>
              <w:widowControl/>
              <w:suppressAutoHyphens w:val="0"/>
              <w:rPr>
                <w:rFonts w:ascii="Tahoma" w:hAnsi="Tahoma" w:cs="Tahoma"/>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14:paraId="45A589CF" w14:textId="77777777" w:rsidR="00214DB7" w:rsidRPr="00304F72" w:rsidRDefault="00214DB7" w:rsidP="001322B0">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AA49C78" w14:textId="77777777" w:rsidR="00214DB7" w:rsidRPr="00214DB7" w:rsidRDefault="00214DB7" w:rsidP="001322B0">
            <w:pPr>
              <w:widowControl/>
              <w:suppressAutoHyphens w:val="0"/>
              <w:jc w:val="center"/>
              <w:rPr>
                <w:rFonts w:ascii="Tahoma" w:hAnsi="Tahoma" w:cs="Tahoma"/>
                <w:color w:val="FF0000"/>
                <w:highlight w:val="yellow"/>
                <w:lang w:eastAsia="en-US"/>
              </w:rPr>
            </w:pPr>
          </w:p>
        </w:tc>
      </w:tr>
      <w:tr w:rsidR="001322B0" w:rsidRPr="00D52A62" w14:paraId="452E5E78"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41E2F3D8" w14:textId="77777777" w:rsidR="001322B0" w:rsidRPr="00EE65DF" w:rsidRDefault="001322B0" w:rsidP="001322B0">
            <w:pPr>
              <w:widowControl/>
              <w:suppressAutoHyphens w:val="0"/>
              <w:jc w:val="center"/>
              <w:rPr>
                <w:rFonts w:ascii="Tahoma" w:hAnsi="Tahoma" w:cs="Tahoma"/>
                <w:color w:val="000000"/>
                <w:sz w:val="20"/>
                <w:szCs w:val="20"/>
              </w:rPr>
            </w:pPr>
            <w:r w:rsidRPr="00EE65DF">
              <w:rPr>
                <w:rFonts w:ascii="Tahoma" w:hAnsi="Tahoma" w:cs="Tahoma"/>
                <w:color w:val="000000"/>
                <w:sz w:val="20"/>
                <w:szCs w:val="20"/>
              </w:rPr>
              <w:t>19258</w:t>
            </w:r>
          </w:p>
        </w:tc>
        <w:tc>
          <w:tcPr>
            <w:tcW w:w="1350" w:type="dxa"/>
            <w:tcBorders>
              <w:top w:val="nil"/>
              <w:left w:val="nil"/>
              <w:bottom w:val="single" w:sz="4" w:space="0" w:color="auto"/>
              <w:right w:val="single" w:sz="4" w:space="0" w:color="auto"/>
            </w:tcBorders>
            <w:shd w:val="clear" w:color="000000" w:fill="FFFFFF"/>
            <w:noWrap/>
            <w:vAlign w:val="center"/>
          </w:tcPr>
          <w:p w14:paraId="3AB17B30" w14:textId="77777777" w:rsidR="001322B0" w:rsidRPr="00EE65DF" w:rsidRDefault="001322B0" w:rsidP="001322B0">
            <w:pPr>
              <w:widowControl/>
              <w:suppressAutoHyphens w:val="0"/>
              <w:jc w:val="center"/>
              <w:rPr>
                <w:rFonts w:ascii="Tahoma" w:hAnsi="Tahoma" w:cs="Tahoma"/>
                <w:color w:val="000000"/>
                <w:sz w:val="20"/>
                <w:szCs w:val="20"/>
              </w:rPr>
            </w:pPr>
            <w:r w:rsidRPr="00EE65DF">
              <w:rPr>
                <w:rFonts w:ascii="Tahoma" w:hAnsi="Tahoma" w:cs="Tahoma"/>
                <w:color w:val="000000"/>
                <w:sz w:val="20"/>
                <w:szCs w:val="20"/>
              </w:rPr>
              <w:t>9</w:t>
            </w:r>
          </w:p>
        </w:tc>
        <w:tc>
          <w:tcPr>
            <w:tcW w:w="1350" w:type="dxa"/>
            <w:tcBorders>
              <w:top w:val="nil"/>
              <w:left w:val="nil"/>
              <w:bottom w:val="single" w:sz="4" w:space="0" w:color="auto"/>
              <w:right w:val="single" w:sz="4" w:space="0" w:color="auto"/>
            </w:tcBorders>
            <w:shd w:val="clear" w:color="000000" w:fill="FFFFFF"/>
            <w:noWrap/>
            <w:vAlign w:val="center"/>
          </w:tcPr>
          <w:p w14:paraId="45CFB27C" w14:textId="77777777" w:rsidR="001322B0" w:rsidRPr="00EE65DF" w:rsidRDefault="001322B0" w:rsidP="001322B0">
            <w:pPr>
              <w:widowControl/>
              <w:suppressAutoHyphens w:val="0"/>
              <w:jc w:val="center"/>
              <w:rPr>
                <w:rFonts w:ascii="Tahoma" w:hAnsi="Tahoma" w:cs="Tahoma"/>
                <w:color w:val="000000"/>
                <w:sz w:val="20"/>
                <w:szCs w:val="20"/>
              </w:rPr>
            </w:pPr>
            <w:r w:rsidRPr="00EE65DF">
              <w:rPr>
                <w:rFonts w:ascii="Tahoma" w:hAnsi="Tahoma" w:cs="Tahoma"/>
                <w:color w:val="000000"/>
                <w:sz w:val="20"/>
                <w:szCs w:val="20"/>
              </w:rPr>
              <w:t>9068</w:t>
            </w:r>
          </w:p>
        </w:tc>
        <w:tc>
          <w:tcPr>
            <w:tcW w:w="4050" w:type="dxa"/>
            <w:tcBorders>
              <w:top w:val="nil"/>
              <w:left w:val="nil"/>
              <w:bottom w:val="single" w:sz="4" w:space="0" w:color="auto"/>
              <w:right w:val="single" w:sz="4" w:space="0" w:color="auto"/>
            </w:tcBorders>
            <w:shd w:val="clear" w:color="000000" w:fill="FFFFFF"/>
            <w:noWrap/>
            <w:vAlign w:val="center"/>
          </w:tcPr>
          <w:p w14:paraId="4BFF14EA" w14:textId="585A1A70" w:rsidR="001322B0" w:rsidRPr="00EE65DF" w:rsidRDefault="001322B0" w:rsidP="001322B0">
            <w:pPr>
              <w:widowControl/>
              <w:suppressAutoHyphens w:val="0"/>
              <w:rPr>
                <w:rFonts w:ascii="Tahoma" w:hAnsi="Tahoma" w:cs="Tahoma"/>
                <w:color w:val="000000"/>
                <w:sz w:val="20"/>
                <w:szCs w:val="20"/>
              </w:rPr>
            </w:pPr>
            <w:r w:rsidRPr="00EE65DF">
              <w:rPr>
                <w:rFonts w:ascii="Tahoma" w:hAnsi="Tahoma" w:cs="Tahoma"/>
                <w:color w:val="000000"/>
                <w:sz w:val="20"/>
                <w:szCs w:val="20"/>
              </w:rPr>
              <w:t xml:space="preserve">Career </w:t>
            </w:r>
            <w:r w:rsidR="00EF293B">
              <w:rPr>
                <w:rFonts w:ascii="Tahoma" w:hAnsi="Tahoma" w:cs="Tahoma"/>
                <w:color w:val="000000"/>
                <w:sz w:val="20"/>
                <w:szCs w:val="20"/>
              </w:rPr>
              <w:t>Investigations</w:t>
            </w:r>
            <w:r w:rsidR="00EF293B" w:rsidRPr="00EE65DF">
              <w:rPr>
                <w:rFonts w:ascii="Tahoma" w:hAnsi="Tahoma" w:cs="Tahoma"/>
                <w:color w:val="000000"/>
                <w:sz w:val="20"/>
                <w:szCs w:val="20"/>
              </w:rPr>
              <w:t xml:space="preserve"> </w:t>
            </w:r>
            <w:r w:rsidRPr="00EE65DF">
              <w:rPr>
                <w:rFonts w:ascii="Tahoma" w:hAnsi="Tahoma" w:cs="Tahoma"/>
                <w:color w:val="000000"/>
                <w:sz w:val="20"/>
                <w:szCs w:val="20"/>
              </w:rPr>
              <w:t>(9 Weeks)</w:t>
            </w:r>
          </w:p>
        </w:tc>
        <w:tc>
          <w:tcPr>
            <w:tcW w:w="810" w:type="dxa"/>
            <w:tcBorders>
              <w:top w:val="nil"/>
              <w:left w:val="nil"/>
              <w:bottom w:val="single" w:sz="4" w:space="0" w:color="auto"/>
              <w:right w:val="single" w:sz="4" w:space="0" w:color="auto"/>
            </w:tcBorders>
            <w:shd w:val="clear" w:color="auto" w:fill="auto"/>
            <w:noWrap/>
            <w:vAlign w:val="center"/>
          </w:tcPr>
          <w:p w14:paraId="13D234FE" w14:textId="77777777" w:rsidR="001322B0" w:rsidRPr="00EE65DF" w:rsidRDefault="001322B0" w:rsidP="001322B0">
            <w:pPr>
              <w:widowControl/>
              <w:suppressAutoHyphens w:val="0"/>
              <w:rPr>
                <w:rFonts w:ascii="Tahoma" w:hAnsi="Tahoma" w:cs="Tahoma"/>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14:paraId="0247C1E7" w14:textId="77777777" w:rsidR="001322B0" w:rsidRPr="00EE65DF" w:rsidRDefault="001322B0" w:rsidP="001322B0">
            <w:pPr>
              <w:widowControl/>
              <w:suppressAutoHyphens w:val="0"/>
              <w:jc w:val="center"/>
              <w:rPr>
                <w:rFonts w:ascii="Tahoma" w:hAnsi="Tahoma" w:cs="Tahoma"/>
                <w:color w:val="000000"/>
                <w:sz w:val="20"/>
                <w:szCs w:val="20"/>
              </w:rPr>
            </w:pPr>
            <w:r w:rsidRPr="00EE65DF">
              <w:rPr>
                <w:rFonts w:ascii="Tahoma" w:hAnsi="Tahoma" w:cs="Tahoma"/>
                <w:color w:val="000000"/>
                <w:sz w:val="20"/>
                <w:szCs w:val="20"/>
              </w:rPr>
              <w:t>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E6754A" w14:textId="77777777" w:rsidR="001322B0" w:rsidRPr="001322B0" w:rsidRDefault="001322B0" w:rsidP="001322B0">
            <w:pPr>
              <w:widowControl/>
              <w:suppressAutoHyphens w:val="0"/>
              <w:jc w:val="center"/>
              <w:rPr>
                <w:rFonts w:ascii="Tahoma" w:hAnsi="Tahoma" w:cs="Tahoma"/>
                <w:color w:val="000000"/>
                <w:highlight w:val="yellow"/>
                <w:lang w:eastAsia="en-US"/>
              </w:rPr>
            </w:pPr>
          </w:p>
        </w:tc>
      </w:tr>
      <w:tr w:rsidR="001322B0" w:rsidRPr="00D52A62" w14:paraId="1F0F0F46"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EEAF01F"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19258</w:t>
            </w:r>
          </w:p>
        </w:tc>
        <w:tc>
          <w:tcPr>
            <w:tcW w:w="1350" w:type="dxa"/>
            <w:tcBorders>
              <w:top w:val="nil"/>
              <w:left w:val="nil"/>
              <w:bottom w:val="single" w:sz="4" w:space="0" w:color="auto"/>
              <w:right w:val="single" w:sz="4" w:space="0" w:color="auto"/>
            </w:tcBorders>
            <w:shd w:val="clear" w:color="000000" w:fill="FFFFFF"/>
            <w:noWrap/>
            <w:vAlign w:val="center"/>
          </w:tcPr>
          <w:p w14:paraId="360A9686"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tcPr>
          <w:p w14:paraId="4F3D7489"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9069</w:t>
            </w:r>
          </w:p>
        </w:tc>
        <w:tc>
          <w:tcPr>
            <w:tcW w:w="4050" w:type="dxa"/>
            <w:tcBorders>
              <w:top w:val="nil"/>
              <w:left w:val="nil"/>
              <w:bottom w:val="single" w:sz="4" w:space="0" w:color="auto"/>
              <w:right w:val="single" w:sz="4" w:space="0" w:color="auto"/>
            </w:tcBorders>
            <w:shd w:val="clear" w:color="000000" w:fill="FFFFFF"/>
            <w:noWrap/>
            <w:vAlign w:val="center"/>
          </w:tcPr>
          <w:p w14:paraId="03AC8E28" w14:textId="13B52816" w:rsidR="001322B0" w:rsidRPr="00EE65DF" w:rsidRDefault="001322B0" w:rsidP="001322B0">
            <w:pPr>
              <w:widowControl/>
              <w:suppressAutoHyphens w:val="0"/>
              <w:rPr>
                <w:rFonts w:ascii="Tahoma" w:hAnsi="Tahoma" w:cs="Tahoma"/>
                <w:color w:val="000000"/>
                <w:lang w:eastAsia="en-US"/>
              </w:rPr>
            </w:pPr>
            <w:r w:rsidRPr="00EE65DF">
              <w:rPr>
                <w:rFonts w:ascii="Tahoma" w:hAnsi="Tahoma" w:cs="Tahoma"/>
                <w:color w:val="000000"/>
                <w:sz w:val="20"/>
                <w:szCs w:val="20"/>
              </w:rPr>
              <w:t xml:space="preserve">Career </w:t>
            </w:r>
            <w:r w:rsidR="00EF293B">
              <w:rPr>
                <w:rFonts w:ascii="Tahoma" w:hAnsi="Tahoma" w:cs="Tahoma"/>
                <w:color w:val="000000"/>
                <w:sz w:val="20"/>
                <w:szCs w:val="20"/>
              </w:rPr>
              <w:t>Investigations</w:t>
            </w:r>
            <w:r w:rsidR="00EF293B" w:rsidRPr="00EE65DF">
              <w:rPr>
                <w:rFonts w:ascii="Tahoma" w:hAnsi="Tahoma" w:cs="Tahoma"/>
                <w:color w:val="000000"/>
                <w:sz w:val="20"/>
                <w:szCs w:val="20"/>
              </w:rPr>
              <w:t xml:space="preserve"> </w:t>
            </w:r>
            <w:r w:rsidRPr="00EE65DF">
              <w:rPr>
                <w:rFonts w:ascii="Tahoma" w:hAnsi="Tahoma" w:cs="Tahoma"/>
                <w:color w:val="000000"/>
                <w:sz w:val="20"/>
                <w:szCs w:val="20"/>
              </w:rPr>
              <w:t>(18 Weeks)</w:t>
            </w:r>
          </w:p>
        </w:tc>
        <w:tc>
          <w:tcPr>
            <w:tcW w:w="810" w:type="dxa"/>
            <w:tcBorders>
              <w:top w:val="nil"/>
              <w:left w:val="nil"/>
              <w:bottom w:val="single" w:sz="4" w:space="0" w:color="auto"/>
              <w:right w:val="single" w:sz="4" w:space="0" w:color="auto"/>
            </w:tcBorders>
            <w:shd w:val="clear" w:color="auto" w:fill="auto"/>
            <w:noWrap/>
            <w:vAlign w:val="center"/>
          </w:tcPr>
          <w:p w14:paraId="0DD6349B" w14:textId="77777777" w:rsidR="001322B0" w:rsidRPr="00EE65DF" w:rsidRDefault="001322B0" w:rsidP="001322B0">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DACC7E4"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14:paraId="187D6EC4" w14:textId="77777777" w:rsidR="001322B0" w:rsidRPr="001322B0" w:rsidRDefault="001322B0" w:rsidP="001322B0">
            <w:pPr>
              <w:widowControl/>
              <w:suppressAutoHyphens w:val="0"/>
              <w:jc w:val="center"/>
              <w:rPr>
                <w:rFonts w:ascii="Tahoma" w:hAnsi="Tahoma" w:cs="Tahoma"/>
                <w:color w:val="000000"/>
                <w:highlight w:val="yellow"/>
                <w:lang w:eastAsia="en-US"/>
              </w:rPr>
            </w:pPr>
          </w:p>
        </w:tc>
      </w:tr>
      <w:tr w:rsidR="001322B0" w:rsidRPr="00D52A62" w14:paraId="1C3F0811"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FC9C181"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19258</w:t>
            </w:r>
          </w:p>
        </w:tc>
        <w:tc>
          <w:tcPr>
            <w:tcW w:w="1350" w:type="dxa"/>
            <w:tcBorders>
              <w:top w:val="nil"/>
              <w:left w:val="nil"/>
              <w:bottom w:val="single" w:sz="4" w:space="0" w:color="auto"/>
              <w:right w:val="single" w:sz="4" w:space="0" w:color="auto"/>
            </w:tcBorders>
            <w:shd w:val="clear" w:color="000000" w:fill="FFFFFF"/>
            <w:noWrap/>
            <w:vAlign w:val="center"/>
          </w:tcPr>
          <w:p w14:paraId="1A1139DF"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tcPr>
          <w:p w14:paraId="21E5E8D8"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9070</w:t>
            </w:r>
          </w:p>
        </w:tc>
        <w:tc>
          <w:tcPr>
            <w:tcW w:w="4050" w:type="dxa"/>
            <w:tcBorders>
              <w:top w:val="nil"/>
              <w:left w:val="nil"/>
              <w:bottom w:val="single" w:sz="4" w:space="0" w:color="auto"/>
              <w:right w:val="single" w:sz="4" w:space="0" w:color="auto"/>
            </w:tcBorders>
            <w:shd w:val="clear" w:color="000000" w:fill="FFFFFF"/>
            <w:noWrap/>
            <w:vAlign w:val="center"/>
          </w:tcPr>
          <w:p w14:paraId="0C226F3A" w14:textId="27CF8EF6" w:rsidR="001322B0" w:rsidRPr="00EE65DF" w:rsidRDefault="001322B0" w:rsidP="001322B0">
            <w:pPr>
              <w:widowControl/>
              <w:suppressAutoHyphens w:val="0"/>
              <w:rPr>
                <w:rFonts w:ascii="Tahoma" w:hAnsi="Tahoma" w:cs="Tahoma"/>
                <w:color w:val="000000"/>
                <w:lang w:eastAsia="en-US"/>
              </w:rPr>
            </w:pPr>
            <w:r w:rsidRPr="00EE65DF">
              <w:rPr>
                <w:rFonts w:ascii="Tahoma" w:hAnsi="Tahoma" w:cs="Tahoma"/>
                <w:color w:val="000000"/>
                <w:sz w:val="20"/>
                <w:szCs w:val="20"/>
              </w:rPr>
              <w:t xml:space="preserve">Career </w:t>
            </w:r>
            <w:r w:rsidR="00EF293B">
              <w:rPr>
                <w:rFonts w:ascii="Tahoma" w:hAnsi="Tahoma" w:cs="Tahoma"/>
                <w:color w:val="000000"/>
                <w:sz w:val="20"/>
                <w:szCs w:val="20"/>
              </w:rPr>
              <w:t>Investigations</w:t>
            </w:r>
            <w:r w:rsidR="00EF293B" w:rsidRPr="00EE65DF">
              <w:rPr>
                <w:rFonts w:ascii="Tahoma" w:hAnsi="Tahoma" w:cs="Tahoma"/>
                <w:color w:val="000000"/>
                <w:sz w:val="20"/>
                <w:szCs w:val="20"/>
              </w:rPr>
              <w:t xml:space="preserve"> </w:t>
            </w:r>
            <w:r w:rsidRPr="00EE65DF">
              <w:rPr>
                <w:rFonts w:ascii="Tahoma" w:hAnsi="Tahoma" w:cs="Tahoma"/>
                <w:color w:val="000000"/>
                <w:sz w:val="20"/>
                <w:szCs w:val="20"/>
              </w:rPr>
              <w:t>(36 Weeks)</w:t>
            </w:r>
          </w:p>
        </w:tc>
        <w:tc>
          <w:tcPr>
            <w:tcW w:w="810" w:type="dxa"/>
            <w:tcBorders>
              <w:top w:val="nil"/>
              <w:left w:val="nil"/>
              <w:bottom w:val="single" w:sz="4" w:space="0" w:color="auto"/>
              <w:right w:val="single" w:sz="4" w:space="0" w:color="auto"/>
            </w:tcBorders>
            <w:shd w:val="clear" w:color="auto" w:fill="auto"/>
            <w:noWrap/>
            <w:vAlign w:val="center"/>
          </w:tcPr>
          <w:p w14:paraId="2011C5DC" w14:textId="77777777" w:rsidR="001322B0" w:rsidRPr="00EE65DF" w:rsidRDefault="001322B0" w:rsidP="001322B0">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4E04ED4"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0C3D06EA" w14:textId="77777777" w:rsidR="001322B0" w:rsidRPr="001322B0" w:rsidRDefault="001322B0" w:rsidP="001322B0">
            <w:pPr>
              <w:widowControl/>
              <w:suppressAutoHyphens w:val="0"/>
              <w:jc w:val="center"/>
              <w:rPr>
                <w:rFonts w:ascii="Tahoma" w:hAnsi="Tahoma" w:cs="Tahoma"/>
                <w:color w:val="000000"/>
                <w:highlight w:val="yellow"/>
                <w:lang w:eastAsia="en-US"/>
              </w:rPr>
            </w:pPr>
          </w:p>
        </w:tc>
      </w:tr>
      <w:tr w:rsidR="001322B0" w:rsidRPr="00D52A62" w14:paraId="0B2A7A22"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39252B79"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22250</w:t>
            </w:r>
          </w:p>
        </w:tc>
        <w:tc>
          <w:tcPr>
            <w:tcW w:w="1350" w:type="dxa"/>
            <w:tcBorders>
              <w:top w:val="nil"/>
              <w:left w:val="nil"/>
              <w:bottom w:val="single" w:sz="4" w:space="0" w:color="auto"/>
              <w:right w:val="single" w:sz="4" w:space="0" w:color="auto"/>
            </w:tcBorders>
            <w:shd w:val="clear" w:color="000000" w:fill="FFFFFF"/>
            <w:noWrap/>
            <w:vAlign w:val="center"/>
          </w:tcPr>
          <w:p w14:paraId="62019CBE"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tcPr>
          <w:p w14:paraId="72E7126A"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9074</w:t>
            </w:r>
          </w:p>
        </w:tc>
        <w:tc>
          <w:tcPr>
            <w:tcW w:w="4050" w:type="dxa"/>
            <w:tcBorders>
              <w:top w:val="nil"/>
              <w:left w:val="nil"/>
              <w:bottom w:val="single" w:sz="4" w:space="0" w:color="auto"/>
              <w:right w:val="single" w:sz="4" w:space="0" w:color="auto"/>
            </w:tcBorders>
            <w:shd w:val="clear" w:color="000000" w:fill="FFFFFF"/>
            <w:noWrap/>
            <w:vAlign w:val="center"/>
          </w:tcPr>
          <w:p w14:paraId="25BA7434" w14:textId="77777777" w:rsidR="001322B0" w:rsidRPr="00EE65DF" w:rsidRDefault="001322B0" w:rsidP="001322B0">
            <w:pPr>
              <w:widowControl/>
              <w:suppressAutoHyphens w:val="0"/>
              <w:rPr>
                <w:rFonts w:ascii="Tahoma" w:hAnsi="Tahoma" w:cs="Tahoma"/>
                <w:color w:val="000000"/>
                <w:lang w:eastAsia="en-US"/>
              </w:rPr>
            </w:pPr>
            <w:r w:rsidRPr="00EE65DF">
              <w:rPr>
                <w:rFonts w:ascii="Tahoma" w:hAnsi="Tahoma" w:cs="Tahoma"/>
                <w:color w:val="000000"/>
                <w:sz w:val="20"/>
                <w:szCs w:val="20"/>
              </w:rPr>
              <w:t>Career Strategies (18 Weeks)</w:t>
            </w:r>
          </w:p>
        </w:tc>
        <w:tc>
          <w:tcPr>
            <w:tcW w:w="810" w:type="dxa"/>
            <w:tcBorders>
              <w:top w:val="nil"/>
              <w:left w:val="nil"/>
              <w:bottom w:val="single" w:sz="4" w:space="0" w:color="auto"/>
              <w:right w:val="single" w:sz="4" w:space="0" w:color="auto"/>
            </w:tcBorders>
            <w:shd w:val="clear" w:color="auto" w:fill="auto"/>
            <w:noWrap/>
            <w:vAlign w:val="center"/>
          </w:tcPr>
          <w:p w14:paraId="7D08C6EE" w14:textId="77777777" w:rsidR="001322B0" w:rsidRPr="00EE65DF" w:rsidRDefault="001322B0" w:rsidP="001322B0">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54C482B5" w14:textId="77777777" w:rsidR="001322B0" w:rsidRPr="00EE65DF" w:rsidRDefault="001322B0" w:rsidP="001322B0">
            <w:pPr>
              <w:widowControl/>
              <w:suppressAutoHyphens w:val="0"/>
              <w:jc w:val="center"/>
              <w:rPr>
                <w:rFonts w:ascii="Tahoma" w:hAnsi="Tahoma" w:cs="Tahoma"/>
                <w:color w:val="000000"/>
                <w:lang w:eastAsia="en-US"/>
              </w:rPr>
            </w:pPr>
            <w:r w:rsidRPr="00EE65DF">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14:paraId="11D7497A" w14:textId="77777777" w:rsidR="001322B0" w:rsidRPr="00D52A62" w:rsidRDefault="001322B0" w:rsidP="001322B0">
            <w:pPr>
              <w:widowControl/>
              <w:suppressAutoHyphens w:val="0"/>
              <w:jc w:val="center"/>
              <w:rPr>
                <w:rFonts w:ascii="Tahoma" w:hAnsi="Tahoma" w:cs="Tahoma"/>
                <w:color w:val="000000"/>
                <w:lang w:eastAsia="en-US"/>
              </w:rPr>
            </w:pPr>
          </w:p>
        </w:tc>
      </w:tr>
      <w:tr w:rsidR="001322B0" w:rsidRPr="00D52A62" w14:paraId="531200CA"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779C0F4A" w14:textId="77777777" w:rsidR="001322B0" w:rsidRPr="00D52A62" w:rsidRDefault="001322B0" w:rsidP="001322B0">
            <w:pPr>
              <w:widowControl/>
              <w:suppressAutoHyphens w:val="0"/>
              <w:jc w:val="center"/>
              <w:rPr>
                <w:rFonts w:ascii="Tahoma" w:hAnsi="Tahoma" w:cs="Tahoma"/>
                <w:color w:val="000000"/>
                <w:lang w:eastAsia="en-US"/>
              </w:rPr>
            </w:pPr>
            <w:r>
              <w:rPr>
                <w:rFonts w:ascii="Tahoma" w:hAnsi="Tahoma" w:cs="Tahoma"/>
                <w:color w:val="000000"/>
                <w:sz w:val="20"/>
                <w:szCs w:val="20"/>
              </w:rPr>
              <w:t>22250</w:t>
            </w:r>
          </w:p>
        </w:tc>
        <w:tc>
          <w:tcPr>
            <w:tcW w:w="1350" w:type="dxa"/>
            <w:tcBorders>
              <w:top w:val="nil"/>
              <w:left w:val="nil"/>
              <w:bottom w:val="single" w:sz="4" w:space="0" w:color="auto"/>
              <w:right w:val="single" w:sz="4" w:space="0" w:color="auto"/>
            </w:tcBorders>
            <w:shd w:val="clear" w:color="000000" w:fill="FFFFFF"/>
            <w:noWrap/>
            <w:vAlign w:val="center"/>
          </w:tcPr>
          <w:p w14:paraId="390378C7" w14:textId="77777777" w:rsidR="001322B0" w:rsidRPr="00D52A62" w:rsidRDefault="001322B0" w:rsidP="001322B0">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tcPr>
          <w:p w14:paraId="553D3D8A" w14:textId="77777777" w:rsidR="001322B0" w:rsidRPr="00D52A62" w:rsidRDefault="001322B0" w:rsidP="001322B0">
            <w:pPr>
              <w:widowControl/>
              <w:suppressAutoHyphens w:val="0"/>
              <w:jc w:val="center"/>
              <w:rPr>
                <w:rFonts w:ascii="Tahoma" w:hAnsi="Tahoma" w:cs="Tahoma"/>
                <w:color w:val="000000"/>
                <w:lang w:eastAsia="en-US"/>
              </w:rPr>
            </w:pPr>
            <w:r>
              <w:rPr>
                <w:rFonts w:ascii="Tahoma" w:hAnsi="Tahoma" w:cs="Tahoma"/>
                <w:color w:val="000000"/>
                <w:sz w:val="20"/>
                <w:szCs w:val="20"/>
              </w:rPr>
              <w:t>9071</w:t>
            </w:r>
          </w:p>
        </w:tc>
        <w:tc>
          <w:tcPr>
            <w:tcW w:w="4050" w:type="dxa"/>
            <w:tcBorders>
              <w:top w:val="nil"/>
              <w:left w:val="nil"/>
              <w:bottom w:val="single" w:sz="4" w:space="0" w:color="auto"/>
              <w:right w:val="single" w:sz="4" w:space="0" w:color="auto"/>
            </w:tcBorders>
            <w:shd w:val="clear" w:color="000000" w:fill="FFFFFF"/>
            <w:noWrap/>
            <w:vAlign w:val="center"/>
          </w:tcPr>
          <w:p w14:paraId="296EA968" w14:textId="77777777" w:rsidR="001322B0" w:rsidRPr="00D52A62" w:rsidRDefault="001322B0" w:rsidP="001322B0">
            <w:pPr>
              <w:widowControl/>
              <w:suppressAutoHyphens w:val="0"/>
              <w:rPr>
                <w:rFonts w:ascii="Tahoma" w:hAnsi="Tahoma" w:cs="Tahoma"/>
                <w:color w:val="000000"/>
                <w:lang w:eastAsia="en-US"/>
              </w:rPr>
            </w:pPr>
            <w:r>
              <w:rPr>
                <w:rFonts w:ascii="Tahoma" w:hAnsi="Tahoma" w:cs="Tahoma"/>
                <w:color w:val="000000"/>
                <w:sz w:val="20"/>
                <w:szCs w:val="20"/>
              </w:rPr>
              <w:t xml:space="preserve">Career Strategies </w:t>
            </w:r>
          </w:p>
        </w:tc>
        <w:tc>
          <w:tcPr>
            <w:tcW w:w="810" w:type="dxa"/>
            <w:tcBorders>
              <w:top w:val="nil"/>
              <w:left w:val="nil"/>
              <w:bottom w:val="single" w:sz="4" w:space="0" w:color="auto"/>
              <w:right w:val="single" w:sz="4" w:space="0" w:color="auto"/>
            </w:tcBorders>
            <w:shd w:val="clear" w:color="auto" w:fill="auto"/>
            <w:noWrap/>
            <w:vAlign w:val="center"/>
          </w:tcPr>
          <w:p w14:paraId="1565BF32" w14:textId="77777777" w:rsidR="001322B0" w:rsidRPr="00D52A62" w:rsidRDefault="001322B0" w:rsidP="001322B0">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B648E6B" w14:textId="77777777" w:rsidR="001322B0" w:rsidRPr="00D52A62" w:rsidRDefault="001322B0" w:rsidP="001322B0">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5BB893FC" w14:textId="77777777" w:rsidR="001322B0" w:rsidRPr="00D52A62" w:rsidRDefault="001322B0" w:rsidP="001322B0">
            <w:pPr>
              <w:widowControl/>
              <w:suppressAutoHyphens w:val="0"/>
              <w:jc w:val="center"/>
              <w:rPr>
                <w:rFonts w:ascii="Tahoma" w:hAnsi="Tahoma" w:cs="Tahoma"/>
                <w:color w:val="000000"/>
                <w:lang w:eastAsia="en-US"/>
              </w:rPr>
            </w:pPr>
          </w:p>
        </w:tc>
      </w:tr>
      <w:tr w:rsidR="00257812" w:rsidRPr="00D52A62" w14:paraId="08C28510"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74B521D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tcPr>
          <w:p w14:paraId="63E03AD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w:t>
            </w:r>
          </w:p>
        </w:tc>
        <w:tc>
          <w:tcPr>
            <w:tcW w:w="1350" w:type="dxa"/>
            <w:tcBorders>
              <w:top w:val="nil"/>
              <w:left w:val="nil"/>
              <w:bottom w:val="single" w:sz="4" w:space="0" w:color="auto"/>
              <w:right w:val="single" w:sz="4" w:space="0" w:color="auto"/>
            </w:tcBorders>
            <w:shd w:val="clear" w:color="000000" w:fill="FFFFFF"/>
            <w:noWrap/>
            <w:vAlign w:val="center"/>
          </w:tcPr>
          <w:p w14:paraId="2C3E9FE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9030</w:t>
            </w:r>
          </w:p>
        </w:tc>
        <w:tc>
          <w:tcPr>
            <w:tcW w:w="4050" w:type="dxa"/>
            <w:tcBorders>
              <w:top w:val="nil"/>
              <w:left w:val="nil"/>
              <w:bottom w:val="single" w:sz="4" w:space="0" w:color="auto"/>
              <w:right w:val="single" w:sz="4" w:space="0" w:color="auto"/>
            </w:tcBorders>
            <w:shd w:val="clear" w:color="000000" w:fill="FFFFFF"/>
            <w:noWrap/>
            <w:vAlign w:val="center"/>
          </w:tcPr>
          <w:p w14:paraId="798836AD"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w:t>
            </w:r>
            <w:r w:rsidR="00FF277E">
              <w:rPr>
                <w:rFonts w:ascii="Tahoma" w:hAnsi="Tahoma" w:cs="Tahoma"/>
                <w:color w:val="000000"/>
                <w:sz w:val="20"/>
                <w:szCs w:val="20"/>
              </w:rPr>
              <w:t>Exploratory</w:t>
            </w:r>
            <w:r>
              <w:rPr>
                <w:rFonts w:ascii="Tahoma" w:hAnsi="Tahoma" w:cs="Tahoma"/>
                <w:color w:val="000000"/>
                <w:sz w:val="20"/>
                <w:szCs w:val="20"/>
              </w:rPr>
              <w:t xml:space="preserve"> Development</w:t>
            </w:r>
            <w:r w:rsidR="00FF277E">
              <w:rPr>
                <w:rFonts w:ascii="Tahoma" w:hAnsi="Tahoma" w:cs="Tahoma"/>
                <w:color w:val="000000"/>
                <w:sz w:val="20"/>
                <w:szCs w:val="20"/>
              </w:rPr>
              <w:t xml:space="preserve"> (6 Weeks)</w:t>
            </w:r>
          </w:p>
        </w:tc>
        <w:tc>
          <w:tcPr>
            <w:tcW w:w="810" w:type="dxa"/>
            <w:tcBorders>
              <w:top w:val="nil"/>
              <w:left w:val="nil"/>
              <w:bottom w:val="single" w:sz="4" w:space="0" w:color="auto"/>
              <w:right w:val="single" w:sz="4" w:space="0" w:color="auto"/>
            </w:tcBorders>
            <w:shd w:val="clear" w:color="auto" w:fill="auto"/>
            <w:noWrap/>
            <w:vAlign w:val="center"/>
          </w:tcPr>
          <w:p w14:paraId="79A6970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tcPr>
          <w:p w14:paraId="06FD2EC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tcPr>
          <w:p w14:paraId="39F86189"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3E3483EC"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977647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hideMark/>
          </w:tcPr>
          <w:p w14:paraId="645534A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w:t>
            </w:r>
          </w:p>
        </w:tc>
        <w:tc>
          <w:tcPr>
            <w:tcW w:w="1350" w:type="dxa"/>
            <w:tcBorders>
              <w:top w:val="nil"/>
              <w:left w:val="nil"/>
              <w:bottom w:val="single" w:sz="4" w:space="0" w:color="auto"/>
              <w:right w:val="single" w:sz="4" w:space="0" w:color="auto"/>
            </w:tcBorders>
            <w:shd w:val="clear" w:color="000000" w:fill="FFFFFF"/>
            <w:noWrap/>
            <w:vAlign w:val="center"/>
            <w:hideMark/>
          </w:tcPr>
          <w:p w14:paraId="33D15F8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9031</w:t>
            </w:r>
          </w:p>
        </w:tc>
        <w:tc>
          <w:tcPr>
            <w:tcW w:w="4050" w:type="dxa"/>
            <w:tcBorders>
              <w:top w:val="nil"/>
              <w:left w:val="nil"/>
              <w:bottom w:val="single" w:sz="4" w:space="0" w:color="auto"/>
              <w:right w:val="single" w:sz="4" w:space="0" w:color="auto"/>
            </w:tcBorders>
            <w:shd w:val="clear" w:color="000000" w:fill="FFFFFF"/>
            <w:noWrap/>
            <w:vAlign w:val="center"/>
            <w:hideMark/>
          </w:tcPr>
          <w:p w14:paraId="0249AF3C"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w:t>
            </w:r>
            <w:r w:rsidR="00FF277E">
              <w:rPr>
                <w:rFonts w:ascii="Tahoma" w:hAnsi="Tahoma" w:cs="Tahoma"/>
                <w:color w:val="000000"/>
                <w:sz w:val="20"/>
                <w:szCs w:val="20"/>
              </w:rPr>
              <w:t>Exploratory</w:t>
            </w:r>
            <w:r>
              <w:rPr>
                <w:rFonts w:ascii="Tahoma" w:hAnsi="Tahoma" w:cs="Tahoma"/>
                <w:color w:val="000000"/>
                <w:sz w:val="20"/>
                <w:szCs w:val="20"/>
              </w:rPr>
              <w:t xml:space="preserve"> Development</w:t>
            </w:r>
            <w:r w:rsidR="00FF277E">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5FD43C5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6C1B50C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6EF8146D"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52B3435C"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FB5C4F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hideMark/>
          </w:tcPr>
          <w:p w14:paraId="7B52BFA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308E537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9032</w:t>
            </w:r>
          </w:p>
        </w:tc>
        <w:tc>
          <w:tcPr>
            <w:tcW w:w="4050" w:type="dxa"/>
            <w:tcBorders>
              <w:top w:val="nil"/>
              <w:left w:val="nil"/>
              <w:bottom w:val="single" w:sz="4" w:space="0" w:color="auto"/>
              <w:right w:val="single" w:sz="4" w:space="0" w:color="auto"/>
            </w:tcBorders>
            <w:shd w:val="clear" w:color="000000" w:fill="FFFFFF"/>
            <w:noWrap/>
            <w:vAlign w:val="center"/>
            <w:hideMark/>
          </w:tcPr>
          <w:p w14:paraId="5F23C255"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FF277E">
              <w:rPr>
                <w:rFonts w:ascii="Tahoma" w:hAnsi="Tahoma" w:cs="Tahoma"/>
                <w:color w:val="000000"/>
                <w:sz w:val="20"/>
                <w:szCs w:val="20"/>
              </w:rPr>
              <w:t xml:space="preserve"> – Exploratory</w:t>
            </w:r>
            <w:r>
              <w:rPr>
                <w:rFonts w:ascii="Tahoma" w:hAnsi="Tahoma" w:cs="Tahoma"/>
                <w:color w:val="000000"/>
                <w:sz w:val="20"/>
                <w:szCs w:val="20"/>
              </w:rPr>
              <w:t xml:space="preserve"> Development</w:t>
            </w:r>
            <w:r w:rsidR="00FF277E">
              <w:rPr>
                <w:rFonts w:ascii="Tahoma" w:hAnsi="Tahoma" w:cs="Tahoma"/>
                <w:color w:val="000000"/>
                <w:sz w:val="20"/>
                <w:szCs w:val="20"/>
              </w:rPr>
              <w:t xml:space="preserve"> (12 Weeks)</w:t>
            </w:r>
          </w:p>
        </w:tc>
        <w:tc>
          <w:tcPr>
            <w:tcW w:w="810" w:type="dxa"/>
            <w:tcBorders>
              <w:top w:val="nil"/>
              <w:left w:val="nil"/>
              <w:bottom w:val="single" w:sz="4" w:space="0" w:color="auto"/>
              <w:right w:val="single" w:sz="4" w:space="0" w:color="auto"/>
            </w:tcBorders>
            <w:shd w:val="clear" w:color="auto" w:fill="auto"/>
            <w:noWrap/>
            <w:vAlign w:val="center"/>
            <w:hideMark/>
          </w:tcPr>
          <w:p w14:paraId="79E31E2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907BD5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58F88FD8"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4936CE36"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22BFDD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hideMark/>
          </w:tcPr>
          <w:p w14:paraId="2CB6A7C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76505D3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9082</w:t>
            </w:r>
          </w:p>
        </w:tc>
        <w:tc>
          <w:tcPr>
            <w:tcW w:w="4050" w:type="dxa"/>
            <w:tcBorders>
              <w:top w:val="nil"/>
              <w:left w:val="nil"/>
              <w:bottom w:val="single" w:sz="4" w:space="0" w:color="auto"/>
              <w:right w:val="single" w:sz="4" w:space="0" w:color="auto"/>
            </w:tcBorders>
            <w:shd w:val="clear" w:color="000000" w:fill="FFFFFF"/>
            <w:noWrap/>
            <w:vAlign w:val="center"/>
            <w:hideMark/>
          </w:tcPr>
          <w:p w14:paraId="041580A5"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w:t>
            </w:r>
            <w:r w:rsidR="00FF277E">
              <w:rPr>
                <w:rFonts w:ascii="Tahoma" w:hAnsi="Tahoma" w:cs="Tahoma"/>
                <w:color w:val="000000"/>
                <w:sz w:val="20"/>
                <w:szCs w:val="20"/>
              </w:rPr>
              <w:t>Exploratory</w:t>
            </w:r>
            <w:r>
              <w:rPr>
                <w:rFonts w:ascii="Tahoma" w:hAnsi="Tahoma" w:cs="Tahoma"/>
                <w:color w:val="000000"/>
                <w:sz w:val="20"/>
                <w:szCs w:val="20"/>
              </w:rPr>
              <w:t xml:space="preserve"> Development</w:t>
            </w:r>
            <w:r w:rsidR="00FF277E">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47F4F61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B92648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5A27F034"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0F753D9F"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5691C6D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hideMark/>
          </w:tcPr>
          <w:p w14:paraId="3186A63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hideMark/>
          </w:tcPr>
          <w:p w14:paraId="15A3399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9083</w:t>
            </w:r>
          </w:p>
        </w:tc>
        <w:tc>
          <w:tcPr>
            <w:tcW w:w="4050" w:type="dxa"/>
            <w:tcBorders>
              <w:top w:val="nil"/>
              <w:left w:val="nil"/>
              <w:bottom w:val="single" w:sz="4" w:space="0" w:color="auto"/>
              <w:right w:val="single" w:sz="4" w:space="0" w:color="auto"/>
            </w:tcBorders>
            <w:shd w:val="clear" w:color="000000" w:fill="FFFFFF"/>
            <w:noWrap/>
            <w:vAlign w:val="center"/>
            <w:hideMark/>
          </w:tcPr>
          <w:p w14:paraId="31E60744"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w:t>
            </w:r>
            <w:r w:rsidR="00FF277E">
              <w:rPr>
                <w:rFonts w:ascii="Tahoma" w:hAnsi="Tahoma" w:cs="Tahoma"/>
                <w:color w:val="000000"/>
                <w:sz w:val="20"/>
                <w:szCs w:val="20"/>
              </w:rPr>
              <w:t>Exploratory</w:t>
            </w:r>
            <w:r>
              <w:rPr>
                <w:rFonts w:ascii="Tahoma" w:hAnsi="Tahoma" w:cs="Tahoma"/>
                <w:color w:val="000000"/>
                <w:sz w:val="20"/>
                <w:szCs w:val="20"/>
              </w:rPr>
              <w:t xml:space="preserve"> Development</w:t>
            </w:r>
            <w:r w:rsidR="00FF277E">
              <w:rPr>
                <w:rFonts w:ascii="Tahoma" w:hAnsi="Tahoma" w:cs="Tahoma"/>
                <w:color w:val="000000"/>
                <w:sz w:val="20"/>
                <w:szCs w:val="20"/>
              </w:rPr>
              <w:t xml:space="preserve"> (36 Weeks)</w:t>
            </w:r>
          </w:p>
        </w:tc>
        <w:tc>
          <w:tcPr>
            <w:tcW w:w="810" w:type="dxa"/>
            <w:tcBorders>
              <w:top w:val="nil"/>
              <w:left w:val="nil"/>
              <w:bottom w:val="single" w:sz="4" w:space="0" w:color="auto"/>
              <w:right w:val="single" w:sz="4" w:space="0" w:color="auto"/>
            </w:tcBorders>
            <w:shd w:val="clear" w:color="auto" w:fill="auto"/>
            <w:noWrap/>
            <w:vAlign w:val="center"/>
            <w:hideMark/>
          </w:tcPr>
          <w:p w14:paraId="60B17D4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41F711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15419170"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622026B8"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FC9BEA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hideMark/>
          </w:tcPr>
          <w:p w14:paraId="19A2CD0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w:t>
            </w:r>
          </w:p>
        </w:tc>
        <w:tc>
          <w:tcPr>
            <w:tcW w:w="1350" w:type="dxa"/>
            <w:tcBorders>
              <w:top w:val="nil"/>
              <w:left w:val="nil"/>
              <w:bottom w:val="single" w:sz="4" w:space="0" w:color="auto"/>
              <w:right w:val="single" w:sz="4" w:space="0" w:color="auto"/>
            </w:tcBorders>
            <w:shd w:val="clear" w:color="000000" w:fill="FFFFFF"/>
            <w:noWrap/>
            <w:vAlign w:val="center"/>
            <w:hideMark/>
          </w:tcPr>
          <w:p w14:paraId="159F60C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9084</w:t>
            </w:r>
          </w:p>
        </w:tc>
        <w:tc>
          <w:tcPr>
            <w:tcW w:w="4050" w:type="dxa"/>
            <w:tcBorders>
              <w:top w:val="nil"/>
              <w:left w:val="nil"/>
              <w:bottom w:val="single" w:sz="4" w:space="0" w:color="auto"/>
              <w:right w:val="single" w:sz="4" w:space="0" w:color="auto"/>
            </w:tcBorders>
            <w:shd w:val="clear" w:color="000000" w:fill="FFFFFF"/>
            <w:noWrap/>
            <w:vAlign w:val="center"/>
            <w:hideMark/>
          </w:tcPr>
          <w:p w14:paraId="1E507BBA" w14:textId="77777777" w:rsidR="00257812" w:rsidRPr="00D52A62" w:rsidRDefault="00257812" w:rsidP="00AD7268">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FF277E">
              <w:rPr>
                <w:rFonts w:ascii="Tahoma" w:hAnsi="Tahoma" w:cs="Tahoma"/>
                <w:color w:val="000000"/>
                <w:sz w:val="20"/>
                <w:szCs w:val="20"/>
              </w:rPr>
              <w:t xml:space="preserve"> I</w:t>
            </w:r>
            <w:r w:rsidR="00B10980">
              <w:rPr>
                <w:rFonts w:ascii="Tahoma" w:hAnsi="Tahoma" w:cs="Tahoma"/>
                <w:color w:val="000000"/>
                <w:sz w:val="20"/>
                <w:szCs w:val="20"/>
              </w:rPr>
              <w:t xml:space="preserve"> – </w:t>
            </w:r>
            <w:r>
              <w:rPr>
                <w:rFonts w:ascii="Tahoma" w:hAnsi="Tahoma" w:cs="Tahoma"/>
                <w:color w:val="000000"/>
                <w:sz w:val="20"/>
                <w:szCs w:val="20"/>
              </w:rPr>
              <w:t>Development</w:t>
            </w:r>
            <w:r w:rsidR="00AD7268">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10A7425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7BA9178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20F7EBDC"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4A50147A"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67A4BD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22901</w:t>
            </w:r>
          </w:p>
        </w:tc>
        <w:tc>
          <w:tcPr>
            <w:tcW w:w="1350" w:type="dxa"/>
            <w:tcBorders>
              <w:top w:val="nil"/>
              <w:left w:val="nil"/>
              <w:bottom w:val="single" w:sz="4" w:space="0" w:color="auto"/>
              <w:right w:val="single" w:sz="4" w:space="0" w:color="auto"/>
            </w:tcBorders>
            <w:shd w:val="clear" w:color="000000" w:fill="FFFFFF"/>
            <w:noWrap/>
            <w:vAlign w:val="center"/>
            <w:hideMark/>
          </w:tcPr>
          <w:p w14:paraId="1CBC5FA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000000" w:fill="FFFFFF"/>
            <w:noWrap/>
            <w:vAlign w:val="center"/>
            <w:hideMark/>
          </w:tcPr>
          <w:p w14:paraId="01AD8C3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9085</w:t>
            </w:r>
          </w:p>
        </w:tc>
        <w:tc>
          <w:tcPr>
            <w:tcW w:w="4050" w:type="dxa"/>
            <w:tcBorders>
              <w:top w:val="nil"/>
              <w:left w:val="nil"/>
              <w:bottom w:val="single" w:sz="4" w:space="0" w:color="auto"/>
              <w:right w:val="single" w:sz="4" w:space="0" w:color="auto"/>
            </w:tcBorders>
            <w:shd w:val="clear" w:color="000000" w:fill="FFFFFF"/>
            <w:noWrap/>
            <w:vAlign w:val="center"/>
            <w:hideMark/>
          </w:tcPr>
          <w:p w14:paraId="79E9D773"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FF277E">
              <w:rPr>
                <w:rFonts w:ascii="Tahoma" w:hAnsi="Tahoma" w:cs="Tahoma"/>
                <w:color w:val="000000"/>
                <w:sz w:val="20"/>
                <w:szCs w:val="20"/>
              </w:rPr>
              <w:t xml:space="preserve"> I</w:t>
            </w:r>
            <w:r w:rsidR="00B10980">
              <w:rPr>
                <w:rFonts w:ascii="Tahoma" w:hAnsi="Tahoma" w:cs="Tahoma"/>
                <w:color w:val="000000"/>
                <w:sz w:val="20"/>
                <w:szCs w:val="20"/>
              </w:rPr>
              <w:t xml:space="preserve"> – </w:t>
            </w:r>
            <w:r>
              <w:rPr>
                <w:rFonts w:ascii="Tahoma" w:hAnsi="Tahoma" w:cs="Tahoma"/>
                <w:color w:val="000000"/>
                <w:sz w:val="20"/>
                <w:szCs w:val="20"/>
              </w:rPr>
              <w:t>Development</w:t>
            </w:r>
            <w:r w:rsidR="00AD7268">
              <w:rPr>
                <w:rFonts w:ascii="Tahoma" w:hAnsi="Tahoma" w:cs="Tahoma"/>
                <w:color w:val="000000"/>
                <w:sz w:val="20"/>
                <w:szCs w:val="20"/>
              </w:rPr>
              <w:t xml:space="preserve"> (36 Weeks)</w:t>
            </w:r>
          </w:p>
        </w:tc>
        <w:tc>
          <w:tcPr>
            <w:tcW w:w="810" w:type="dxa"/>
            <w:tcBorders>
              <w:top w:val="nil"/>
              <w:left w:val="nil"/>
              <w:bottom w:val="single" w:sz="4" w:space="0" w:color="auto"/>
              <w:right w:val="single" w:sz="4" w:space="0" w:color="auto"/>
            </w:tcBorders>
            <w:shd w:val="clear" w:color="auto" w:fill="auto"/>
            <w:noWrap/>
            <w:vAlign w:val="center"/>
            <w:hideMark/>
          </w:tcPr>
          <w:p w14:paraId="1AFB481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3508BDA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2B612EE0"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1CEB90A9"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7D2E62A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22902</w:t>
            </w:r>
          </w:p>
        </w:tc>
        <w:tc>
          <w:tcPr>
            <w:tcW w:w="1350" w:type="dxa"/>
            <w:tcBorders>
              <w:top w:val="nil"/>
              <w:left w:val="nil"/>
              <w:bottom w:val="single" w:sz="4" w:space="0" w:color="auto"/>
              <w:right w:val="single" w:sz="4" w:space="0" w:color="auto"/>
            </w:tcBorders>
            <w:shd w:val="clear" w:color="000000" w:fill="FFFFFF"/>
            <w:noWrap/>
            <w:vAlign w:val="center"/>
            <w:hideMark/>
          </w:tcPr>
          <w:p w14:paraId="778AEAA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2758974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9079</w:t>
            </w:r>
          </w:p>
        </w:tc>
        <w:tc>
          <w:tcPr>
            <w:tcW w:w="4050" w:type="dxa"/>
            <w:tcBorders>
              <w:top w:val="nil"/>
              <w:left w:val="nil"/>
              <w:bottom w:val="single" w:sz="4" w:space="0" w:color="auto"/>
              <w:right w:val="single" w:sz="4" w:space="0" w:color="auto"/>
            </w:tcBorders>
            <w:shd w:val="clear" w:color="000000" w:fill="FFFFFF"/>
            <w:noWrap/>
            <w:vAlign w:val="center"/>
            <w:hideMark/>
          </w:tcPr>
          <w:p w14:paraId="0CB068D2"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 II</w:t>
            </w:r>
            <w:r w:rsidR="00B10980">
              <w:rPr>
                <w:rFonts w:ascii="Tahoma" w:hAnsi="Tahoma" w:cs="Tahoma"/>
                <w:color w:val="000000"/>
                <w:sz w:val="20"/>
                <w:szCs w:val="20"/>
              </w:rPr>
              <w:t xml:space="preserve"> – </w:t>
            </w:r>
            <w:r>
              <w:rPr>
                <w:rFonts w:ascii="Tahoma" w:hAnsi="Tahoma" w:cs="Tahoma"/>
                <w:color w:val="000000"/>
                <w:sz w:val="20"/>
                <w:szCs w:val="20"/>
              </w:rPr>
              <w:t>Preparation</w:t>
            </w:r>
            <w:r w:rsidR="00AD7268">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66B1F49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5401167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48C73290"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00DB992C"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4196EC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22902</w:t>
            </w:r>
          </w:p>
        </w:tc>
        <w:tc>
          <w:tcPr>
            <w:tcW w:w="1350" w:type="dxa"/>
            <w:tcBorders>
              <w:top w:val="nil"/>
              <w:left w:val="nil"/>
              <w:bottom w:val="single" w:sz="4" w:space="0" w:color="auto"/>
              <w:right w:val="single" w:sz="4" w:space="0" w:color="auto"/>
            </w:tcBorders>
            <w:shd w:val="clear" w:color="000000" w:fill="FFFFFF"/>
            <w:noWrap/>
            <w:vAlign w:val="center"/>
            <w:hideMark/>
          </w:tcPr>
          <w:p w14:paraId="2EBB716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hideMark/>
          </w:tcPr>
          <w:p w14:paraId="67FB581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9080</w:t>
            </w:r>
          </w:p>
        </w:tc>
        <w:tc>
          <w:tcPr>
            <w:tcW w:w="4050" w:type="dxa"/>
            <w:tcBorders>
              <w:top w:val="nil"/>
              <w:left w:val="nil"/>
              <w:bottom w:val="single" w:sz="4" w:space="0" w:color="auto"/>
              <w:right w:val="single" w:sz="4" w:space="0" w:color="auto"/>
            </w:tcBorders>
            <w:shd w:val="clear" w:color="000000" w:fill="FFFFFF"/>
            <w:noWrap/>
            <w:vAlign w:val="center"/>
            <w:hideMark/>
          </w:tcPr>
          <w:p w14:paraId="306F16A4"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 II</w:t>
            </w:r>
            <w:r w:rsidR="00B10980">
              <w:rPr>
                <w:rFonts w:ascii="Tahoma" w:hAnsi="Tahoma" w:cs="Tahoma"/>
                <w:color w:val="000000"/>
                <w:sz w:val="20"/>
                <w:szCs w:val="20"/>
              </w:rPr>
              <w:t xml:space="preserve"> – </w:t>
            </w:r>
            <w:r>
              <w:rPr>
                <w:rFonts w:ascii="Tahoma" w:hAnsi="Tahoma" w:cs="Tahoma"/>
                <w:color w:val="000000"/>
                <w:sz w:val="20"/>
                <w:szCs w:val="20"/>
              </w:rPr>
              <w:t>Preparation</w:t>
            </w:r>
            <w:r w:rsidR="00AD7268">
              <w:rPr>
                <w:rFonts w:ascii="Tahoma" w:hAnsi="Tahoma" w:cs="Tahoma"/>
                <w:color w:val="000000"/>
                <w:sz w:val="20"/>
                <w:szCs w:val="20"/>
              </w:rPr>
              <w:t xml:space="preserve"> (36 Weeks)</w:t>
            </w:r>
          </w:p>
        </w:tc>
        <w:tc>
          <w:tcPr>
            <w:tcW w:w="810" w:type="dxa"/>
            <w:tcBorders>
              <w:top w:val="nil"/>
              <w:left w:val="nil"/>
              <w:bottom w:val="single" w:sz="4" w:space="0" w:color="auto"/>
              <w:right w:val="single" w:sz="4" w:space="0" w:color="auto"/>
            </w:tcBorders>
            <w:shd w:val="clear" w:color="auto" w:fill="auto"/>
            <w:noWrap/>
            <w:vAlign w:val="center"/>
            <w:hideMark/>
          </w:tcPr>
          <w:p w14:paraId="30C4527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769C849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6D98254B"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37D5DEC1"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38FE84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22153</w:t>
            </w:r>
          </w:p>
        </w:tc>
        <w:tc>
          <w:tcPr>
            <w:tcW w:w="1350" w:type="dxa"/>
            <w:tcBorders>
              <w:top w:val="nil"/>
              <w:left w:val="nil"/>
              <w:bottom w:val="single" w:sz="4" w:space="0" w:color="auto"/>
              <w:right w:val="single" w:sz="4" w:space="0" w:color="auto"/>
            </w:tcBorders>
            <w:shd w:val="clear" w:color="000000" w:fill="FFFFFF"/>
            <w:noWrap/>
            <w:vAlign w:val="center"/>
            <w:hideMark/>
          </w:tcPr>
          <w:p w14:paraId="42CDD31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6D27F7A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9077</w:t>
            </w:r>
          </w:p>
        </w:tc>
        <w:tc>
          <w:tcPr>
            <w:tcW w:w="4050" w:type="dxa"/>
            <w:tcBorders>
              <w:top w:val="nil"/>
              <w:left w:val="nil"/>
              <w:bottom w:val="single" w:sz="4" w:space="0" w:color="auto"/>
              <w:right w:val="single" w:sz="4" w:space="0" w:color="auto"/>
            </w:tcBorders>
            <w:shd w:val="clear" w:color="000000" w:fill="FFFFFF"/>
            <w:noWrap/>
            <w:vAlign w:val="center"/>
            <w:hideMark/>
          </w:tcPr>
          <w:p w14:paraId="3154712C"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FF277E">
              <w:rPr>
                <w:rFonts w:ascii="Tahoma" w:hAnsi="Tahoma" w:cs="Tahoma"/>
                <w:color w:val="000000"/>
                <w:sz w:val="20"/>
                <w:szCs w:val="20"/>
              </w:rPr>
              <w:t xml:space="preserve"> I</w:t>
            </w:r>
            <w:r w:rsidR="00B10980">
              <w:rPr>
                <w:rFonts w:ascii="Tahoma" w:hAnsi="Tahoma" w:cs="Tahoma"/>
                <w:color w:val="000000"/>
                <w:sz w:val="20"/>
                <w:szCs w:val="20"/>
              </w:rPr>
              <w:t xml:space="preserve"> – </w:t>
            </w:r>
            <w:r>
              <w:rPr>
                <w:rFonts w:ascii="Tahoma" w:hAnsi="Tahoma" w:cs="Tahoma"/>
                <w:color w:val="000000"/>
                <w:sz w:val="20"/>
                <w:szCs w:val="20"/>
              </w:rPr>
              <w:t>Preparation</w:t>
            </w:r>
            <w:r w:rsidR="00AD7268">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0F86851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36ADAB7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3F97A65C"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7917B989"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22CF68F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22153</w:t>
            </w:r>
          </w:p>
        </w:tc>
        <w:tc>
          <w:tcPr>
            <w:tcW w:w="1350" w:type="dxa"/>
            <w:tcBorders>
              <w:top w:val="nil"/>
              <w:left w:val="nil"/>
              <w:bottom w:val="single" w:sz="4" w:space="0" w:color="auto"/>
              <w:right w:val="single" w:sz="4" w:space="0" w:color="auto"/>
            </w:tcBorders>
            <w:shd w:val="clear" w:color="000000" w:fill="FFFFFF"/>
            <w:noWrap/>
            <w:vAlign w:val="center"/>
            <w:hideMark/>
          </w:tcPr>
          <w:p w14:paraId="09FA467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hideMark/>
          </w:tcPr>
          <w:p w14:paraId="616EE7D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9078</w:t>
            </w:r>
          </w:p>
        </w:tc>
        <w:tc>
          <w:tcPr>
            <w:tcW w:w="4050" w:type="dxa"/>
            <w:tcBorders>
              <w:top w:val="nil"/>
              <w:left w:val="nil"/>
              <w:bottom w:val="single" w:sz="4" w:space="0" w:color="auto"/>
              <w:right w:val="single" w:sz="4" w:space="0" w:color="auto"/>
            </w:tcBorders>
            <w:shd w:val="clear" w:color="000000" w:fill="FFFFFF"/>
            <w:noWrap/>
            <w:vAlign w:val="center"/>
            <w:hideMark/>
          </w:tcPr>
          <w:p w14:paraId="76C06F41"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FF277E">
              <w:rPr>
                <w:rFonts w:ascii="Tahoma" w:hAnsi="Tahoma" w:cs="Tahoma"/>
                <w:color w:val="000000"/>
                <w:sz w:val="20"/>
                <w:szCs w:val="20"/>
              </w:rPr>
              <w:t xml:space="preserve"> I</w:t>
            </w:r>
            <w:r w:rsidR="00B10980">
              <w:rPr>
                <w:rFonts w:ascii="Tahoma" w:hAnsi="Tahoma" w:cs="Tahoma"/>
                <w:color w:val="000000"/>
                <w:sz w:val="20"/>
                <w:szCs w:val="20"/>
              </w:rPr>
              <w:t xml:space="preserve"> – </w:t>
            </w:r>
            <w:r>
              <w:rPr>
                <w:rFonts w:ascii="Tahoma" w:hAnsi="Tahoma" w:cs="Tahoma"/>
                <w:color w:val="000000"/>
                <w:sz w:val="20"/>
                <w:szCs w:val="20"/>
              </w:rPr>
              <w:t>Preparation</w:t>
            </w:r>
            <w:r w:rsidR="00AD7268">
              <w:rPr>
                <w:rFonts w:ascii="Tahoma" w:hAnsi="Tahoma" w:cs="Tahoma"/>
                <w:color w:val="000000"/>
                <w:sz w:val="20"/>
                <w:szCs w:val="20"/>
              </w:rPr>
              <w:t xml:space="preserve"> (36 Weeks)</w:t>
            </w:r>
          </w:p>
        </w:tc>
        <w:tc>
          <w:tcPr>
            <w:tcW w:w="810" w:type="dxa"/>
            <w:tcBorders>
              <w:top w:val="nil"/>
              <w:left w:val="nil"/>
              <w:bottom w:val="single" w:sz="4" w:space="0" w:color="auto"/>
              <w:right w:val="single" w:sz="4" w:space="0" w:color="auto"/>
            </w:tcBorders>
            <w:shd w:val="clear" w:color="auto" w:fill="auto"/>
            <w:noWrap/>
            <w:vAlign w:val="center"/>
            <w:hideMark/>
          </w:tcPr>
          <w:p w14:paraId="4F78F62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6E87A1B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6453ACC4"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087744AD"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E35B0E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22900</w:t>
            </w:r>
          </w:p>
        </w:tc>
        <w:tc>
          <w:tcPr>
            <w:tcW w:w="1350" w:type="dxa"/>
            <w:tcBorders>
              <w:top w:val="single" w:sz="4" w:space="0" w:color="auto"/>
              <w:left w:val="nil"/>
              <w:bottom w:val="single" w:sz="4" w:space="0" w:color="auto"/>
              <w:right w:val="single" w:sz="4" w:space="0" w:color="auto"/>
            </w:tcBorders>
            <w:shd w:val="clear" w:color="000000" w:fill="auto"/>
            <w:noWrap/>
            <w:vAlign w:val="center"/>
            <w:hideMark/>
          </w:tcPr>
          <w:p w14:paraId="0CD0A31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w:t>
            </w:r>
          </w:p>
        </w:tc>
        <w:tc>
          <w:tcPr>
            <w:tcW w:w="1350" w:type="dxa"/>
            <w:tcBorders>
              <w:top w:val="nil"/>
              <w:left w:val="nil"/>
              <w:bottom w:val="single" w:sz="4" w:space="0" w:color="auto"/>
              <w:right w:val="single" w:sz="4" w:space="0" w:color="auto"/>
            </w:tcBorders>
            <w:shd w:val="clear" w:color="000000" w:fill="FFFFFF"/>
            <w:noWrap/>
            <w:vAlign w:val="center"/>
            <w:hideMark/>
          </w:tcPr>
          <w:p w14:paraId="3B0DE8B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9020</w:t>
            </w:r>
          </w:p>
        </w:tc>
        <w:tc>
          <w:tcPr>
            <w:tcW w:w="4050" w:type="dxa"/>
            <w:tcBorders>
              <w:top w:val="nil"/>
              <w:left w:val="nil"/>
              <w:bottom w:val="single" w:sz="4" w:space="0" w:color="auto"/>
              <w:right w:val="single" w:sz="4" w:space="0" w:color="auto"/>
            </w:tcBorders>
            <w:shd w:val="clear" w:color="000000" w:fill="FFFFFF"/>
            <w:noWrap/>
            <w:vAlign w:val="center"/>
            <w:hideMark/>
          </w:tcPr>
          <w:p w14:paraId="1FA5D79A" w14:textId="77777777" w:rsidR="00257812" w:rsidRPr="00D52A62" w:rsidRDefault="00257812" w:rsidP="00FF277E">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w:t>
            </w:r>
            <w:r w:rsidR="00FF277E">
              <w:rPr>
                <w:rFonts w:ascii="Tahoma" w:hAnsi="Tahoma" w:cs="Tahoma"/>
                <w:color w:val="000000"/>
                <w:sz w:val="20"/>
                <w:szCs w:val="20"/>
              </w:rPr>
              <w:t xml:space="preserve">Exploratory </w:t>
            </w:r>
            <w:r>
              <w:rPr>
                <w:rFonts w:ascii="Tahoma" w:hAnsi="Tahoma" w:cs="Tahoma"/>
                <w:color w:val="000000"/>
                <w:sz w:val="20"/>
                <w:szCs w:val="20"/>
              </w:rPr>
              <w:t>Preparation</w:t>
            </w:r>
            <w:r w:rsidR="00FF277E">
              <w:rPr>
                <w:rFonts w:ascii="Tahoma" w:hAnsi="Tahoma" w:cs="Tahoma"/>
                <w:color w:val="000000"/>
                <w:sz w:val="20"/>
                <w:szCs w:val="20"/>
              </w:rPr>
              <w:t xml:space="preserve"> (6 Weeks)</w:t>
            </w:r>
          </w:p>
        </w:tc>
        <w:tc>
          <w:tcPr>
            <w:tcW w:w="810" w:type="dxa"/>
            <w:tcBorders>
              <w:top w:val="nil"/>
              <w:left w:val="nil"/>
              <w:bottom w:val="single" w:sz="4" w:space="0" w:color="auto"/>
              <w:right w:val="single" w:sz="4" w:space="0" w:color="auto"/>
            </w:tcBorders>
            <w:shd w:val="clear" w:color="auto" w:fill="auto"/>
            <w:noWrap/>
            <w:vAlign w:val="center"/>
            <w:hideMark/>
          </w:tcPr>
          <w:p w14:paraId="384CF2F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7B125E5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center"/>
            <w:hideMark/>
          </w:tcPr>
          <w:p w14:paraId="0AB97983"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5C570FAC"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292492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22900</w:t>
            </w:r>
          </w:p>
        </w:tc>
        <w:tc>
          <w:tcPr>
            <w:tcW w:w="1350" w:type="dxa"/>
            <w:tcBorders>
              <w:top w:val="single" w:sz="4" w:space="0" w:color="auto"/>
              <w:left w:val="nil"/>
              <w:bottom w:val="single" w:sz="4" w:space="0" w:color="auto"/>
              <w:right w:val="single" w:sz="4" w:space="0" w:color="auto"/>
            </w:tcBorders>
            <w:shd w:val="clear" w:color="000000" w:fill="auto"/>
            <w:noWrap/>
            <w:vAlign w:val="center"/>
            <w:hideMark/>
          </w:tcPr>
          <w:p w14:paraId="210D791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w:t>
            </w:r>
          </w:p>
        </w:tc>
        <w:tc>
          <w:tcPr>
            <w:tcW w:w="1350" w:type="dxa"/>
            <w:tcBorders>
              <w:top w:val="nil"/>
              <w:left w:val="nil"/>
              <w:bottom w:val="single" w:sz="4" w:space="0" w:color="auto"/>
              <w:right w:val="single" w:sz="4" w:space="0" w:color="auto"/>
            </w:tcBorders>
            <w:shd w:val="clear" w:color="000000" w:fill="FFFFFF"/>
            <w:noWrap/>
            <w:vAlign w:val="center"/>
            <w:hideMark/>
          </w:tcPr>
          <w:p w14:paraId="1CEB675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9021</w:t>
            </w:r>
          </w:p>
        </w:tc>
        <w:tc>
          <w:tcPr>
            <w:tcW w:w="4050" w:type="dxa"/>
            <w:tcBorders>
              <w:top w:val="nil"/>
              <w:left w:val="nil"/>
              <w:bottom w:val="single" w:sz="4" w:space="0" w:color="auto"/>
              <w:right w:val="single" w:sz="4" w:space="0" w:color="auto"/>
            </w:tcBorders>
            <w:shd w:val="clear" w:color="000000" w:fill="FFFFFF"/>
            <w:noWrap/>
            <w:vAlign w:val="center"/>
            <w:hideMark/>
          </w:tcPr>
          <w:p w14:paraId="0DE80B03" w14:textId="77777777" w:rsidR="00257812" w:rsidRPr="00D52A62" w:rsidRDefault="00257812" w:rsidP="00B10980">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Exploratory </w:t>
            </w:r>
            <w:r>
              <w:rPr>
                <w:rFonts w:ascii="Tahoma" w:hAnsi="Tahoma" w:cs="Tahoma"/>
                <w:color w:val="000000"/>
                <w:sz w:val="20"/>
                <w:szCs w:val="20"/>
              </w:rPr>
              <w:t>Preparation</w:t>
            </w:r>
            <w:r w:rsidR="00B10980">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19FB317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54A608C9"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00ABDD57"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540E0D62"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30114C0"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22900</w:t>
            </w:r>
          </w:p>
        </w:tc>
        <w:tc>
          <w:tcPr>
            <w:tcW w:w="1350" w:type="dxa"/>
            <w:tcBorders>
              <w:top w:val="nil"/>
              <w:left w:val="nil"/>
              <w:bottom w:val="single" w:sz="4" w:space="0" w:color="auto"/>
              <w:right w:val="single" w:sz="4" w:space="0" w:color="auto"/>
            </w:tcBorders>
            <w:shd w:val="clear" w:color="000000" w:fill="FFFFFF"/>
            <w:noWrap/>
            <w:vAlign w:val="center"/>
            <w:hideMark/>
          </w:tcPr>
          <w:p w14:paraId="2B85D1D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47CFA82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9022</w:t>
            </w:r>
          </w:p>
        </w:tc>
        <w:tc>
          <w:tcPr>
            <w:tcW w:w="4050" w:type="dxa"/>
            <w:tcBorders>
              <w:top w:val="nil"/>
              <w:left w:val="nil"/>
              <w:bottom w:val="single" w:sz="4" w:space="0" w:color="auto"/>
              <w:right w:val="single" w:sz="4" w:space="0" w:color="auto"/>
            </w:tcBorders>
            <w:shd w:val="clear" w:color="000000" w:fill="FFFFFF"/>
            <w:noWrap/>
            <w:vAlign w:val="center"/>
            <w:hideMark/>
          </w:tcPr>
          <w:p w14:paraId="0473B159" w14:textId="77777777" w:rsidR="00257812" w:rsidRPr="00D52A62" w:rsidRDefault="00257812" w:rsidP="00B10980">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Exploratory </w:t>
            </w:r>
            <w:r>
              <w:rPr>
                <w:rFonts w:ascii="Tahoma" w:hAnsi="Tahoma" w:cs="Tahoma"/>
                <w:color w:val="000000"/>
                <w:sz w:val="20"/>
                <w:szCs w:val="20"/>
              </w:rPr>
              <w:t>Preparation</w:t>
            </w:r>
            <w:r w:rsidR="00B10980">
              <w:rPr>
                <w:rFonts w:ascii="Tahoma" w:hAnsi="Tahoma" w:cs="Tahoma"/>
                <w:color w:val="000000"/>
                <w:sz w:val="20"/>
                <w:szCs w:val="20"/>
              </w:rPr>
              <w:t xml:space="preserve"> (12 Weeks)</w:t>
            </w:r>
          </w:p>
        </w:tc>
        <w:tc>
          <w:tcPr>
            <w:tcW w:w="810" w:type="dxa"/>
            <w:tcBorders>
              <w:top w:val="nil"/>
              <w:left w:val="nil"/>
              <w:bottom w:val="single" w:sz="4" w:space="0" w:color="auto"/>
              <w:right w:val="single" w:sz="4" w:space="0" w:color="auto"/>
            </w:tcBorders>
            <w:shd w:val="clear" w:color="auto" w:fill="auto"/>
            <w:noWrap/>
            <w:vAlign w:val="center"/>
            <w:hideMark/>
          </w:tcPr>
          <w:p w14:paraId="6567657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4AAD7B86"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C689AF8"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4D000E87"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A245B0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22900</w:t>
            </w:r>
          </w:p>
        </w:tc>
        <w:tc>
          <w:tcPr>
            <w:tcW w:w="1350" w:type="dxa"/>
            <w:tcBorders>
              <w:top w:val="nil"/>
              <w:left w:val="nil"/>
              <w:bottom w:val="single" w:sz="4" w:space="0" w:color="auto"/>
              <w:right w:val="single" w:sz="4" w:space="0" w:color="auto"/>
            </w:tcBorders>
            <w:shd w:val="clear" w:color="000000" w:fill="FFFFFF"/>
            <w:noWrap/>
            <w:vAlign w:val="center"/>
            <w:hideMark/>
          </w:tcPr>
          <w:p w14:paraId="1FC4904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52E0D0B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9075</w:t>
            </w:r>
          </w:p>
        </w:tc>
        <w:tc>
          <w:tcPr>
            <w:tcW w:w="4050" w:type="dxa"/>
            <w:tcBorders>
              <w:top w:val="nil"/>
              <w:left w:val="nil"/>
              <w:bottom w:val="single" w:sz="4" w:space="0" w:color="auto"/>
              <w:right w:val="single" w:sz="4" w:space="0" w:color="auto"/>
            </w:tcBorders>
            <w:shd w:val="clear" w:color="000000" w:fill="FFFFFF"/>
            <w:noWrap/>
            <w:vAlign w:val="center"/>
            <w:hideMark/>
          </w:tcPr>
          <w:p w14:paraId="15B49251" w14:textId="77777777" w:rsidR="00257812" w:rsidRPr="00D52A62" w:rsidRDefault="00257812" w:rsidP="00B10980">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Exploratory </w:t>
            </w:r>
            <w:r>
              <w:rPr>
                <w:rFonts w:ascii="Tahoma" w:hAnsi="Tahoma" w:cs="Tahoma"/>
                <w:color w:val="000000"/>
                <w:sz w:val="20"/>
                <w:szCs w:val="20"/>
              </w:rPr>
              <w:t>Preparation</w:t>
            </w:r>
            <w:r w:rsidR="00B10980">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4B5DF4F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6E8C2CEE"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12A487F2"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38A0F06F"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63A330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22900</w:t>
            </w:r>
          </w:p>
        </w:tc>
        <w:tc>
          <w:tcPr>
            <w:tcW w:w="1350" w:type="dxa"/>
            <w:tcBorders>
              <w:top w:val="nil"/>
              <w:left w:val="nil"/>
              <w:bottom w:val="single" w:sz="4" w:space="0" w:color="auto"/>
              <w:right w:val="single" w:sz="4" w:space="0" w:color="auto"/>
            </w:tcBorders>
            <w:shd w:val="clear" w:color="000000" w:fill="FFFFFF"/>
            <w:noWrap/>
            <w:vAlign w:val="center"/>
            <w:hideMark/>
          </w:tcPr>
          <w:p w14:paraId="51C543A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hideMark/>
          </w:tcPr>
          <w:p w14:paraId="17C2286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9076</w:t>
            </w:r>
          </w:p>
        </w:tc>
        <w:tc>
          <w:tcPr>
            <w:tcW w:w="4050" w:type="dxa"/>
            <w:tcBorders>
              <w:top w:val="nil"/>
              <w:left w:val="nil"/>
              <w:bottom w:val="single" w:sz="4" w:space="0" w:color="auto"/>
              <w:right w:val="single" w:sz="4" w:space="0" w:color="auto"/>
            </w:tcBorders>
            <w:shd w:val="clear" w:color="000000" w:fill="FFFFFF"/>
            <w:noWrap/>
            <w:vAlign w:val="center"/>
            <w:hideMark/>
          </w:tcPr>
          <w:p w14:paraId="0E94C81E" w14:textId="77777777" w:rsidR="00257812" w:rsidRPr="00D52A62" w:rsidRDefault="00257812" w:rsidP="00B10980">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B10980">
              <w:rPr>
                <w:rFonts w:ascii="Tahoma" w:hAnsi="Tahoma" w:cs="Tahoma"/>
                <w:color w:val="000000"/>
                <w:sz w:val="20"/>
                <w:szCs w:val="20"/>
              </w:rPr>
              <w:t xml:space="preserve"> – Exploratory </w:t>
            </w:r>
            <w:r>
              <w:rPr>
                <w:rFonts w:ascii="Tahoma" w:hAnsi="Tahoma" w:cs="Tahoma"/>
                <w:color w:val="000000"/>
                <w:sz w:val="20"/>
                <w:szCs w:val="20"/>
              </w:rPr>
              <w:t>Preparation</w:t>
            </w:r>
            <w:r w:rsidR="00B10980">
              <w:rPr>
                <w:rFonts w:ascii="Tahoma" w:hAnsi="Tahoma" w:cs="Tahoma"/>
                <w:color w:val="000000"/>
                <w:sz w:val="20"/>
                <w:szCs w:val="20"/>
              </w:rPr>
              <w:t xml:space="preserve"> (36 Weeks)</w:t>
            </w:r>
          </w:p>
        </w:tc>
        <w:tc>
          <w:tcPr>
            <w:tcW w:w="810" w:type="dxa"/>
            <w:tcBorders>
              <w:top w:val="nil"/>
              <w:left w:val="nil"/>
              <w:bottom w:val="single" w:sz="4" w:space="0" w:color="auto"/>
              <w:right w:val="single" w:sz="4" w:space="0" w:color="auto"/>
            </w:tcBorders>
            <w:shd w:val="clear" w:color="auto" w:fill="auto"/>
            <w:noWrap/>
            <w:vAlign w:val="center"/>
            <w:hideMark/>
          </w:tcPr>
          <w:p w14:paraId="7CCDF26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03DA1D0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6198A93A"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25D226F4"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134AE6A"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22903</w:t>
            </w:r>
          </w:p>
        </w:tc>
        <w:tc>
          <w:tcPr>
            <w:tcW w:w="1350" w:type="dxa"/>
            <w:tcBorders>
              <w:top w:val="nil"/>
              <w:left w:val="nil"/>
              <w:bottom w:val="single" w:sz="4" w:space="0" w:color="auto"/>
              <w:right w:val="single" w:sz="4" w:space="0" w:color="auto"/>
            </w:tcBorders>
            <w:shd w:val="clear" w:color="000000" w:fill="FFFFFF"/>
            <w:noWrap/>
            <w:vAlign w:val="center"/>
            <w:hideMark/>
          </w:tcPr>
          <w:p w14:paraId="2D13D50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hideMark/>
          </w:tcPr>
          <w:p w14:paraId="6CE1249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9086</w:t>
            </w:r>
          </w:p>
        </w:tc>
        <w:tc>
          <w:tcPr>
            <w:tcW w:w="4050" w:type="dxa"/>
            <w:tcBorders>
              <w:top w:val="nil"/>
              <w:left w:val="nil"/>
              <w:bottom w:val="single" w:sz="4" w:space="0" w:color="auto"/>
              <w:right w:val="single" w:sz="4" w:space="0" w:color="auto"/>
            </w:tcBorders>
            <w:shd w:val="clear" w:color="000000" w:fill="FFFFFF"/>
            <w:noWrap/>
            <w:vAlign w:val="center"/>
            <w:hideMark/>
          </w:tcPr>
          <w:p w14:paraId="1444CE82" w14:textId="77777777" w:rsidR="00257812" w:rsidRPr="00D52A62" w:rsidRDefault="00177E78" w:rsidP="004A2BE8">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EE65DF">
              <w:rPr>
                <w:rFonts w:ascii="Tahoma" w:hAnsi="Tahoma" w:cs="Tahoma"/>
                <w:color w:val="000000"/>
                <w:sz w:val="20"/>
                <w:szCs w:val="20"/>
              </w:rPr>
              <w:t xml:space="preserve"> II</w:t>
            </w:r>
            <w:r>
              <w:rPr>
                <w:rFonts w:ascii="Tahoma" w:hAnsi="Tahoma" w:cs="Tahoma"/>
                <w:color w:val="000000"/>
                <w:sz w:val="20"/>
                <w:szCs w:val="20"/>
              </w:rPr>
              <w:t xml:space="preserve"> – </w:t>
            </w:r>
            <w:r w:rsidR="00257812">
              <w:rPr>
                <w:rFonts w:ascii="Tahoma" w:hAnsi="Tahoma" w:cs="Tahoma"/>
                <w:color w:val="000000"/>
                <w:sz w:val="20"/>
                <w:szCs w:val="20"/>
              </w:rPr>
              <w:t>Development (18 w</w:t>
            </w:r>
            <w:r w:rsidR="004A2BE8">
              <w:rPr>
                <w:rFonts w:ascii="Tahoma" w:hAnsi="Tahoma" w:cs="Tahoma"/>
                <w:color w:val="000000"/>
                <w:sz w:val="20"/>
                <w:szCs w:val="20"/>
              </w:rPr>
              <w:t>eek</w:t>
            </w:r>
            <w:r w:rsidR="00257812">
              <w:rPr>
                <w:rFonts w:ascii="Tahoma" w:hAnsi="Tahoma" w:cs="Tahoma"/>
                <w:color w:val="000000"/>
                <w:sz w:val="20"/>
                <w:szCs w:val="20"/>
              </w:rPr>
              <w:t>s)</w:t>
            </w:r>
          </w:p>
        </w:tc>
        <w:tc>
          <w:tcPr>
            <w:tcW w:w="810" w:type="dxa"/>
            <w:tcBorders>
              <w:top w:val="nil"/>
              <w:left w:val="nil"/>
              <w:bottom w:val="single" w:sz="4" w:space="0" w:color="auto"/>
              <w:right w:val="single" w:sz="4" w:space="0" w:color="auto"/>
            </w:tcBorders>
            <w:shd w:val="clear" w:color="auto" w:fill="auto"/>
            <w:noWrap/>
            <w:vAlign w:val="center"/>
            <w:hideMark/>
          </w:tcPr>
          <w:p w14:paraId="2EB30035"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41BC6D3"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58A750C3"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184365B4"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0A2D178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22903</w:t>
            </w:r>
          </w:p>
        </w:tc>
        <w:tc>
          <w:tcPr>
            <w:tcW w:w="1350" w:type="dxa"/>
            <w:tcBorders>
              <w:top w:val="nil"/>
              <w:left w:val="nil"/>
              <w:bottom w:val="single" w:sz="4" w:space="0" w:color="auto"/>
              <w:right w:val="single" w:sz="4" w:space="0" w:color="auto"/>
            </w:tcBorders>
            <w:shd w:val="clear" w:color="000000" w:fill="FFFFFF"/>
            <w:noWrap/>
            <w:vAlign w:val="center"/>
            <w:hideMark/>
          </w:tcPr>
          <w:p w14:paraId="7EEBD14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hideMark/>
          </w:tcPr>
          <w:p w14:paraId="37C7B48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9087</w:t>
            </w:r>
          </w:p>
        </w:tc>
        <w:tc>
          <w:tcPr>
            <w:tcW w:w="4050" w:type="dxa"/>
            <w:tcBorders>
              <w:top w:val="nil"/>
              <w:left w:val="nil"/>
              <w:bottom w:val="single" w:sz="4" w:space="0" w:color="auto"/>
              <w:right w:val="single" w:sz="4" w:space="0" w:color="auto"/>
            </w:tcBorders>
            <w:shd w:val="clear" w:color="000000" w:fill="FFFFFF"/>
            <w:noWrap/>
            <w:vAlign w:val="center"/>
            <w:hideMark/>
          </w:tcPr>
          <w:p w14:paraId="036694DD" w14:textId="77777777" w:rsidR="00257812" w:rsidRPr="00D52A62" w:rsidRDefault="00177E78" w:rsidP="004A2BE8">
            <w:pPr>
              <w:widowControl/>
              <w:suppressAutoHyphens w:val="0"/>
              <w:rPr>
                <w:rFonts w:ascii="Tahoma" w:hAnsi="Tahoma" w:cs="Tahoma"/>
                <w:color w:val="000000"/>
                <w:lang w:eastAsia="en-US"/>
              </w:rPr>
            </w:pPr>
            <w:r>
              <w:rPr>
                <w:rFonts w:ascii="Tahoma" w:hAnsi="Tahoma" w:cs="Tahoma"/>
                <w:color w:val="000000"/>
                <w:sz w:val="20"/>
                <w:szCs w:val="20"/>
              </w:rPr>
              <w:t>Education for Employment</w:t>
            </w:r>
            <w:r w:rsidR="00EE65DF">
              <w:rPr>
                <w:rFonts w:ascii="Tahoma" w:hAnsi="Tahoma" w:cs="Tahoma"/>
                <w:color w:val="000000"/>
                <w:sz w:val="20"/>
                <w:szCs w:val="20"/>
              </w:rPr>
              <w:t xml:space="preserve"> II</w:t>
            </w:r>
            <w:r>
              <w:rPr>
                <w:rFonts w:ascii="Tahoma" w:hAnsi="Tahoma" w:cs="Tahoma"/>
                <w:color w:val="000000"/>
                <w:sz w:val="20"/>
                <w:szCs w:val="20"/>
              </w:rPr>
              <w:t xml:space="preserve"> – </w:t>
            </w:r>
            <w:r w:rsidR="00257812">
              <w:rPr>
                <w:rFonts w:ascii="Tahoma" w:hAnsi="Tahoma" w:cs="Tahoma"/>
                <w:color w:val="000000"/>
                <w:sz w:val="20"/>
                <w:szCs w:val="20"/>
              </w:rPr>
              <w:t xml:space="preserve">Development (36 </w:t>
            </w:r>
            <w:r w:rsidR="004A2BE8">
              <w:rPr>
                <w:rFonts w:ascii="Tahoma" w:hAnsi="Tahoma" w:cs="Tahoma"/>
                <w:color w:val="000000"/>
                <w:sz w:val="20"/>
                <w:szCs w:val="20"/>
              </w:rPr>
              <w:t>weeks</w:t>
            </w:r>
            <w:r w:rsidR="00257812">
              <w:rPr>
                <w:rFonts w:ascii="Tahoma" w:hAnsi="Tahoma" w:cs="Tahoma"/>
                <w:color w:val="000000"/>
                <w:sz w:val="20"/>
                <w:szCs w:val="20"/>
              </w:rPr>
              <w:t>)</w:t>
            </w:r>
          </w:p>
        </w:tc>
        <w:tc>
          <w:tcPr>
            <w:tcW w:w="810" w:type="dxa"/>
            <w:tcBorders>
              <w:top w:val="nil"/>
              <w:left w:val="nil"/>
              <w:bottom w:val="single" w:sz="4" w:space="0" w:color="auto"/>
              <w:right w:val="single" w:sz="4" w:space="0" w:color="auto"/>
            </w:tcBorders>
            <w:shd w:val="clear" w:color="auto" w:fill="auto"/>
            <w:noWrap/>
            <w:vAlign w:val="center"/>
            <w:hideMark/>
          </w:tcPr>
          <w:p w14:paraId="11699DA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1BD0FDEF"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3BAA8880" w14:textId="77777777" w:rsidR="00257812" w:rsidRPr="00D52A62" w:rsidRDefault="00257812" w:rsidP="00887F42">
            <w:pPr>
              <w:widowControl/>
              <w:suppressAutoHyphens w:val="0"/>
              <w:jc w:val="center"/>
              <w:rPr>
                <w:rFonts w:ascii="Tahoma" w:hAnsi="Tahoma" w:cs="Tahoma"/>
                <w:color w:val="000000"/>
                <w:lang w:eastAsia="en-US"/>
              </w:rPr>
            </w:pPr>
          </w:p>
        </w:tc>
      </w:tr>
      <w:tr w:rsidR="00257812" w:rsidRPr="00D52A62" w14:paraId="735B9EC0"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6CA15DA4"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12053</w:t>
            </w:r>
          </w:p>
        </w:tc>
        <w:tc>
          <w:tcPr>
            <w:tcW w:w="1350" w:type="dxa"/>
            <w:tcBorders>
              <w:top w:val="nil"/>
              <w:left w:val="nil"/>
              <w:bottom w:val="single" w:sz="4" w:space="0" w:color="auto"/>
              <w:right w:val="single" w:sz="4" w:space="0" w:color="auto"/>
            </w:tcBorders>
            <w:shd w:val="clear" w:color="000000" w:fill="FFFFFF"/>
            <w:noWrap/>
            <w:vAlign w:val="center"/>
            <w:hideMark/>
          </w:tcPr>
          <w:p w14:paraId="05923FB6"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I</w:t>
            </w:r>
          </w:p>
        </w:tc>
        <w:tc>
          <w:tcPr>
            <w:tcW w:w="1350" w:type="dxa"/>
            <w:tcBorders>
              <w:top w:val="nil"/>
              <w:left w:val="nil"/>
              <w:bottom w:val="single" w:sz="4" w:space="0" w:color="auto"/>
              <w:right w:val="single" w:sz="4" w:space="0" w:color="auto"/>
            </w:tcBorders>
            <w:shd w:val="clear" w:color="000000" w:fill="FFFFFF"/>
            <w:noWrap/>
            <w:vAlign w:val="center"/>
            <w:hideMark/>
          </w:tcPr>
          <w:p w14:paraId="56A2E895"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9093</w:t>
            </w:r>
          </w:p>
        </w:tc>
        <w:tc>
          <w:tcPr>
            <w:tcW w:w="4050" w:type="dxa"/>
            <w:tcBorders>
              <w:top w:val="single" w:sz="4" w:space="0" w:color="auto"/>
              <w:left w:val="nil"/>
              <w:bottom w:val="single" w:sz="4" w:space="0" w:color="auto"/>
              <w:right w:val="single" w:sz="4" w:space="0" w:color="auto"/>
            </w:tcBorders>
            <w:shd w:val="clear" w:color="auto" w:fill="auto"/>
            <w:noWrap/>
            <w:vAlign w:val="center"/>
            <w:hideMark/>
          </w:tcPr>
          <w:p w14:paraId="42C17033" w14:textId="77777777" w:rsidR="00257812" w:rsidRPr="00BE1F32" w:rsidRDefault="00257812" w:rsidP="004A2BE8">
            <w:pPr>
              <w:widowControl/>
              <w:suppressAutoHyphens w:val="0"/>
              <w:rPr>
                <w:rFonts w:ascii="Tahoma" w:hAnsi="Tahoma" w:cs="Tahoma"/>
                <w:color w:val="000000"/>
                <w:lang w:eastAsia="en-US"/>
              </w:rPr>
            </w:pPr>
            <w:r w:rsidRPr="00BE1F32">
              <w:rPr>
                <w:rFonts w:ascii="Tahoma" w:hAnsi="Tahoma" w:cs="Tahoma"/>
                <w:color w:val="000000"/>
                <w:sz w:val="20"/>
                <w:szCs w:val="20"/>
              </w:rPr>
              <w:t xml:space="preserve">Entrepreneurship </w:t>
            </w:r>
          </w:p>
        </w:tc>
        <w:tc>
          <w:tcPr>
            <w:tcW w:w="810" w:type="dxa"/>
            <w:tcBorders>
              <w:top w:val="nil"/>
              <w:left w:val="nil"/>
              <w:bottom w:val="single" w:sz="4" w:space="0" w:color="auto"/>
              <w:right w:val="single" w:sz="4" w:space="0" w:color="auto"/>
            </w:tcBorders>
            <w:shd w:val="clear" w:color="auto" w:fill="auto"/>
            <w:noWrap/>
            <w:vAlign w:val="center"/>
            <w:hideMark/>
          </w:tcPr>
          <w:p w14:paraId="11FA26BA" w14:textId="77777777" w:rsidR="00257812" w:rsidRPr="00BE1F32" w:rsidRDefault="00257812" w:rsidP="00887F42">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4AC6B03"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259229D5" w14:textId="77777777" w:rsidR="00257812" w:rsidRPr="00BE1F32" w:rsidRDefault="00FF277E" w:rsidP="00887F42">
            <w:pPr>
              <w:widowControl/>
              <w:suppressAutoHyphens w:val="0"/>
              <w:jc w:val="center"/>
              <w:rPr>
                <w:rFonts w:ascii="Tahoma" w:hAnsi="Tahoma" w:cs="Tahoma"/>
                <w:color w:val="000000"/>
                <w:lang w:eastAsia="en-US"/>
              </w:rPr>
            </w:pPr>
            <w:r w:rsidRPr="00BE1F32">
              <w:rPr>
                <w:rFonts w:ascii="Tahoma" w:hAnsi="Tahoma" w:cs="Tahoma"/>
                <w:color w:val="000000"/>
                <w:lang w:eastAsia="en-US"/>
              </w:rPr>
              <w:t>F</w:t>
            </w:r>
          </w:p>
        </w:tc>
      </w:tr>
      <w:tr w:rsidR="00257812" w:rsidRPr="00D52A62" w14:paraId="33577ABB"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CE62BCE"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12053</w:t>
            </w:r>
          </w:p>
        </w:tc>
        <w:tc>
          <w:tcPr>
            <w:tcW w:w="1350" w:type="dxa"/>
            <w:tcBorders>
              <w:top w:val="nil"/>
              <w:left w:val="nil"/>
              <w:bottom w:val="single" w:sz="4" w:space="0" w:color="auto"/>
              <w:right w:val="single" w:sz="4" w:space="0" w:color="auto"/>
            </w:tcBorders>
            <w:shd w:val="clear" w:color="000000" w:fill="FFFFFF"/>
            <w:noWrap/>
            <w:vAlign w:val="center"/>
          </w:tcPr>
          <w:p w14:paraId="452B41A5"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000000" w:fill="FFFFFF"/>
            <w:noWrap/>
            <w:vAlign w:val="center"/>
          </w:tcPr>
          <w:p w14:paraId="27823F8B"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9094</w:t>
            </w:r>
          </w:p>
        </w:tc>
        <w:tc>
          <w:tcPr>
            <w:tcW w:w="4050" w:type="dxa"/>
            <w:tcBorders>
              <w:top w:val="single" w:sz="4" w:space="0" w:color="auto"/>
              <w:left w:val="nil"/>
              <w:bottom w:val="single" w:sz="4" w:space="0" w:color="auto"/>
              <w:right w:val="single" w:sz="4" w:space="0" w:color="auto"/>
            </w:tcBorders>
            <w:shd w:val="clear" w:color="auto" w:fill="auto"/>
            <w:vAlign w:val="center"/>
          </w:tcPr>
          <w:p w14:paraId="4ACC80DA" w14:textId="77777777" w:rsidR="00257812" w:rsidRPr="00BE1F32" w:rsidRDefault="00257812" w:rsidP="004A2BE8">
            <w:pPr>
              <w:widowControl/>
              <w:suppressAutoHyphens w:val="0"/>
              <w:rPr>
                <w:rFonts w:ascii="Tahoma" w:hAnsi="Tahoma" w:cs="Tahoma"/>
                <w:color w:val="000000"/>
                <w:lang w:eastAsia="en-US"/>
              </w:rPr>
            </w:pPr>
            <w:r w:rsidRPr="00BE1F32">
              <w:rPr>
                <w:rFonts w:ascii="Tahoma" w:hAnsi="Tahoma" w:cs="Tahoma"/>
                <w:color w:val="000000"/>
                <w:sz w:val="20"/>
                <w:szCs w:val="20"/>
              </w:rPr>
              <w:t>Entrepreneurship, Advanced</w:t>
            </w:r>
          </w:p>
        </w:tc>
        <w:tc>
          <w:tcPr>
            <w:tcW w:w="810" w:type="dxa"/>
            <w:tcBorders>
              <w:top w:val="nil"/>
              <w:left w:val="nil"/>
              <w:bottom w:val="single" w:sz="4" w:space="0" w:color="auto"/>
              <w:right w:val="single" w:sz="4" w:space="0" w:color="auto"/>
            </w:tcBorders>
            <w:shd w:val="clear" w:color="auto" w:fill="auto"/>
            <w:noWrap/>
            <w:vAlign w:val="center"/>
          </w:tcPr>
          <w:p w14:paraId="2277FE5E" w14:textId="77777777" w:rsidR="00257812" w:rsidRPr="00BE1F32" w:rsidRDefault="00257812" w:rsidP="00887F42">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0662773"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1A0455AD" w14:textId="77777777" w:rsidR="00257812" w:rsidRPr="00BE1F32" w:rsidRDefault="00FF277E" w:rsidP="00887F42">
            <w:pPr>
              <w:widowControl/>
              <w:suppressAutoHyphens w:val="0"/>
              <w:jc w:val="center"/>
              <w:rPr>
                <w:rFonts w:ascii="Tahoma" w:hAnsi="Tahoma" w:cs="Tahoma"/>
                <w:color w:val="000000"/>
                <w:lang w:eastAsia="en-US"/>
              </w:rPr>
            </w:pPr>
            <w:r w:rsidRPr="00BE1F32">
              <w:rPr>
                <w:rFonts w:ascii="Tahoma" w:hAnsi="Tahoma" w:cs="Tahoma"/>
                <w:color w:val="000000"/>
                <w:lang w:eastAsia="en-US"/>
              </w:rPr>
              <w:t>F</w:t>
            </w:r>
          </w:p>
        </w:tc>
      </w:tr>
      <w:tr w:rsidR="00257812" w:rsidRPr="00D52A62" w14:paraId="301D236A" w14:textId="77777777" w:rsidTr="00A36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E0C2A35" w14:textId="77777777" w:rsidR="00214DB7" w:rsidRPr="00304F72" w:rsidRDefault="00214DB7" w:rsidP="00304F72">
            <w:pPr>
              <w:widowControl/>
              <w:suppressAutoHyphens w:val="0"/>
              <w:jc w:val="center"/>
              <w:rPr>
                <w:rFonts w:ascii="Tahoma" w:hAnsi="Tahoma" w:cs="Tahoma"/>
                <w:lang w:eastAsia="en-US"/>
              </w:rPr>
            </w:pPr>
            <w:r w:rsidRPr="00304F72">
              <w:rPr>
                <w:rFonts w:ascii="Tahoma" w:hAnsi="Tahoma" w:cs="Tahoma"/>
                <w:sz w:val="20"/>
                <w:szCs w:val="20"/>
              </w:rPr>
              <w:t>22113</w:t>
            </w:r>
          </w:p>
        </w:tc>
        <w:tc>
          <w:tcPr>
            <w:tcW w:w="1350" w:type="dxa"/>
            <w:tcBorders>
              <w:top w:val="nil"/>
              <w:left w:val="nil"/>
              <w:bottom w:val="single" w:sz="4" w:space="0" w:color="auto"/>
              <w:right w:val="single" w:sz="4" w:space="0" w:color="auto"/>
            </w:tcBorders>
            <w:shd w:val="clear" w:color="000000" w:fill="FFFFFF"/>
            <w:noWrap/>
            <w:vAlign w:val="center"/>
            <w:hideMark/>
          </w:tcPr>
          <w:p w14:paraId="73BBF7A9" w14:textId="77777777" w:rsidR="00257812" w:rsidRPr="00BE1F32" w:rsidRDefault="00257812" w:rsidP="00887F42">
            <w:pPr>
              <w:widowControl/>
              <w:suppressAutoHyphens w:val="0"/>
              <w:jc w:val="center"/>
              <w:rPr>
                <w:rFonts w:ascii="Tahoma" w:hAnsi="Tahoma" w:cs="Tahoma"/>
                <w:color w:val="000000"/>
                <w:lang w:eastAsia="en-US"/>
              </w:rPr>
            </w:pPr>
          </w:p>
        </w:tc>
        <w:tc>
          <w:tcPr>
            <w:tcW w:w="1350" w:type="dxa"/>
            <w:tcBorders>
              <w:top w:val="nil"/>
              <w:left w:val="nil"/>
              <w:bottom w:val="single" w:sz="4" w:space="0" w:color="auto"/>
              <w:right w:val="single" w:sz="4" w:space="0" w:color="auto"/>
            </w:tcBorders>
            <w:shd w:val="clear" w:color="000000" w:fill="FFFFFF"/>
            <w:noWrap/>
            <w:vAlign w:val="center"/>
            <w:hideMark/>
          </w:tcPr>
          <w:p w14:paraId="0D190862" w14:textId="77777777" w:rsidR="00257812" w:rsidRPr="00BE1F32" w:rsidRDefault="00257812" w:rsidP="00887F42">
            <w:pPr>
              <w:widowControl/>
              <w:suppressAutoHyphens w:val="0"/>
              <w:jc w:val="center"/>
              <w:rPr>
                <w:rFonts w:ascii="Tahoma" w:hAnsi="Tahoma" w:cs="Tahoma"/>
                <w:color w:val="000000"/>
                <w:lang w:eastAsia="en-US"/>
              </w:rPr>
            </w:pPr>
            <w:r w:rsidRPr="00BE1F32">
              <w:rPr>
                <w:rFonts w:ascii="Tahoma" w:hAnsi="Tahoma" w:cs="Tahoma"/>
                <w:color w:val="000000"/>
                <w:sz w:val="20"/>
                <w:szCs w:val="20"/>
              </w:rPr>
              <w:t>IB9098</w:t>
            </w:r>
          </w:p>
        </w:tc>
        <w:tc>
          <w:tcPr>
            <w:tcW w:w="4050" w:type="dxa"/>
            <w:tcBorders>
              <w:top w:val="single" w:sz="4" w:space="0" w:color="auto"/>
              <w:left w:val="nil"/>
              <w:bottom w:val="single" w:sz="4" w:space="0" w:color="auto"/>
              <w:right w:val="single" w:sz="4" w:space="0" w:color="auto"/>
            </w:tcBorders>
            <w:shd w:val="clear" w:color="auto" w:fill="auto"/>
            <w:vAlign w:val="center"/>
            <w:hideMark/>
          </w:tcPr>
          <w:p w14:paraId="14633FFE" w14:textId="77777777" w:rsidR="00257812" w:rsidRPr="00BE1F32" w:rsidRDefault="00EE65DF" w:rsidP="001322B0">
            <w:pPr>
              <w:widowControl/>
              <w:suppressAutoHyphens w:val="0"/>
              <w:rPr>
                <w:rFonts w:ascii="Tahoma" w:hAnsi="Tahoma" w:cs="Tahoma"/>
                <w:color w:val="000000"/>
                <w:lang w:eastAsia="en-US"/>
              </w:rPr>
            </w:pPr>
            <w:r>
              <w:rPr>
                <w:rFonts w:ascii="Tahoma" w:hAnsi="Tahoma" w:cs="Tahoma"/>
                <w:color w:val="000000"/>
                <w:sz w:val="20"/>
                <w:szCs w:val="20"/>
              </w:rPr>
              <w:t>IB</w:t>
            </w:r>
            <w:r w:rsidR="001322B0" w:rsidRPr="00887F42">
              <w:rPr>
                <w:rFonts w:ascii="Tahoma" w:hAnsi="Tahoma" w:cs="Tahoma"/>
                <w:color w:val="000000"/>
                <w:sz w:val="20"/>
                <w:szCs w:val="20"/>
              </w:rPr>
              <w:t xml:space="preserve"> </w:t>
            </w:r>
            <w:r w:rsidR="00177E78" w:rsidRPr="00BE1F32">
              <w:rPr>
                <w:rFonts w:ascii="Tahoma" w:hAnsi="Tahoma" w:cs="Tahoma"/>
                <w:color w:val="000000"/>
                <w:sz w:val="20"/>
                <w:szCs w:val="20"/>
              </w:rPr>
              <w:t>Personal and Professional Skills (PPS)</w:t>
            </w:r>
          </w:p>
        </w:tc>
        <w:tc>
          <w:tcPr>
            <w:tcW w:w="810" w:type="dxa"/>
            <w:tcBorders>
              <w:top w:val="nil"/>
              <w:left w:val="nil"/>
              <w:bottom w:val="single" w:sz="4" w:space="0" w:color="auto"/>
              <w:right w:val="single" w:sz="4" w:space="0" w:color="auto"/>
            </w:tcBorders>
            <w:shd w:val="clear" w:color="auto" w:fill="auto"/>
            <w:noWrap/>
            <w:vAlign w:val="center"/>
            <w:hideMark/>
          </w:tcPr>
          <w:p w14:paraId="3E9AA314" w14:textId="77777777" w:rsidR="00257812" w:rsidRPr="00BE1F32" w:rsidRDefault="00257812" w:rsidP="00887F42">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D6F0BC2" w14:textId="77777777" w:rsidR="00257812" w:rsidRPr="00BE1F32" w:rsidRDefault="00257812" w:rsidP="00887F42">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822F4FB" w14:textId="77777777" w:rsidR="00257812" w:rsidRPr="00BE1F32" w:rsidRDefault="00257812" w:rsidP="00887F42">
            <w:pPr>
              <w:widowControl/>
              <w:suppressAutoHyphens w:val="0"/>
              <w:jc w:val="center"/>
              <w:rPr>
                <w:rFonts w:ascii="Tahoma" w:hAnsi="Tahoma" w:cs="Tahoma"/>
                <w:color w:val="000000"/>
                <w:lang w:eastAsia="en-US"/>
              </w:rPr>
            </w:pPr>
          </w:p>
        </w:tc>
      </w:tr>
    </w:tbl>
    <w:p w14:paraId="68E4785D" w14:textId="77777777" w:rsidR="008428F7" w:rsidRDefault="008428F7">
      <w:r>
        <w:br w:type="page"/>
      </w:r>
    </w:p>
    <w:p w14:paraId="1FEA8657" w14:textId="77777777" w:rsidR="008428F7" w:rsidRDefault="008428F7" w:rsidP="00B11702">
      <w:pPr>
        <w:pStyle w:val="Heading2"/>
      </w:pPr>
      <w:bookmarkStart w:id="205" w:name="_Toc20488691"/>
      <w:r w:rsidRPr="00D52A62">
        <w:lastRenderedPageBreak/>
        <w:t>Appendix C: Career Connections (Including Special Programs) Course Information</w:t>
      </w:r>
      <w:r>
        <w:t xml:space="preserve"> (PAGE 2)</w:t>
      </w:r>
      <w:bookmarkEnd w:id="205"/>
    </w:p>
    <w:p w14:paraId="0330896E" w14:textId="77777777" w:rsidR="008428F7" w:rsidRPr="00F3672E" w:rsidRDefault="008428F7" w:rsidP="008428F7">
      <w:pPr>
        <w:rPr>
          <w:sz w:val="16"/>
          <w:szCs w:val="16"/>
        </w:rPr>
      </w:pPr>
    </w:p>
    <w:tbl>
      <w:tblPr>
        <w:tblW w:w="10530" w:type="dxa"/>
        <w:tblInd w:w="198" w:type="dxa"/>
        <w:tblLayout w:type="fixed"/>
        <w:tblLook w:val="04A0" w:firstRow="1" w:lastRow="0" w:firstColumn="1" w:lastColumn="0" w:noHBand="0" w:noVBand="1"/>
        <w:tblDescription w:val="Appendix C - Career Connections Course Information"/>
      </w:tblPr>
      <w:tblGrid>
        <w:gridCol w:w="810"/>
        <w:gridCol w:w="1260"/>
        <w:gridCol w:w="1350"/>
        <w:gridCol w:w="4140"/>
        <w:gridCol w:w="810"/>
        <w:gridCol w:w="1080"/>
        <w:gridCol w:w="1080"/>
      </w:tblGrid>
      <w:tr w:rsidR="008428F7" w:rsidRPr="00D52A62" w14:paraId="3524DFF0" w14:textId="77777777" w:rsidTr="00185243">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781501EC" w14:textId="77777777" w:rsidR="008428F7" w:rsidRPr="00D52A62" w:rsidRDefault="008428F7" w:rsidP="00E362C5">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6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8F7A715" w14:textId="77777777" w:rsidR="008428F7" w:rsidRPr="00D52A62" w:rsidRDefault="008428F7" w:rsidP="00E362C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35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FD1B436" w14:textId="77777777" w:rsidR="008428F7" w:rsidRPr="00D52A62" w:rsidRDefault="008428F7" w:rsidP="00E362C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14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1AFB3E75" w14:textId="77777777" w:rsidR="008428F7" w:rsidRPr="00D52A62" w:rsidRDefault="008428F7" w:rsidP="00E362C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81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397C2E1" w14:textId="77777777" w:rsidR="008428F7" w:rsidRPr="00D52A62" w:rsidRDefault="008428F7" w:rsidP="00E362C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601C0A4D" w14:textId="77777777" w:rsidR="008428F7" w:rsidRPr="00D52A62" w:rsidRDefault="008428F7" w:rsidP="00E362C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EC420A3" w14:textId="77777777" w:rsidR="008428F7" w:rsidRPr="00D52A62" w:rsidRDefault="008428F7" w:rsidP="00E362C5">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214DB7" w:rsidRPr="00D52A62" w14:paraId="78989D6F"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62AFC20B" w14:textId="77777777" w:rsidR="00214DB7" w:rsidRPr="00BE1F32" w:rsidRDefault="00214DB7" w:rsidP="00614A91">
            <w:pPr>
              <w:widowControl/>
              <w:suppressAutoHyphens w:val="0"/>
              <w:jc w:val="center"/>
              <w:rPr>
                <w:rFonts w:ascii="Tahoma" w:hAnsi="Tahoma" w:cs="Tahoma"/>
                <w:color w:val="000000"/>
                <w:lang w:eastAsia="en-US"/>
              </w:rPr>
            </w:pPr>
            <w:r w:rsidRPr="00BE1F32">
              <w:rPr>
                <w:rFonts w:ascii="Tahoma" w:hAnsi="Tahoma" w:cs="Tahoma"/>
                <w:color w:val="000000"/>
                <w:sz w:val="20"/>
                <w:szCs w:val="20"/>
              </w:rPr>
              <w:t>22101</w:t>
            </w:r>
          </w:p>
        </w:tc>
        <w:tc>
          <w:tcPr>
            <w:tcW w:w="1260" w:type="dxa"/>
            <w:tcBorders>
              <w:top w:val="nil"/>
              <w:left w:val="nil"/>
              <w:bottom w:val="single" w:sz="4" w:space="0" w:color="auto"/>
              <w:right w:val="single" w:sz="4" w:space="0" w:color="auto"/>
            </w:tcBorders>
            <w:shd w:val="clear" w:color="000000" w:fill="FFFFFF"/>
            <w:noWrap/>
            <w:vAlign w:val="center"/>
          </w:tcPr>
          <w:p w14:paraId="0BB40142" w14:textId="77777777" w:rsidR="00214DB7" w:rsidRPr="00BE1F32" w:rsidRDefault="00214DB7" w:rsidP="00614A91">
            <w:pPr>
              <w:widowControl/>
              <w:suppressAutoHyphens w:val="0"/>
              <w:jc w:val="center"/>
              <w:rPr>
                <w:rFonts w:ascii="Tahoma" w:hAnsi="Tahoma" w:cs="Tahoma"/>
                <w:color w:val="000000"/>
                <w:lang w:eastAsia="en-US"/>
              </w:rPr>
            </w:pPr>
          </w:p>
        </w:tc>
        <w:tc>
          <w:tcPr>
            <w:tcW w:w="1350" w:type="dxa"/>
            <w:tcBorders>
              <w:top w:val="nil"/>
              <w:left w:val="nil"/>
              <w:bottom w:val="single" w:sz="4" w:space="0" w:color="auto"/>
              <w:right w:val="single" w:sz="4" w:space="0" w:color="auto"/>
            </w:tcBorders>
            <w:shd w:val="clear" w:color="000000" w:fill="FFFFFF"/>
            <w:noWrap/>
            <w:vAlign w:val="center"/>
          </w:tcPr>
          <w:p w14:paraId="13A0EB9D" w14:textId="77777777" w:rsidR="00214DB7" w:rsidRPr="00BE1F32" w:rsidRDefault="00214DB7" w:rsidP="00614A91">
            <w:pPr>
              <w:widowControl/>
              <w:suppressAutoHyphens w:val="0"/>
              <w:jc w:val="center"/>
              <w:rPr>
                <w:rFonts w:ascii="Tahoma" w:hAnsi="Tahoma" w:cs="Tahoma"/>
                <w:color w:val="000000"/>
                <w:lang w:eastAsia="en-US"/>
              </w:rPr>
            </w:pPr>
            <w:r w:rsidRPr="00BE1F32">
              <w:rPr>
                <w:rFonts w:ascii="Tahoma" w:hAnsi="Tahoma" w:cs="Tahoma"/>
                <w:color w:val="000000"/>
                <w:sz w:val="20"/>
                <w:szCs w:val="20"/>
              </w:rPr>
              <w:t>9091</w:t>
            </w:r>
          </w:p>
        </w:tc>
        <w:tc>
          <w:tcPr>
            <w:tcW w:w="4140" w:type="dxa"/>
            <w:tcBorders>
              <w:top w:val="nil"/>
              <w:left w:val="nil"/>
              <w:bottom w:val="single" w:sz="4" w:space="0" w:color="auto"/>
              <w:right w:val="single" w:sz="4" w:space="0" w:color="auto"/>
            </w:tcBorders>
            <w:shd w:val="clear" w:color="000000" w:fill="FFFFFF"/>
            <w:noWrap/>
            <w:vAlign w:val="center"/>
          </w:tcPr>
          <w:p w14:paraId="1F7BA713" w14:textId="77777777" w:rsidR="00214DB7" w:rsidRPr="00BE1F32" w:rsidRDefault="00214DB7" w:rsidP="00614A91">
            <w:pPr>
              <w:widowControl/>
              <w:suppressAutoHyphens w:val="0"/>
              <w:rPr>
                <w:rFonts w:ascii="Tahoma" w:hAnsi="Tahoma" w:cs="Tahoma"/>
                <w:color w:val="000000"/>
                <w:lang w:eastAsia="en-US"/>
              </w:rPr>
            </w:pPr>
            <w:r w:rsidRPr="00BE1F32">
              <w:rPr>
                <w:rFonts w:ascii="Tahoma" w:hAnsi="Tahoma" w:cs="Tahoma"/>
                <w:color w:val="000000"/>
                <w:sz w:val="20"/>
                <w:szCs w:val="20"/>
              </w:rPr>
              <w:t>Introduction to Leadership</w:t>
            </w:r>
          </w:p>
        </w:tc>
        <w:tc>
          <w:tcPr>
            <w:tcW w:w="810" w:type="dxa"/>
            <w:tcBorders>
              <w:top w:val="nil"/>
              <w:left w:val="nil"/>
              <w:bottom w:val="single" w:sz="4" w:space="0" w:color="auto"/>
              <w:right w:val="single" w:sz="4" w:space="0" w:color="auto"/>
            </w:tcBorders>
            <w:shd w:val="clear" w:color="auto" w:fill="auto"/>
            <w:noWrap/>
            <w:vAlign w:val="center"/>
          </w:tcPr>
          <w:p w14:paraId="65C550DA" w14:textId="77777777" w:rsidR="00214DB7" w:rsidRPr="00BE1F32" w:rsidRDefault="00214DB7" w:rsidP="00614A91">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5DBBA9F0" w14:textId="77777777" w:rsidR="00214DB7" w:rsidRPr="00BE1F32" w:rsidRDefault="00214DB7" w:rsidP="00614A91">
            <w:pPr>
              <w:widowControl/>
              <w:suppressAutoHyphens w:val="0"/>
              <w:jc w:val="center"/>
              <w:rPr>
                <w:rFonts w:ascii="Tahoma" w:hAnsi="Tahoma" w:cs="Tahoma"/>
                <w:color w:val="000000"/>
                <w:lang w:eastAsia="en-US"/>
              </w:rPr>
            </w:pPr>
            <w:r w:rsidRPr="00BE1F32">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14:paraId="037347DD" w14:textId="77777777" w:rsidR="00214DB7" w:rsidRPr="00BE1F32" w:rsidRDefault="00214DB7" w:rsidP="00614A91">
            <w:pPr>
              <w:widowControl/>
              <w:suppressAutoHyphens w:val="0"/>
              <w:jc w:val="center"/>
              <w:rPr>
                <w:rFonts w:ascii="Tahoma" w:hAnsi="Tahoma" w:cs="Tahoma"/>
                <w:color w:val="000000"/>
                <w:lang w:eastAsia="en-US"/>
              </w:rPr>
            </w:pPr>
          </w:p>
        </w:tc>
      </w:tr>
      <w:tr w:rsidR="00AD7268" w:rsidRPr="00D52A62" w14:paraId="7D6DB764"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1DC955A"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19199</w:t>
            </w:r>
          </w:p>
        </w:tc>
        <w:tc>
          <w:tcPr>
            <w:tcW w:w="1260" w:type="dxa"/>
            <w:tcBorders>
              <w:top w:val="nil"/>
              <w:left w:val="nil"/>
              <w:bottom w:val="single" w:sz="4" w:space="0" w:color="auto"/>
              <w:right w:val="single" w:sz="4" w:space="0" w:color="auto"/>
            </w:tcBorders>
            <w:shd w:val="clear" w:color="000000" w:fill="FFFFFF"/>
            <w:noWrap/>
            <w:vAlign w:val="center"/>
          </w:tcPr>
          <w:p w14:paraId="565A5212"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tcPr>
          <w:p w14:paraId="620B551A"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9060</w:t>
            </w:r>
          </w:p>
        </w:tc>
        <w:tc>
          <w:tcPr>
            <w:tcW w:w="4140" w:type="dxa"/>
            <w:tcBorders>
              <w:top w:val="nil"/>
              <w:left w:val="nil"/>
              <w:bottom w:val="single" w:sz="4" w:space="0" w:color="auto"/>
              <w:right w:val="single" w:sz="4" w:space="0" w:color="auto"/>
            </w:tcBorders>
            <w:shd w:val="clear" w:color="000000" w:fill="FFFFFF"/>
            <w:noWrap/>
            <w:vAlign w:val="center"/>
          </w:tcPr>
          <w:p w14:paraId="67CCBB1B" w14:textId="77777777" w:rsidR="00AD7268" w:rsidRPr="00D52A62" w:rsidRDefault="00AD7268" w:rsidP="00EE65DF">
            <w:pPr>
              <w:widowControl/>
              <w:suppressAutoHyphens w:val="0"/>
              <w:rPr>
                <w:rFonts w:ascii="Tahoma" w:hAnsi="Tahoma" w:cs="Tahoma"/>
                <w:color w:val="000000"/>
                <w:lang w:eastAsia="en-US"/>
              </w:rPr>
            </w:pPr>
            <w:r>
              <w:rPr>
                <w:rFonts w:ascii="Tahoma" w:hAnsi="Tahoma" w:cs="Tahoma"/>
                <w:color w:val="000000"/>
                <w:sz w:val="20"/>
                <w:szCs w:val="20"/>
              </w:rPr>
              <w:t xml:space="preserve">Introduction to Virginia Teachers </w:t>
            </w:r>
            <w:r w:rsidR="00EE65DF">
              <w:rPr>
                <w:rFonts w:ascii="Tahoma" w:hAnsi="Tahoma" w:cs="Tahoma"/>
                <w:color w:val="000000"/>
                <w:sz w:val="20"/>
                <w:szCs w:val="20"/>
              </w:rPr>
              <w:t>for</w:t>
            </w:r>
            <w:r>
              <w:rPr>
                <w:rFonts w:ascii="Tahoma" w:hAnsi="Tahoma" w:cs="Tahoma"/>
                <w:color w:val="000000"/>
                <w:sz w:val="20"/>
                <w:szCs w:val="20"/>
              </w:rPr>
              <w:t xml:space="preserve"> Tomorrow</w:t>
            </w:r>
          </w:p>
        </w:tc>
        <w:tc>
          <w:tcPr>
            <w:tcW w:w="810" w:type="dxa"/>
            <w:tcBorders>
              <w:top w:val="nil"/>
              <w:left w:val="nil"/>
              <w:bottom w:val="single" w:sz="4" w:space="0" w:color="auto"/>
              <w:right w:val="single" w:sz="4" w:space="0" w:color="auto"/>
            </w:tcBorders>
            <w:shd w:val="clear" w:color="auto" w:fill="auto"/>
            <w:noWrap/>
            <w:vAlign w:val="center"/>
          </w:tcPr>
          <w:p w14:paraId="3432F3E5" w14:textId="77777777" w:rsidR="00AD7268" w:rsidRPr="00D52A62" w:rsidRDefault="00AD7268" w:rsidP="00623EF5">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21C3600D"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14:paraId="5F488D9D"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AD7268" w:rsidRPr="00D52A62" w14:paraId="1E53E371"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75218517"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19199</w:t>
            </w:r>
          </w:p>
        </w:tc>
        <w:tc>
          <w:tcPr>
            <w:tcW w:w="1260" w:type="dxa"/>
            <w:tcBorders>
              <w:top w:val="nil"/>
              <w:left w:val="nil"/>
              <w:bottom w:val="single" w:sz="4" w:space="0" w:color="auto"/>
              <w:right w:val="single" w:sz="4" w:space="0" w:color="auto"/>
            </w:tcBorders>
            <w:shd w:val="clear" w:color="000000" w:fill="FFFFFF"/>
            <w:noWrap/>
            <w:vAlign w:val="center"/>
          </w:tcPr>
          <w:p w14:paraId="21FBB6AC"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tcPr>
          <w:p w14:paraId="509BACF0"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9061</w:t>
            </w:r>
          </w:p>
        </w:tc>
        <w:tc>
          <w:tcPr>
            <w:tcW w:w="4140" w:type="dxa"/>
            <w:tcBorders>
              <w:top w:val="nil"/>
              <w:left w:val="nil"/>
              <w:bottom w:val="single" w:sz="4" w:space="0" w:color="auto"/>
              <w:right w:val="single" w:sz="4" w:space="0" w:color="auto"/>
            </w:tcBorders>
            <w:shd w:val="clear" w:color="000000" w:fill="FFFFFF"/>
            <w:noWrap/>
            <w:vAlign w:val="center"/>
          </w:tcPr>
          <w:p w14:paraId="7F4665D3" w14:textId="77777777" w:rsidR="00AD7268" w:rsidRPr="00D52A62" w:rsidRDefault="00AD7268" w:rsidP="00EE65DF">
            <w:pPr>
              <w:widowControl/>
              <w:suppressAutoHyphens w:val="0"/>
              <w:rPr>
                <w:rFonts w:ascii="Tahoma" w:hAnsi="Tahoma" w:cs="Tahoma"/>
                <w:color w:val="000000"/>
                <w:lang w:eastAsia="en-US"/>
              </w:rPr>
            </w:pPr>
            <w:r>
              <w:rPr>
                <w:rFonts w:ascii="Tahoma" w:hAnsi="Tahoma" w:cs="Tahoma"/>
                <w:color w:val="000000"/>
                <w:sz w:val="20"/>
                <w:szCs w:val="20"/>
              </w:rPr>
              <w:t xml:space="preserve">Introduction to Virginia Teachers </w:t>
            </w:r>
            <w:r w:rsidR="00EE65DF">
              <w:rPr>
                <w:rFonts w:ascii="Tahoma" w:hAnsi="Tahoma" w:cs="Tahoma"/>
                <w:color w:val="000000"/>
                <w:sz w:val="20"/>
                <w:szCs w:val="20"/>
              </w:rPr>
              <w:t>for</w:t>
            </w:r>
            <w:r>
              <w:rPr>
                <w:rFonts w:ascii="Tahoma" w:hAnsi="Tahoma" w:cs="Tahoma"/>
                <w:color w:val="000000"/>
                <w:sz w:val="20"/>
                <w:szCs w:val="20"/>
              </w:rPr>
              <w:t xml:space="preserve"> Tomorrow</w:t>
            </w:r>
          </w:p>
        </w:tc>
        <w:tc>
          <w:tcPr>
            <w:tcW w:w="810" w:type="dxa"/>
            <w:tcBorders>
              <w:top w:val="nil"/>
              <w:left w:val="nil"/>
              <w:bottom w:val="single" w:sz="4" w:space="0" w:color="auto"/>
              <w:right w:val="single" w:sz="4" w:space="0" w:color="auto"/>
            </w:tcBorders>
            <w:shd w:val="clear" w:color="auto" w:fill="auto"/>
            <w:noWrap/>
            <w:vAlign w:val="center"/>
          </w:tcPr>
          <w:p w14:paraId="4ABD4C68" w14:textId="77777777" w:rsidR="00AD7268" w:rsidRPr="00D52A62" w:rsidRDefault="00AD7268" w:rsidP="00623EF5">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5B291C41"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532DC7B9"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AD7268" w:rsidRPr="00D52A62" w14:paraId="47BC7B9E"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13493AB9"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22151</w:t>
            </w:r>
          </w:p>
        </w:tc>
        <w:tc>
          <w:tcPr>
            <w:tcW w:w="1260" w:type="dxa"/>
            <w:tcBorders>
              <w:top w:val="nil"/>
              <w:left w:val="nil"/>
              <w:bottom w:val="single" w:sz="4" w:space="0" w:color="auto"/>
              <w:right w:val="single" w:sz="4" w:space="0" w:color="auto"/>
            </w:tcBorders>
            <w:shd w:val="clear" w:color="000000" w:fill="FFFFFF"/>
            <w:noWrap/>
            <w:vAlign w:val="center"/>
          </w:tcPr>
          <w:p w14:paraId="7B5E886C" w14:textId="77777777" w:rsidR="00AD7268" w:rsidRPr="00D52A62" w:rsidRDefault="00AD7268" w:rsidP="00623EF5">
            <w:pPr>
              <w:widowControl/>
              <w:suppressAutoHyphens w:val="0"/>
              <w:jc w:val="center"/>
              <w:rPr>
                <w:rFonts w:ascii="Tahoma" w:hAnsi="Tahoma" w:cs="Tahoma"/>
                <w:color w:val="000000"/>
                <w:lang w:eastAsia="en-US"/>
              </w:rPr>
            </w:pPr>
          </w:p>
        </w:tc>
        <w:tc>
          <w:tcPr>
            <w:tcW w:w="1350" w:type="dxa"/>
            <w:tcBorders>
              <w:top w:val="nil"/>
              <w:left w:val="nil"/>
              <w:bottom w:val="single" w:sz="4" w:space="0" w:color="auto"/>
              <w:right w:val="single" w:sz="4" w:space="0" w:color="auto"/>
            </w:tcBorders>
            <w:shd w:val="clear" w:color="000000" w:fill="FFFFFF"/>
            <w:noWrap/>
            <w:vAlign w:val="center"/>
          </w:tcPr>
          <w:p w14:paraId="74A4806E"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9095</w:t>
            </w:r>
          </w:p>
        </w:tc>
        <w:tc>
          <w:tcPr>
            <w:tcW w:w="4140" w:type="dxa"/>
            <w:tcBorders>
              <w:top w:val="nil"/>
              <w:left w:val="nil"/>
              <w:bottom w:val="single" w:sz="4" w:space="0" w:color="auto"/>
              <w:right w:val="single" w:sz="4" w:space="0" w:color="auto"/>
            </w:tcBorders>
            <w:shd w:val="clear" w:color="000000" w:fill="FFFFFF"/>
            <w:noWrap/>
            <w:vAlign w:val="center"/>
          </w:tcPr>
          <w:p w14:paraId="65DFFD0F" w14:textId="77777777" w:rsidR="00AD7268" w:rsidRPr="00D52A62" w:rsidRDefault="00AD7268" w:rsidP="00623EF5">
            <w:pPr>
              <w:widowControl/>
              <w:suppressAutoHyphens w:val="0"/>
              <w:rPr>
                <w:rFonts w:ascii="Tahoma" w:hAnsi="Tahoma" w:cs="Tahoma"/>
                <w:color w:val="000000"/>
                <w:lang w:eastAsia="en-US"/>
              </w:rPr>
            </w:pPr>
            <w:r>
              <w:rPr>
                <w:rFonts w:ascii="Tahoma" w:hAnsi="Tahoma" w:cs="Tahoma"/>
                <w:color w:val="000000"/>
                <w:sz w:val="20"/>
                <w:szCs w:val="20"/>
              </w:rPr>
              <w:t>Jobs for Virginia Graduates (JVG)</w:t>
            </w:r>
          </w:p>
        </w:tc>
        <w:tc>
          <w:tcPr>
            <w:tcW w:w="810" w:type="dxa"/>
            <w:tcBorders>
              <w:top w:val="nil"/>
              <w:left w:val="nil"/>
              <w:bottom w:val="single" w:sz="4" w:space="0" w:color="auto"/>
              <w:right w:val="single" w:sz="4" w:space="0" w:color="auto"/>
            </w:tcBorders>
            <w:shd w:val="clear" w:color="auto" w:fill="auto"/>
            <w:noWrap/>
            <w:vAlign w:val="center"/>
          </w:tcPr>
          <w:p w14:paraId="5CFC2774" w14:textId="77777777" w:rsidR="00AD7268" w:rsidRPr="00D52A62" w:rsidRDefault="00AD7268" w:rsidP="00623EF5">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50826269" w14:textId="77777777" w:rsidR="00AD7268" w:rsidRPr="00D52A62" w:rsidRDefault="00AD7268" w:rsidP="00623EF5">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350624BF" w14:textId="77777777" w:rsidR="00AD7268" w:rsidRPr="00D52A62" w:rsidRDefault="00AD7268" w:rsidP="00623EF5">
            <w:pPr>
              <w:widowControl/>
              <w:suppressAutoHyphens w:val="0"/>
              <w:jc w:val="center"/>
              <w:rPr>
                <w:rFonts w:ascii="Tahoma" w:hAnsi="Tahoma" w:cs="Tahoma"/>
                <w:color w:val="000000"/>
                <w:lang w:eastAsia="en-US"/>
              </w:rPr>
            </w:pPr>
          </w:p>
        </w:tc>
      </w:tr>
      <w:tr w:rsidR="00177E78" w:rsidRPr="00D52A62" w14:paraId="64ABA1DF"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24DF3A23"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22101</w:t>
            </w:r>
          </w:p>
        </w:tc>
        <w:tc>
          <w:tcPr>
            <w:tcW w:w="1260" w:type="dxa"/>
            <w:tcBorders>
              <w:top w:val="nil"/>
              <w:left w:val="nil"/>
              <w:bottom w:val="single" w:sz="4" w:space="0" w:color="auto"/>
              <w:right w:val="single" w:sz="4" w:space="0" w:color="auto"/>
            </w:tcBorders>
            <w:shd w:val="clear" w:color="000000" w:fill="FFFFFF"/>
            <w:noWrap/>
            <w:vAlign w:val="center"/>
          </w:tcPr>
          <w:p w14:paraId="22C60D1C"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000000" w:fill="FFFFFF"/>
            <w:noWrap/>
            <w:vAlign w:val="center"/>
          </w:tcPr>
          <w:p w14:paraId="22F1AE16"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9096</w:t>
            </w:r>
          </w:p>
        </w:tc>
        <w:tc>
          <w:tcPr>
            <w:tcW w:w="4140" w:type="dxa"/>
            <w:tcBorders>
              <w:top w:val="nil"/>
              <w:left w:val="nil"/>
              <w:bottom w:val="single" w:sz="4" w:space="0" w:color="auto"/>
              <w:right w:val="single" w:sz="4" w:space="0" w:color="auto"/>
            </w:tcBorders>
            <w:shd w:val="clear" w:color="000000" w:fill="FFFFFF"/>
            <w:noWrap/>
            <w:vAlign w:val="center"/>
          </w:tcPr>
          <w:p w14:paraId="2CB03D56" w14:textId="77777777" w:rsidR="00177E78" w:rsidRPr="00D52A62" w:rsidRDefault="00177E78" w:rsidP="00E362C5">
            <w:pPr>
              <w:widowControl/>
              <w:suppressAutoHyphens w:val="0"/>
              <w:rPr>
                <w:rFonts w:ascii="Tahoma" w:hAnsi="Tahoma" w:cs="Tahoma"/>
                <w:color w:val="000000"/>
                <w:lang w:eastAsia="en-US"/>
              </w:rPr>
            </w:pPr>
            <w:r>
              <w:rPr>
                <w:rFonts w:ascii="Tahoma" w:hAnsi="Tahoma" w:cs="Tahoma"/>
                <w:color w:val="000000"/>
                <w:sz w:val="20"/>
                <w:szCs w:val="20"/>
              </w:rPr>
              <w:t>Leadership Development</w:t>
            </w:r>
          </w:p>
        </w:tc>
        <w:tc>
          <w:tcPr>
            <w:tcW w:w="810" w:type="dxa"/>
            <w:tcBorders>
              <w:top w:val="nil"/>
              <w:left w:val="nil"/>
              <w:bottom w:val="single" w:sz="4" w:space="0" w:color="auto"/>
              <w:right w:val="single" w:sz="4" w:space="0" w:color="auto"/>
            </w:tcBorders>
            <w:shd w:val="clear" w:color="auto" w:fill="auto"/>
            <w:noWrap/>
            <w:vAlign w:val="center"/>
          </w:tcPr>
          <w:p w14:paraId="002DE0B1" w14:textId="77777777" w:rsidR="00177E78" w:rsidRPr="00D52A62" w:rsidRDefault="00177E78" w:rsidP="00E362C5">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B118E9C"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14:paraId="6B98EC3C" w14:textId="77777777" w:rsidR="00177E78" w:rsidRPr="00D52A62" w:rsidRDefault="00177E78" w:rsidP="00E362C5">
            <w:pPr>
              <w:widowControl/>
              <w:suppressAutoHyphens w:val="0"/>
              <w:jc w:val="center"/>
              <w:rPr>
                <w:rFonts w:ascii="Tahoma" w:hAnsi="Tahoma" w:cs="Tahoma"/>
                <w:color w:val="000000"/>
                <w:lang w:eastAsia="en-US"/>
              </w:rPr>
            </w:pPr>
          </w:p>
        </w:tc>
      </w:tr>
      <w:tr w:rsidR="00177E78" w:rsidRPr="00D52A62" w14:paraId="73316072"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tcPr>
          <w:p w14:paraId="276DCD64"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22101</w:t>
            </w:r>
          </w:p>
        </w:tc>
        <w:tc>
          <w:tcPr>
            <w:tcW w:w="1260" w:type="dxa"/>
            <w:tcBorders>
              <w:top w:val="nil"/>
              <w:left w:val="nil"/>
              <w:bottom w:val="single" w:sz="4" w:space="0" w:color="auto"/>
              <w:right w:val="single" w:sz="4" w:space="0" w:color="auto"/>
            </w:tcBorders>
            <w:shd w:val="clear" w:color="000000" w:fill="FFFFFF"/>
            <w:noWrap/>
            <w:vAlign w:val="center"/>
          </w:tcPr>
          <w:p w14:paraId="3A6D45F4"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000000" w:fill="FFFFFF"/>
            <w:noWrap/>
            <w:vAlign w:val="center"/>
          </w:tcPr>
          <w:p w14:paraId="0D216634"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9097</w:t>
            </w:r>
          </w:p>
        </w:tc>
        <w:tc>
          <w:tcPr>
            <w:tcW w:w="4140" w:type="dxa"/>
            <w:tcBorders>
              <w:top w:val="nil"/>
              <w:left w:val="nil"/>
              <w:bottom w:val="single" w:sz="4" w:space="0" w:color="auto"/>
              <w:right w:val="single" w:sz="4" w:space="0" w:color="auto"/>
            </w:tcBorders>
            <w:shd w:val="clear" w:color="000000" w:fill="FFFFFF"/>
            <w:noWrap/>
            <w:vAlign w:val="center"/>
          </w:tcPr>
          <w:p w14:paraId="555A9415" w14:textId="77777777" w:rsidR="00177E78" w:rsidRPr="00D52A62" w:rsidRDefault="00177E78" w:rsidP="00E362C5">
            <w:pPr>
              <w:widowControl/>
              <w:suppressAutoHyphens w:val="0"/>
              <w:rPr>
                <w:rFonts w:ascii="Tahoma" w:hAnsi="Tahoma" w:cs="Tahoma"/>
                <w:color w:val="000000"/>
                <w:lang w:eastAsia="en-US"/>
              </w:rPr>
            </w:pPr>
            <w:r>
              <w:rPr>
                <w:rFonts w:ascii="Tahoma" w:hAnsi="Tahoma" w:cs="Tahoma"/>
                <w:color w:val="000000"/>
                <w:sz w:val="20"/>
                <w:szCs w:val="20"/>
              </w:rPr>
              <w:t>Leadership Development</w:t>
            </w:r>
          </w:p>
        </w:tc>
        <w:tc>
          <w:tcPr>
            <w:tcW w:w="810" w:type="dxa"/>
            <w:tcBorders>
              <w:top w:val="nil"/>
              <w:left w:val="nil"/>
              <w:bottom w:val="single" w:sz="4" w:space="0" w:color="auto"/>
              <w:right w:val="single" w:sz="4" w:space="0" w:color="auto"/>
            </w:tcBorders>
            <w:shd w:val="clear" w:color="auto" w:fill="auto"/>
            <w:noWrap/>
            <w:vAlign w:val="center"/>
          </w:tcPr>
          <w:p w14:paraId="0EEFD681" w14:textId="77777777" w:rsidR="00177E78" w:rsidRPr="00D52A62" w:rsidRDefault="00177E78" w:rsidP="00E362C5">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2204C36B" w14:textId="77777777" w:rsidR="00177E78" w:rsidRPr="00D52A62" w:rsidRDefault="00177E78" w:rsidP="00E362C5">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2BC9AE53" w14:textId="77777777" w:rsidR="00177E78" w:rsidRPr="00D52A62" w:rsidRDefault="00177E78" w:rsidP="00E362C5">
            <w:pPr>
              <w:widowControl/>
              <w:suppressAutoHyphens w:val="0"/>
              <w:jc w:val="center"/>
              <w:rPr>
                <w:rFonts w:ascii="Tahoma" w:hAnsi="Tahoma" w:cs="Tahoma"/>
                <w:color w:val="000000"/>
                <w:lang w:eastAsia="en-US"/>
              </w:rPr>
            </w:pPr>
          </w:p>
        </w:tc>
      </w:tr>
      <w:tr w:rsidR="00257812" w:rsidRPr="00D52A62" w14:paraId="2C543E38"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484DDB6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19151</w:t>
            </w:r>
          </w:p>
        </w:tc>
        <w:tc>
          <w:tcPr>
            <w:tcW w:w="1260" w:type="dxa"/>
            <w:tcBorders>
              <w:top w:val="nil"/>
              <w:left w:val="nil"/>
              <w:bottom w:val="single" w:sz="4" w:space="0" w:color="auto"/>
              <w:right w:val="single" w:sz="4" w:space="0" w:color="auto"/>
            </w:tcBorders>
            <w:shd w:val="clear" w:color="000000" w:fill="FFFFFF"/>
            <w:noWrap/>
            <w:vAlign w:val="center"/>
            <w:hideMark/>
          </w:tcPr>
          <w:p w14:paraId="6DE66D68"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w:t>
            </w:r>
          </w:p>
        </w:tc>
        <w:tc>
          <w:tcPr>
            <w:tcW w:w="1350" w:type="dxa"/>
            <w:tcBorders>
              <w:top w:val="nil"/>
              <w:left w:val="nil"/>
              <w:bottom w:val="single" w:sz="4" w:space="0" w:color="auto"/>
              <w:right w:val="single" w:sz="4" w:space="0" w:color="auto"/>
            </w:tcBorders>
            <w:shd w:val="clear" w:color="000000" w:fill="FFFFFF"/>
            <w:noWrap/>
            <w:vAlign w:val="center"/>
            <w:hideMark/>
          </w:tcPr>
          <w:p w14:paraId="3C002611"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9062</w:t>
            </w:r>
          </w:p>
        </w:tc>
        <w:tc>
          <w:tcPr>
            <w:tcW w:w="4140" w:type="dxa"/>
            <w:tcBorders>
              <w:top w:val="nil"/>
              <w:left w:val="nil"/>
              <w:bottom w:val="single" w:sz="4" w:space="0" w:color="auto"/>
              <w:right w:val="single" w:sz="4" w:space="0" w:color="auto"/>
            </w:tcBorders>
            <w:shd w:val="clear" w:color="000000" w:fill="FFFFFF"/>
            <w:noWrap/>
            <w:vAlign w:val="center"/>
            <w:hideMark/>
          </w:tcPr>
          <w:p w14:paraId="6CC13A9B"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Virginia Teachers for Tomorrow I</w:t>
            </w:r>
          </w:p>
        </w:tc>
        <w:tc>
          <w:tcPr>
            <w:tcW w:w="810" w:type="dxa"/>
            <w:tcBorders>
              <w:top w:val="nil"/>
              <w:left w:val="nil"/>
              <w:bottom w:val="single" w:sz="4" w:space="0" w:color="auto"/>
              <w:right w:val="single" w:sz="4" w:space="0" w:color="auto"/>
            </w:tcBorders>
            <w:shd w:val="clear" w:color="auto" w:fill="auto"/>
            <w:noWrap/>
            <w:vAlign w:val="center"/>
            <w:hideMark/>
          </w:tcPr>
          <w:p w14:paraId="4BF243BE" w14:textId="77777777" w:rsidR="00257812" w:rsidRPr="00D52A62" w:rsidRDefault="00257812" w:rsidP="00887F42">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81DBE8B"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1823B144"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r w:rsidR="00257812" w:rsidRPr="00D52A62" w14:paraId="129EB32E" w14:textId="77777777" w:rsidTr="00185243">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6E3ACE2"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19151</w:t>
            </w:r>
          </w:p>
        </w:tc>
        <w:tc>
          <w:tcPr>
            <w:tcW w:w="1260" w:type="dxa"/>
            <w:tcBorders>
              <w:top w:val="nil"/>
              <w:left w:val="nil"/>
              <w:bottom w:val="single" w:sz="4" w:space="0" w:color="auto"/>
              <w:right w:val="single" w:sz="4" w:space="0" w:color="auto"/>
            </w:tcBorders>
            <w:shd w:val="clear" w:color="000000" w:fill="FFFFFF"/>
            <w:noWrap/>
            <w:vAlign w:val="center"/>
            <w:hideMark/>
          </w:tcPr>
          <w:p w14:paraId="576C18F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000000" w:fill="FFFFFF"/>
            <w:noWrap/>
            <w:vAlign w:val="center"/>
            <w:hideMark/>
          </w:tcPr>
          <w:p w14:paraId="6906A4C7"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9072</w:t>
            </w:r>
          </w:p>
        </w:tc>
        <w:tc>
          <w:tcPr>
            <w:tcW w:w="4140" w:type="dxa"/>
            <w:tcBorders>
              <w:top w:val="nil"/>
              <w:left w:val="nil"/>
              <w:bottom w:val="single" w:sz="4" w:space="0" w:color="auto"/>
              <w:right w:val="single" w:sz="4" w:space="0" w:color="auto"/>
            </w:tcBorders>
            <w:shd w:val="clear" w:color="000000" w:fill="FFFFFF"/>
            <w:noWrap/>
            <w:vAlign w:val="center"/>
            <w:hideMark/>
          </w:tcPr>
          <w:p w14:paraId="3EEC5975" w14:textId="77777777" w:rsidR="00257812" w:rsidRPr="00D52A62" w:rsidRDefault="00257812" w:rsidP="00887F42">
            <w:pPr>
              <w:widowControl/>
              <w:suppressAutoHyphens w:val="0"/>
              <w:rPr>
                <w:rFonts w:ascii="Tahoma" w:hAnsi="Tahoma" w:cs="Tahoma"/>
                <w:color w:val="000000"/>
                <w:lang w:eastAsia="en-US"/>
              </w:rPr>
            </w:pPr>
            <w:r>
              <w:rPr>
                <w:rFonts w:ascii="Tahoma" w:hAnsi="Tahoma" w:cs="Tahoma"/>
                <w:color w:val="000000"/>
                <w:sz w:val="20"/>
                <w:szCs w:val="20"/>
              </w:rPr>
              <w:t>Virginia Teachers for Tomorrow II</w:t>
            </w:r>
          </w:p>
        </w:tc>
        <w:tc>
          <w:tcPr>
            <w:tcW w:w="810" w:type="dxa"/>
            <w:tcBorders>
              <w:top w:val="nil"/>
              <w:left w:val="nil"/>
              <w:bottom w:val="single" w:sz="4" w:space="0" w:color="auto"/>
              <w:right w:val="single" w:sz="4" w:space="0" w:color="auto"/>
            </w:tcBorders>
            <w:shd w:val="clear" w:color="auto" w:fill="auto"/>
            <w:noWrap/>
            <w:vAlign w:val="center"/>
            <w:hideMark/>
          </w:tcPr>
          <w:p w14:paraId="0C30BE51" w14:textId="77777777" w:rsidR="00257812" w:rsidRPr="00D52A62" w:rsidRDefault="00257812" w:rsidP="00887F42">
            <w:pPr>
              <w:widowControl/>
              <w:suppressAutoHyphens w:val="0"/>
              <w:jc w:val="center"/>
              <w:rPr>
                <w:rFonts w:ascii="Tahoma" w:hAnsi="Tahoma" w:cs="Tahoma"/>
                <w:color w:val="00000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501D09D"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71ACF0CC" w14:textId="77777777" w:rsidR="00257812" w:rsidRPr="00D52A62" w:rsidRDefault="00257812" w:rsidP="00887F42">
            <w:pPr>
              <w:widowControl/>
              <w:suppressAutoHyphens w:val="0"/>
              <w:jc w:val="center"/>
              <w:rPr>
                <w:rFonts w:ascii="Tahoma" w:hAnsi="Tahoma" w:cs="Tahoma"/>
                <w:color w:val="000000"/>
                <w:lang w:eastAsia="en-US"/>
              </w:rPr>
            </w:pPr>
            <w:r>
              <w:rPr>
                <w:rFonts w:ascii="Tahoma" w:hAnsi="Tahoma" w:cs="Tahoma"/>
                <w:color w:val="000000"/>
                <w:sz w:val="20"/>
                <w:szCs w:val="20"/>
              </w:rPr>
              <w:t>M</w:t>
            </w:r>
          </w:p>
        </w:tc>
      </w:tr>
    </w:tbl>
    <w:p w14:paraId="6D4CA2EE" w14:textId="77777777" w:rsidR="00F821EA" w:rsidRPr="00D52A62" w:rsidRDefault="00F821EA" w:rsidP="00F821EA">
      <w:pPr>
        <w:rPr>
          <w:rFonts w:ascii="Tahoma" w:hAnsi="Tahoma" w:cs="Tahoma"/>
        </w:rPr>
      </w:pPr>
    </w:p>
    <w:p w14:paraId="30137FA5" w14:textId="77777777" w:rsidR="00F821EA" w:rsidRPr="00D52A62" w:rsidRDefault="00F821EA" w:rsidP="00F821EA">
      <w:pPr>
        <w:rPr>
          <w:rFonts w:ascii="Tahoma" w:hAnsi="Tahoma" w:cs="Tahoma"/>
        </w:rPr>
        <w:sectPr w:rsidR="00F821EA" w:rsidRPr="00D52A62" w:rsidSect="006D614E">
          <w:headerReference w:type="default" r:id="rId39"/>
          <w:pgSz w:w="12240" w:h="15840" w:code="1"/>
          <w:pgMar w:top="576" w:right="1354" w:bottom="720" w:left="864" w:header="432" w:footer="504" w:gutter="0"/>
          <w:cols w:space="720"/>
          <w:titlePg/>
          <w:docGrid w:linePitch="245"/>
        </w:sectPr>
      </w:pPr>
    </w:p>
    <w:p w14:paraId="7714A817" w14:textId="77777777" w:rsidR="00F821EA" w:rsidRDefault="00F821EA" w:rsidP="00B11702">
      <w:pPr>
        <w:pStyle w:val="Heading2"/>
      </w:pPr>
      <w:bookmarkStart w:id="206" w:name="_Toc306952677"/>
      <w:bookmarkStart w:id="207" w:name="_Toc330559000"/>
      <w:bookmarkStart w:id="208" w:name="_Toc430352495"/>
      <w:bookmarkStart w:id="209" w:name="_Toc453594194"/>
      <w:bookmarkStart w:id="210" w:name="_Toc462659459"/>
      <w:bookmarkStart w:id="211" w:name="_Toc20488692"/>
      <w:r w:rsidRPr="00D52A62">
        <w:lastRenderedPageBreak/>
        <w:t>Appendix D: Family and Consumer Sciences Course Information</w:t>
      </w:r>
      <w:bookmarkEnd w:id="206"/>
      <w:bookmarkEnd w:id="207"/>
      <w:bookmarkEnd w:id="208"/>
      <w:bookmarkEnd w:id="209"/>
      <w:bookmarkEnd w:id="210"/>
      <w:bookmarkEnd w:id="211"/>
    </w:p>
    <w:p w14:paraId="6E8181AC" w14:textId="77777777" w:rsidR="00F3672E" w:rsidRPr="00F3672E" w:rsidRDefault="00F3672E" w:rsidP="00F3672E">
      <w:pPr>
        <w:rPr>
          <w:sz w:val="16"/>
          <w:szCs w:val="16"/>
        </w:rPr>
      </w:pPr>
    </w:p>
    <w:tbl>
      <w:tblPr>
        <w:tblW w:w="10662"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Description w:val="Appendix D - Family &amp; Consumer Sciences Course Information"/>
      </w:tblPr>
      <w:tblGrid>
        <w:gridCol w:w="778"/>
        <w:gridCol w:w="1262"/>
        <w:gridCol w:w="1290"/>
        <w:gridCol w:w="4624"/>
        <w:gridCol w:w="754"/>
        <w:gridCol w:w="994"/>
        <w:gridCol w:w="960"/>
      </w:tblGrid>
      <w:tr w:rsidR="006D614E" w:rsidRPr="00D52A62" w14:paraId="0444C478" w14:textId="77777777" w:rsidTr="00945A95">
        <w:trPr>
          <w:trHeight w:val="809"/>
          <w:tblHeader/>
        </w:trPr>
        <w:tc>
          <w:tcPr>
            <w:tcW w:w="778" w:type="dxa"/>
            <w:shd w:val="clear" w:color="auto" w:fill="D6E3BC" w:themeFill="accent3" w:themeFillTint="66"/>
            <w:vAlign w:val="center"/>
            <w:hideMark/>
          </w:tcPr>
          <w:p w14:paraId="7958A57B" w14:textId="77777777" w:rsidR="006D614E" w:rsidRPr="00D52A62" w:rsidRDefault="006D614E" w:rsidP="00643132">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62" w:type="dxa"/>
            <w:shd w:val="clear" w:color="auto" w:fill="D6E3BC" w:themeFill="accent3" w:themeFillTint="66"/>
            <w:vAlign w:val="center"/>
            <w:hideMark/>
          </w:tcPr>
          <w:p w14:paraId="58D16594"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290" w:type="dxa"/>
            <w:shd w:val="clear" w:color="auto" w:fill="D6E3BC" w:themeFill="accent3" w:themeFillTint="66"/>
            <w:vAlign w:val="center"/>
            <w:hideMark/>
          </w:tcPr>
          <w:p w14:paraId="7432CF61"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624" w:type="dxa"/>
            <w:shd w:val="clear" w:color="auto" w:fill="D6E3BC" w:themeFill="accent3" w:themeFillTint="66"/>
            <w:vAlign w:val="center"/>
            <w:hideMark/>
          </w:tcPr>
          <w:p w14:paraId="5C4ABCAA" w14:textId="77777777" w:rsidR="006D614E" w:rsidRPr="00D52A62" w:rsidRDefault="006D614E"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754" w:type="dxa"/>
            <w:shd w:val="clear" w:color="auto" w:fill="D6E3BC" w:themeFill="accent3" w:themeFillTint="66"/>
            <w:vAlign w:val="center"/>
            <w:hideMark/>
          </w:tcPr>
          <w:p w14:paraId="3A34AC7C"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994" w:type="dxa"/>
            <w:shd w:val="clear" w:color="auto" w:fill="D6E3BC" w:themeFill="accent3" w:themeFillTint="66"/>
            <w:vAlign w:val="center"/>
            <w:hideMark/>
          </w:tcPr>
          <w:p w14:paraId="11C9EC03"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960" w:type="dxa"/>
            <w:tcBorders>
              <w:bottom w:val="single" w:sz="4" w:space="0" w:color="auto"/>
            </w:tcBorders>
            <w:shd w:val="clear" w:color="auto" w:fill="D6E3BC" w:themeFill="accent3" w:themeFillTint="66"/>
            <w:vAlign w:val="center"/>
            <w:hideMark/>
          </w:tcPr>
          <w:p w14:paraId="0A6FF633"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257812" w:rsidRPr="00D52A62" w14:paraId="5A34520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D31DD13"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19299</w:t>
            </w:r>
          </w:p>
        </w:tc>
        <w:tc>
          <w:tcPr>
            <w:tcW w:w="1262" w:type="dxa"/>
            <w:tcBorders>
              <w:top w:val="nil"/>
              <w:left w:val="nil"/>
              <w:bottom w:val="single" w:sz="4" w:space="0" w:color="auto"/>
              <w:right w:val="single" w:sz="4" w:space="0" w:color="auto"/>
            </w:tcBorders>
            <w:shd w:val="clear" w:color="auto" w:fill="auto"/>
            <w:noWrap/>
            <w:vAlign w:val="center"/>
            <w:hideMark/>
          </w:tcPr>
          <w:p w14:paraId="5CFB058E"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251108C1"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8205</w:t>
            </w:r>
          </w:p>
        </w:tc>
        <w:tc>
          <w:tcPr>
            <w:tcW w:w="4624" w:type="dxa"/>
            <w:tcBorders>
              <w:top w:val="nil"/>
              <w:left w:val="nil"/>
              <w:bottom w:val="single" w:sz="4" w:space="0" w:color="auto"/>
              <w:right w:val="single" w:sz="4" w:space="0" w:color="auto"/>
            </w:tcBorders>
            <w:shd w:val="clear" w:color="auto" w:fill="auto"/>
            <w:noWrap/>
            <w:vAlign w:val="center"/>
            <w:hideMark/>
          </w:tcPr>
          <w:p w14:paraId="1989AABC" w14:textId="77777777" w:rsidR="00177E78" w:rsidRPr="00177E78" w:rsidRDefault="00257812" w:rsidP="00887F42">
            <w:pPr>
              <w:widowControl/>
              <w:suppressAutoHyphens w:val="0"/>
              <w:ind w:right="-105"/>
              <w:rPr>
                <w:rFonts w:ascii="Tahoma" w:hAnsi="Tahoma" w:cs="Tahoma"/>
                <w:color w:val="000000"/>
                <w:sz w:val="20"/>
                <w:szCs w:val="20"/>
              </w:rPr>
            </w:pPr>
            <w:r w:rsidRPr="00887F42">
              <w:rPr>
                <w:rFonts w:ascii="Tahoma" w:hAnsi="Tahoma" w:cs="Tahoma"/>
                <w:color w:val="000000"/>
                <w:sz w:val="20"/>
                <w:szCs w:val="20"/>
              </w:rPr>
              <w:t>Career, Community and Family Connections</w:t>
            </w:r>
            <w:r w:rsidR="00177E78">
              <w:rPr>
                <w:rFonts w:ascii="Tahoma" w:hAnsi="Tahoma" w:cs="Tahoma"/>
                <w:color w:val="000000"/>
                <w:sz w:val="20"/>
                <w:szCs w:val="20"/>
              </w:rPr>
              <w:t xml:space="preserve"> (18 Weeks)</w:t>
            </w:r>
          </w:p>
        </w:tc>
        <w:tc>
          <w:tcPr>
            <w:tcW w:w="754" w:type="dxa"/>
            <w:tcBorders>
              <w:top w:val="nil"/>
              <w:left w:val="nil"/>
              <w:bottom w:val="single" w:sz="4" w:space="0" w:color="auto"/>
              <w:right w:val="single" w:sz="4" w:space="0" w:color="auto"/>
            </w:tcBorders>
            <w:shd w:val="clear" w:color="auto" w:fill="auto"/>
            <w:noWrap/>
            <w:vAlign w:val="center"/>
            <w:hideMark/>
          </w:tcPr>
          <w:p w14:paraId="5167A0DF" w14:textId="77777777" w:rsidR="00257812" w:rsidRPr="00887F42" w:rsidRDefault="00257812" w:rsidP="00887F42">
            <w:pPr>
              <w:widowControl/>
              <w:suppressAutoHyphens w:val="0"/>
              <w:jc w:val="center"/>
              <w:rPr>
                <w:rFonts w:ascii="Tahoma" w:hAnsi="Tahoma" w:cs="Tahoma"/>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0F937C28"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80EC8A6" w14:textId="77777777" w:rsidR="00257812" w:rsidRPr="00887F42" w:rsidRDefault="00257812" w:rsidP="00887F42">
            <w:pPr>
              <w:widowControl/>
              <w:suppressAutoHyphens w:val="0"/>
              <w:jc w:val="center"/>
              <w:rPr>
                <w:rFonts w:ascii="Tahoma" w:hAnsi="Tahoma" w:cs="Tahoma"/>
                <w:strike/>
                <w:sz w:val="20"/>
                <w:szCs w:val="20"/>
                <w:lang w:eastAsia="en-US"/>
              </w:rPr>
            </w:pPr>
          </w:p>
        </w:tc>
      </w:tr>
      <w:tr w:rsidR="00257812" w:rsidRPr="00D52A62" w14:paraId="7FA3B72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243BF2EC"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19299</w:t>
            </w:r>
          </w:p>
        </w:tc>
        <w:tc>
          <w:tcPr>
            <w:tcW w:w="1262" w:type="dxa"/>
            <w:tcBorders>
              <w:top w:val="nil"/>
              <w:left w:val="nil"/>
              <w:bottom w:val="single" w:sz="4" w:space="0" w:color="auto"/>
              <w:right w:val="single" w:sz="4" w:space="0" w:color="auto"/>
            </w:tcBorders>
            <w:shd w:val="clear" w:color="auto" w:fill="auto"/>
            <w:noWrap/>
            <w:vAlign w:val="center"/>
            <w:hideMark/>
          </w:tcPr>
          <w:p w14:paraId="2AE2FE6F"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6147B2BA"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8282</w:t>
            </w:r>
          </w:p>
        </w:tc>
        <w:tc>
          <w:tcPr>
            <w:tcW w:w="4624" w:type="dxa"/>
            <w:tcBorders>
              <w:top w:val="nil"/>
              <w:left w:val="nil"/>
              <w:bottom w:val="single" w:sz="4" w:space="0" w:color="auto"/>
              <w:right w:val="single" w:sz="4" w:space="0" w:color="auto"/>
            </w:tcBorders>
            <w:shd w:val="clear" w:color="auto" w:fill="auto"/>
            <w:noWrap/>
            <w:vAlign w:val="center"/>
            <w:hideMark/>
          </w:tcPr>
          <w:p w14:paraId="16A07193"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Career, Community and Family Connections</w:t>
            </w:r>
          </w:p>
        </w:tc>
        <w:tc>
          <w:tcPr>
            <w:tcW w:w="754" w:type="dxa"/>
            <w:tcBorders>
              <w:top w:val="nil"/>
              <w:left w:val="nil"/>
              <w:bottom w:val="single" w:sz="4" w:space="0" w:color="auto"/>
              <w:right w:val="single" w:sz="4" w:space="0" w:color="auto"/>
            </w:tcBorders>
            <w:shd w:val="clear" w:color="auto" w:fill="auto"/>
            <w:noWrap/>
            <w:vAlign w:val="center"/>
            <w:hideMark/>
          </w:tcPr>
          <w:p w14:paraId="2431CC60" w14:textId="77777777" w:rsidR="00257812" w:rsidRPr="00887F42" w:rsidRDefault="00257812" w:rsidP="00887F42">
            <w:pPr>
              <w:widowControl/>
              <w:suppressAutoHyphens w:val="0"/>
              <w:jc w:val="center"/>
              <w:rPr>
                <w:rFonts w:ascii="Tahoma" w:hAnsi="Tahoma" w:cs="Tahoma"/>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57A4CA7"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DB6AF9" w14:textId="77777777" w:rsidR="00257812" w:rsidRPr="00887F42" w:rsidRDefault="00257812" w:rsidP="00887F42">
            <w:pPr>
              <w:widowControl/>
              <w:suppressAutoHyphens w:val="0"/>
              <w:jc w:val="center"/>
              <w:rPr>
                <w:rFonts w:ascii="Tahoma" w:hAnsi="Tahoma" w:cs="Tahoma"/>
                <w:strike/>
                <w:sz w:val="20"/>
                <w:szCs w:val="20"/>
                <w:lang w:eastAsia="en-US"/>
              </w:rPr>
            </w:pPr>
          </w:p>
        </w:tc>
      </w:tr>
      <w:tr w:rsidR="00257812" w:rsidRPr="00D52A62" w14:paraId="2F79293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6B67E87"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19255</w:t>
            </w:r>
          </w:p>
        </w:tc>
        <w:tc>
          <w:tcPr>
            <w:tcW w:w="1262" w:type="dxa"/>
            <w:tcBorders>
              <w:top w:val="nil"/>
              <w:left w:val="nil"/>
              <w:bottom w:val="single" w:sz="4" w:space="0" w:color="auto"/>
              <w:right w:val="single" w:sz="4" w:space="0" w:color="auto"/>
            </w:tcBorders>
            <w:shd w:val="clear" w:color="auto" w:fill="auto"/>
            <w:noWrap/>
            <w:vAlign w:val="center"/>
            <w:hideMark/>
          </w:tcPr>
          <w:p w14:paraId="6220EAC4"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23DB465C"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8231</w:t>
            </w:r>
          </w:p>
        </w:tc>
        <w:tc>
          <w:tcPr>
            <w:tcW w:w="4624" w:type="dxa"/>
            <w:tcBorders>
              <w:top w:val="nil"/>
              <w:left w:val="nil"/>
              <w:bottom w:val="single" w:sz="4" w:space="0" w:color="auto"/>
              <w:right w:val="single" w:sz="4" w:space="0" w:color="auto"/>
            </w:tcBorders>
            <w:shd w:val="clear" w:color="auto" w:fill="auto"/>
            <w:noWrap/>
            <w:vAlign w:val="center"/>
            <w:hideMark/>
          </w:tcPr>
          <w:p w14:paraId="2E26F324"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Child Development and Parenting</w:t>
            </w:r>
            <w:r w:rsidR="00177E78">
              <w:rPr>
                <w:rFonts w:ascii="Tahoma" w:hAnsi="Tahoma" w:cs="Tahoma"/>
                <w:color w:val="000000"/>
                <w:sz w:val="20"/>
                <w:szCs w:val="20"/>
              </w:rPr>
              <w:t xml:space="preserve"> (18 Weeks)</w:t>
            </w:r>
          </w:p>
        </w:tc>
        <w:tc>
          <w:tcPr>
            <w:tcW w:w="754" w:type="dxa"/>
            <w:tcBorders>
              <w:top w:val="nil"/>
              <w:left w:val="nil"/>
              <w:bottom w:val="single" w:sz="4" w:space="0" w:color="auto"/>
              <w:right w:val="single" w:sz="4" w:space="0" w:color="auto"/>
            </w:tcBorders>
            <w:shd w:val="clear" w:color="auto" w:fill="auto"/>
            <w:noWrap/>
            <w:vAlign w:val="center"/>
            <w:hideMark/>
          </w:tcPr>
          <w:p w14:paraId="274A7D01" w14:textId="77777777" w:rsidR="00257812" w:rsidRPr="00887F42" w:rsidRDefault="00257812" w:rsidP="00887F42">
            <w:pPr>
              <w:widowControl/>
              <w:suppressAutoHyphens w:val="0"/>
              <w:jc w:val="center"/>
              <w:rPr>
                <w:rFonts w:ascii="Tahoma" w:hAnsi="Tahoma" w:cs="Tahoma"/>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6FAA496E"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2CFF865" w14:textId="77777777" w:rsidR="00257812" w:rsidRPr="00887F42" w:rsidRDefault="00257812" w:rsidP="00887F42">
            <w:pPr>
              <w:widowControl/>
              <w:suppressAutoHyphens w:val="0"/>
              <w:jc w:val="center"/>
              <w:rPr>
                <w:rFonts w:ascii="Tahoma" w:hAnsi="Tahoma" w:cs="Tahoma"/>
                <w:strike/>
                <w:sz w:val="20"/>
                <w:szCs w:val="20"/>
                <w:lang w:eastAsia="en-US"/>
              </w:rPr>
            </w:pPr>
          </w:p>
        </w:tc>
      </w:tr>
      <w:tr w:rsidR="00257812" w:rsidRPr="00D52A62" w14:paraId="1D02DB1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62ED375"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19255</w:t>
            </w:r>
          </w:p>
        </w:tc>
        <w:tc>
          <w:tcPr>
            <w:tcW w:w="1262" w:type="dxa"/>
            <w:tcBorders>
              <w:top w:val="nil"/>
              <w:left w:val="nil"/>
              <w:bottom w:val="single" w:sz="4" w:space="0" w:color="auto"/>
              <w:right w:val="single" w:sz="4" w:space="0" w:color="auto"/>
            </w:tcBorders>
            <w:shd w:val="clear" w:color="auto" w:fill="auto"/>
            <w:noWrap/>
            <w:vAlign w:val="center"/>
            <w:hideMark/>
          </w:tcPr>
          <w:p w14:paraId="5D731D59"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2439C41D"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8232</w:t>
            </w:r>
          </w:p>
        </w:tc>
        <w:tc>
          <w:tcPr>
            <w:tcW w:w="4624" w:type="dxa"/>
            <w:tcBorders>
              <w:top w:val="nil"/>
              <w:left w:val="nil"/>
              <w:bottom w:val="single" w:sz="4" w:space="0" w:color="auto"/>
              <w:right w:val="single" w:sz="4" w:space="0" w:color="auto"/>
            </w:tcBorders>
            <w:shd w:val="clear" w:color="auto" w:fill="auto"/>
            <w:noWrap/>
            <w:vAlign w:val="center"/>
            <w:hideMark/>
          </w:tcPr>
          <w:p w14:paraId="57254BC6"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Child Development and Parenting</w:t>
            </w:r>
          </w:p>
        </w:tc>
        <w:tc>
          <w:tcPr>
            <w:tcW w:w="754" w:type="dxa"/>
            <w:tcBorders>
              <w:top w:val="nil"/>
              <w:left w:val="nil"/>
              <w:bottom w:val="single" w:sz="4" w:space="0" w:color="auto"/>
              <w:right w:val="single" w:sz="4" w:space="0" w:color="auto"/>
            </w:tcBorders>
            <w:shd w:val="clear" w:color="auto" w:fill="auto"/>
            <w:noWrap/>
            <w:vAlign w:val="center"/>
            <w:hideMark/>
          </w:tcPr>
          <w:p w14:paraId="4CD8D075" w14:textId="77777777" w:rsidR="00257812" w:rsidRPr="00887F42" w:rsidRDefault="00257812" w:rsidP="00887F42">
            <w:pPr>
              <w:widowControl/>
              <w:suppressAutoHyphens w:val="0"/>
              <w:jc w:val="center"/>
              <w:rPr>
                <w:rFonts w:ascii="Tahoma" w:hAnsi="Tahoma" w:cs="Tahoma"/>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34C1F710"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030037F" w14:textId="77777777" w:rsidR="00257812" w:rsidRPr="00887F42" w:rsidRDefault="00257812" w:rsidP="00887F42">
            <w:pPr>
              <w:widowControl/>
              <w:suppressAutoHyphens w:val="0"/>
              <w:jc w:val="center"/>
              <w:rPr>
                <w:rFonts w:ascii="Tahoma" w:hAnsi="Tahoma" w:cs="Tahoma"/>
                <w:strike/>
                <w:sz w:val="20"/>
                <w:szCs w:val="20"/>
                <w:lang w:eastAsia="en-US"/>
              </w:rPr>
            </w:pPr>
          </w:p>
        </w:tc>
      </w:tr>
      <w:tr w:rsidR="00257812" w:rsidRPr="00D52A62" w14:paraId="0B1C205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119B7419"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16052</w:t>
            </w:r>
          </w:p>
        </w:tc>
        <w:tc>
          <w:tcPr>
            <w:tcW w:w="1262" w:type="dxa"/>
            <w:tcBorders>
              <w:top w:val="nil"/>
              <w:left w:val="nil"/>
              <w:bottom w:val="single" w:sz="4" w:space="0" w:color="auto"/>
              <w:right w:val="single" w:sz="4" w:space="0" w:color="auto"/>
            </w:tcBorders>
            <w:shd w:val="clear" w:color="auto" w:fill="auto"/>
            <w:noWrap/>
            <w:vAlign w:val="center"/>
            <w:hideMark/>
          </w:tcPr>
          <w:p w14:paraId="13C190CB"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03DC6795"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8275</w:t>
            </w:r>
          </w:p>
        </w:tc>
        <w:tc>
          <w:tcPr>
            <w:tcW w:w="4624" w:type="dxa"/>
            <w:tcBorders>
              <w:top w:val="nil"/>
              <w:left w:val="nil"/>
              <w:bottom w:val="single" w:sz="4" w:space="0" w:color="auto"/>
              <w:right w:val="single" w:sz="4" w:space="0" w:color="auto"/>
            </w:tcBorders>
            <w:shd w:val="clear" w:color="auto" w:fill="auto"/>
            <w:noWrap/>
            <w:vAlign w:val="center"/>
            <w:hideMark/>
          </w:tcPr>
          <w:p w14:paraId="397E7C92"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Culinary Arts I</w:t>
            </w:r>
          </w:p>
        </w:tc>
        <w:tc>
          <w:tcPr>
            <w:tcW w:w="754" w:type="dxa"/>
            <w:tcBorders>
              <w:top w:val="nil"/>
              <w:left w:val="nil"/>
              <w:bottom w:val="single" w:sz="4" w:space="0" w:color="auto"/>
              <w:right w:val="single" w:sz="4" w:space="0" w:color="auto"/>
            </w:tcBorders>
            <w:shd w:val="clear" w:color="auto" w:fill="auto"/>
            <w:noWrap/>
            <w:vAlign w:val="center"/>
            <w:hideMark/>
          </w:tcPr>
          <w:p w14:paraId="447DC4C8"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994" w:type="dxa"/>
            <w:tcBorders>
              <w:top w:val="nil"/>
              <w:left w:val="nil"/>
              <w:bottom w:val="single" w:sz="4" w:space="0" w:color="auto"/>
              <w:right w:val="single" w:sz="4" w:space="0" w:color="auto"/>
            </w:tcBorders>
            <w:shd w:val="clear" w:color="auto" w:fill="auto"/>
            <w:noWrap/>
            <w:vAlign w:val="center"/>
            <w:hideMark/>
          </w:tcPr>
          <w:p w14:paraId="27F2FB08"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2F953B99"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257812" w:rsidRPr="00D52A62" w14:paraId="25334FF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110A50E"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16052</w:t>
            </w:r>
          </w:p>
        </w:tc>
        <w:tc>
          <w:tcPr>
            <w:tcW w:w="1262" w:type="dxa"/>
            <w:tcBorders>
              <w:top w:val="nil"/>
              <w:left w:val="nil"/>
              <w:bottom w:val="single" w:sz="4" w:space="0" w:color="auto"/>
              <w:right w:val="single" w:sz="4" w:space="0" w:color="auto"/>
            </w:tcBorders>
            <w:shd w:val="clear" w:color="auto" w:fill="auto"/>
            <w:noWrap/>
            <w:vAlign w:val="center"/>
            <w:hideMark/>
          </w:tcPr>
          <w:p w14:paraId="0698FDEE"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36523FE5"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8276</w:t>
            </w:r>
          </w:p>
        </w:tc>
        <w:tc>
          <w:tcPr>
            <w:tcW w:w="4624" w:type="dxa"/>
            <w:tcBorders>
              <w:top w:val="nil"/>
              <w:left w:val="nil"/>
              <w:bottom w:val="single" w:sz="4" w:space="0" w:color="auto"/>
              <w:right w:val="single" w:sz="4" w:space="0" w:color="auto"/>
            </w:tcBorders>
            <w:shd w:val="clear" w:color="auto" w:fill="auto"/>
            <w:noWrap/>
            <w:vAlign w:val="center"/>
            <w:hideMark/>
          </w:tcPr>
          <w:p w14:paraId="0C6A0305"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Culinary Arts II</w:t>
            </w:r>
          </w:p>
        </w:tc>
        <w:tc>
          <w:tcPr>
            <w:tcW w:w="754" w:type="dxa"/>
            <w:tcBorders>
              <w:top w:val="nil"/>
              <w:left w:val="nil"/>
              <w:bottom w:val="single" w:sz="4" w:space="0" w:color="auto"/>
              <w:right w:val="single" w:sz="4" w:space="0" w:color="auto"/>
            </w:tcBorders>
            <w:shd w:val="clear" w:color="auto" w:fill="auto"/>
            <w:noWrap/>
            <w:vAlign w:val="center"/>
            <w:hideMark/>
          </w:tcPr>
          <w:p w14:paraId="5A028D96"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994" w:type="dxa"/>
            <w:tcBorders>
              <w:top w:val="nil"/>
              <w:left w:val="nil"/>
              <w:bottom w:val="single" w:sz="4" w:space="0" w:color="auto"/>
              <w:right w:val="single" w:sz="4" w:space="0" w:color="auto"/>
            </w:tcBorders>
            <w:shd w:val="clear" w:color="auto" w:fill="auto"/>
            <w:noWrap/>
            <w:vAlign w:val="center"/>
            <w:hideMark/>
          </w:tcPr>
          <w:p w14:paraId="2EFEAB3B"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7AFBB3F2"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257812" w:rsidRPr="00D52A62" w14:paraId="09B2AB2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C90672A"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16052</w:t>
            </w:r>
          </w:p>
        </w:tc>
        <w:tc>
          <w:tcPr>
            <w:tcW w:w="1262" w:type="dxa"/>
            <w:tcBorders>
              <w:top w:val="nil"/>
              <w:left w:val="nil"/>
              <w:bottom w:val="single" w:sz="4" w:space="0" w:color="auto"/>
              <w:right w:val="single" w:sz="4" w:space="0" w:color="auto"/>
            </w:tcBorders>
            <w:shd w:val="clear" w:color="auto" w:fill="auto"/>
            <w:noWrap/>
            <w:vAlign w:val="center"/>
            <w:hideMark/>
          </w:tcPr>
          <w:p w14:paraId="0AD29053"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4AF7805E"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8279</w:t>
            </w:r>
          </w:p>
        </w:tc>
        <w:tc>
          <w:tcPr>
            <w:tcW w:w="4624" w:type="dxa"/>
            <w:tcBorders>
              <w:top w:val="nil"/>
              <w:left w:val="nil"/>
              <w:bottom w:val="single" w:sz="4" w:space="0" w:color="auto"/>
              <w:right w:val="single" w:sz="4" w:space="0" w:color="auto"/>
            </w:tcBorders>
            <w:shd w:val="clear" w:color="auto" w:fill="auto"/>
            <w:noWrap/>
            <w:vAlign w:val="center"/>
            <w:hideMark/>
          </w:tcPr>
          <w:p w14:paraId="1404632D"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Culinary Arts Specialization</w:t>
            </w:r>
          </w:p>
        </w:tc>
        <w:tc>
          <w:tcPr>
            <w:tcW w:w="754" w:type="dxa"/>
            <w:tcBorders>
              <w:top w:val="nil"/>
              <w:left w:val="nil"/>
              <w:bottom w:val="single" w:sz="4" w:space="0" w:color="auto"/>
              <w:right w:val="single" w:sz="4" w:space="0" w:color="auto"/>
            </w:tcBorders>
            <w:shd w:val="clear" w:color="auto" w:fill="auto"/>
            <w:noWrap/>
            <w:vAlign w:val="center"/>
            <w:hideMark/>
          </w:tcPr>
          <w:p w14:paraId="075D84B3"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994" w:type="dxa"/>
            <w:tcBorders>
              <w:top w:val="nil"/>
              <w:left w:val="nil"/>
              <w:bottom w:val="single" w:sz="4" w:space="0" w:color="auto"/>
              <w:right w:val="single" w:sz="4" w:space="0" w:color="auto"/>
            </w:tcBorders>
            <w:shd w:val="clear" w:color="auto" w:fill="auto"/>
            <w:noWrap/>
            <w:vAlign w:val="center"/>
            <w:hideMark/>
          </w:tcPr>
          <w:p w14:paraId="29B88837"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274E80DF"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257812" w:rsidRPr="00D52A62" w14:paraId="0EE29CF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CBD3A"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19299</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4ED42D8A"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I</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CE3EE4F"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8291</w:t>
            </w:r>
          </w:p>
        </w:tc>
        <w:tc>
          <w:tcPr>
            <w:tcW w:w="4624" w:type="dxa"/>
            <w:tcBorders>
              <w:top w:val="single" w:sz="4" w:space="0" w:color="auto"/>
              <w:left w:val="nil"/>
              <w:bottom w:val="single" w:sz="4" w:space="0" w:color="auto"/>
              <w:right w:val="single" w:sz="4" w:space="0" w:color="auto"/>
            </w:tcBorders>
            <w:shd w:val="clear" w:color="auto" w:fill="auto"/>
            <w:noWrap/>
            <w:vAlign w:val="center"/>
          </w:tcPr>
          <w:p w14:paraId="0F3A2B1D" w14:textId="77777777" w:rsidR="00257812" w:rsidRPr="00BE1F32" w:rsidRDefault="00257812"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Cybersecurity in Family and Consumer Sciences</w:t>
            </w:r>
          </w:p>
        </w:tc>
        <w:tc>
          <w:tcPr>
            <w:tcW w:w="754" w:type="dxa"/>
            <w:tcBorders>
              <w:top w:val="single" w:sz="4" w:space="0" w:color="auto"/>
              <w:left w:val="nil"/>
              <w:bottom w:val="single" w:sz="4" w:space="0" w:color="auto"/>
              <w:right w:val="single" w:sz="4" w:space="0" w:color="auto"/>
            </w:tcBorders>
            <w:shd w:val="clear" w:color="auto" w:fill="auto"/>
            <w:noWrap/>
            <w:vAlign w:val="center"/>
          </w:tcPr>
          <w:p w14:paraId="4594A5EA" w14:textId="77777777" w:rsidR="00257812" w:rsidRPr="00BE1F32" w:rsidRDefault="00257812" w:rsidP="00887F42">
            <w:pPr>
              <w:widowControl/>
              <w:suppressAutoHyphens w:val="0"/>
              <w:jc w:val="center"/>
              <w:rPr>
                <w:rFonts w:ascii="Tahoma" w:hAnsi="Tahoma" w:cs="Tahoma"/>
                <w:sz w:val="20"/>
                <w:szCs w:val="20"/>
                <w:lang w:eastAsia="en-US"/>
              </w:rPr>
            </w:pP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72ADEC8E"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558E8AB"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4A2BE8" w:rsidRPr="00D52A62" w14:paraId="5703584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tcPr>
          <w:p w14:paraId="26ABCBEE"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19299</w:t>
            </w:r>
          </w:p>
        </w:tc>
        <w:tc>
          <w:tcPr>
            <w:tcW w:w="1262" w:type="dxa"/>
            <w:tcBorders>
              <w:top w:val="nil"/>
              <w:left w:val="nil"/>
              <w:bottom w:val="single" w:sz="4" w:space="0" w:color="auto"/>
              <w:right w:val="single" w:sz="4" w:space="0" w:color="auto"/>
            </w:tcBorders>
            <w:shd w:val="clear" w:color="auto" w:fill="auto"/>
            <w:noWrap/>
            <w:vAlign w:val="center"/>
          </w:tcPr>
          <w:p w14:paraId="27BB1F09"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tcPr>
          <w:p w14:paraId="50A2713D"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8292</w:t>
            </w:r>
          </w:p>
        </w:tc>
        <w:tc>
          <w:tcPr>
            <w:tcW w:w="4624" w:type="dxa"/>
            <w:tcBorders>
              <w:top w:val="nil"/>
              <w:left w:val="nil"/>
              <w:bottom w:val="single" w:sz="4" w:space="0" w:color="auto"/>
              <w:right w:val="single" w:sz="4" w:space="0" w:color="auto"/>
            </w:tcBorders>
            <w:shd w:val="clear" w:color="auto" w:fill="auto"/>
            <w:noWrap/>
            <w:vAlign w:val="center"/>
          </w:tcPr>
          <w:p w14:paraId="02DF0A41" w14:textId="77777777" w:rsidR="004A2BE8" w:rsidRPr="00BE1F32" w:rsidRDefault="004A2BE8" w:rsidP="00887F42">
            <w:pPr>
              <w:widowControl/>
              <w:suppressAutoHyphens w:val="0"/>
              <w:rPr>
                <w:rFonts w:ascii="Tahoma" w:hAnsi="Tahoma" w:cs="Tahoma"/>
                <w:color w:val="000000"/>
                <w:sz w:val="20"/>
                <w:szCs w:val="20"/>
              </w:rPr>
            </w:pPr>
            <w:r w:rsidRPr="00BE1F32">
              <w:rPr>
                <w:rFonts w:ascii="Tahoma" w:hAnsi="Tahoma" w:cs="Tahoma"/>
                <w:color w:val="000000"/>
                <w:sz w:val="20"/>
                <w:szCs w:val="20"/>
              </w:rPr>
              <w:t>Cybersecurity in Family and Consumer Sciences, Advanced</w:t>
            </w:r>
          </w:p>
        </w:tc>
        <w:tc>
          <w:tcPr>
            <w:tcW w:w="754" w:type="dxa"/>
            <w:tcBorders>
              <w:top w:val="nil"/>
              <w:left w:val="nil"/>
              <w:bottom w:val="single" w:sz="4" w:space="0" w:color="auto"/>
              <w:right w:val="single" w:sz="4" w:space="0" w:color="auto"/>
            </w:tcBorders>
            <w:shd w:val="clear" w:color="auto" w:fill="auto"/>
            <w:noWrap/>
            <w:vAlign w:val="center"/>
          </w:tcPr>
          <w:p w14:paraId="419911F7" w14:textId="77777777" w:rsidR="004A2BE8" w:rsidRPr="00BE1F32" w:rsidRDefault="004A2BE8" w:rsidP="00887F42">
            <w:pPr>
              <w:widowControl/>
              <w:suppressAutoHyphens w:val="0"/>
              <w:jc w:val="center"/>
              <w:rPr>
                <w:rFonts w:ascii="Tahoma" w:hAnsi="Tahoma" w:cs="Tahoma"/>
                <w:color w:val="000000"/>
                <w:sz w:val="20"/>
                <w:szCs w:val="20"/>
              </w:rPr>
            </w:pPr>
          </w:p>
        </w:tc>
        <w:tc>
          <w:tcPr>
            <w:tcW w:w="994" w:type="dxa"/>
            <w:tcBorders>
              <w:top w:val="nil"/>
              <w:left w:val="nil"/>
              <w:bottom w:val="single" w:sz="4" w:space="0" w:color="auto"/>
              <w:right w:val="single" w:sz="4" w:space="0" w:color="auto"/>
            </w:tcBorders>
            <w:shd w:val="clear" w:color="auto" w:fill="auto"/>
            <w:noWrap/>
            <w:vAlign w:val="center"/>
          </w:tcPr>
          <w:p w14:paraId="28530CF9"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tcPr>
          <w:p w14:paraId="15256794"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F</w:t>
            </w:r>
          </w:p>
        </w:tc>
      </w:tr>
      <w:tr w:rsidR="00257812" w:rsidRPr="00D52A62" w14:paraId="45724C9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365F8360"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19153</w:t>
            </w:r>
          </w:p>
        </w:tc>
        <w:tc>
          <w:tcPr>
            <w:tcW w:w="1262" w:type="dxa"/>
            <w:tcBorders>
              <w:top w:val="nil"/>
              <w:left w:val="nil"/>
              <w:bottom w:val="single" w:sz="4" w:space="0" w:color="auto"/>
              <w:right w:val="single" w:sz="4" w:space="0" w:color="auto"/>
            </w:tcBorders>
            <w:shd w:val="clear" w:color="auto" w:fill="auto"/>
            <w:noWrap/>
            <w:vAlign w:val="center"/>
            <w:hideMark/>
          </w:tcPr>
          <w:p w14:paraId="093FC7F4"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6EE69974"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8285</w:t>
            </w:r>
          </w:p>
        </w:tc>
        <w:tc>
          <w:tcPr>
            <w:tcW w:w="4624" w:type="dxa"/>
            <w:tcBorders>
              <w:top w:val="nil"/>
              <w:left w:val="nil"/>
              <w:bottom w:val="single" w:sz="4" w:space="0" w:color="auto"/>
              <w:right w:val="single" w:sz="4" w:space="0" w:color="auto"/>
            </w:tcBorders>
            <w:shd w:val="clear" w:color="auto" w:fill="auto"/>
            <w:noWrap/>
            <w:vAlign w:val="center"/>
            <w:hideMark/>
          </w:tcPr>
          <w:p w14:paraId="1F99F1BA" w14:textId="77777777" w:rsidR="00257812" w:rsidRPr="00BE1F32" w:rsidRDefault="00257812"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Early Childhood, Education, and Services I</w:t>
            </w:r>
          </w:p>
        </w:tc>
        <w:tc>
          <w:tcPr>
            <w:tcW w:w="754" w:type="dxa"/>
            <w:tcBorders>
              <w:top w:val="nil"/>
              <w:left w:val="nil"/>
              <w:bottom w:val="single" w:sz="4" w:space="0" w:color="auto"/>
              <w:right w:val="single" w:sz="4" w:space="0" w:color="auto"/>
            </w:tcBorders>
            <w:shd w:val="clear" w:color="auto" w:fill="auto"/>
            <w:noWrap/>
            <w:vAlign w:val="center"/>
            <w:hideMark/>
          </w:tcPr>
          <w:p w14:paraId="6FDB2656"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20</w:t>
            </w:r>
          </w:p>
        </w:tc>
        <w:tc>
          <w:tcPr>
            <w:tcW w:w="994" w:type="dxa"/>
            <w:tcBorders>
              <w:top w:val="nil"/>
              <w:left w:val="nil"/>
              <w:bottom w:val="single" w:sz="4" w:space="0" w:color="auto"/>
              <w:right w:val="single" w:sz="4" w:space="0" w:color="auto"/>
            </w:tcBorders>
            <w:shd w:val="clear" w:color="auto" w:fill="auto"/>
            <w:noWrap/>
            <w:vAlign w:val="center"/>
            <w:hideMark/>
          </w:tcPr>
          <w:p w14:paraId="455AB32B"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43985143" w14:textId="77777777" w:rsidR="00257812" w:rsidRPr="00BE1F32" w:rsidRDefault="00257812"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M</w:t>
            </w:r>
          </w:p>
        </w:tc>
      </w:tr>
      <w:tr w:rsidR="00257812" w:rsidRPr="00D52A62" w14:paraId="12EAB80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4CF1CB45"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19153</w:t>
            </w:r>
          </w:p>
        </w:tc>
        <w:tc>
          <w:tcPr>
            <w:tcW w:w="1262" w:type="dxa"/>
            <w:tcBorders>
              <w:top w:val="nil"/>
              <w:left w:val="nil"/>
              <w:bottom w:val="single" w:sz="4" w:space="0" w:color="auto"/>
              <w:right w:val="single" w:sz="4" w:space="0" w:color="auto"/>
            </w:tcBorders>
            <w:shd w:val="clear" w:color="auto" w:fill="auto"/>
            <w:noWrap/>
            <w:vAlign w:val="center"/>
            <w:hideMark/>
          </w:tcPr>
          <w:p w14:paraId="731004A8"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488FA521"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8286</w:t>
            </w:r>
          </w:p>
        </w:tc>
        <w:tc>
          <w:tcPr>
            <w:tcW w:w="4624" w:type="dxa"/>
            <w:tcBorders>
              <w:top w:val="nil"/>
              <w:left w:val="nil"/>
              <w:bottom w:val="single" w:sz="4" w:space="0" w:color="auto"/>
              <w:right w:val="single" w:sz="4" w:space="0" w:color="auto"/>
            </w:tcBorders>
            <w:shd w:val="clear" w:color="auto" w:fill="auto"/>
            <w:noWrap/>
            <w:vAlign w:val="center"/>
            <w:hideMark/>
          </w:tcPr>
          <w:p w14:paraId="49BEC5D2"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Early Childhood, Education, and Services II</w:t>
            </w:r>
          </w:p>
        </w:tc>
        <w:tc>
          <w:tcPr>
            <w:tcW w:w="754" w:type="dxa"/>
            <w:tcBorders>
              <w:top w:val="nil"/>
              <w:left w:val="nil"/>
              <w:bottom w:val="single" w:sz="4" w:space="0" w:color="auto"/>
              <w:right w:val="single" w:sz="4" w:space="0" w:color="auto"/>
            </w:tcBorders>
            <w:shd w:val="clear" w:color="auto" w:fill="auto"/>
            <w:noWrap/>
            <w:vAlign w:val="center"/>
            <w:hideMark/>
          </w:tcPr>
          <w:p w14:paraId="36B7D32B"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994" w:type="dxa"/>
            <w:tcBorders>
              <w:top w:val="nil"/>
              <w:left w:val="nil"/>
              <w:bottom w:val="single" w:sz="4" w:space="0" w:color="auto"/>
              <w:right w:val="single" w:sz="4" w:space="0" w:color="auto"/>
            </w:tcBorders>
            <w:shd w:val="clear" w:color="auto" w:fill="auto"/>
            <w:noWrap/>
            <w:vAlign w:val="center"/>
            <w:hideMark/>
          </w:tcPr>
          <w:p w14:paraId="452CF635"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68EE2412"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M</w:t>
            </w:r>
          </w:p>
        </w:tc>
      </w:tr>
      <w:tr w:rsidR="00257812" w:rsidRPr="00D52A62" w14:paraId="3ADCF55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auto" w:fill="auto"/>
            <w:noWrap/>
            <w:vAlign w:val="center"/>
            <w:hideMark/>
          </w:tcPr>
          <w:p w14:paraId="51A3D20B"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19900</w:t>
            </w:r>
          </w:p>
        </w:tc>
        <w:tc>
          <w:tcPr>
            <w:tcW w:w="1262" w:type="dxa"/>
            <w:tcBorders>
              <w:top w:val="nil"/>
              <w:left w:val="nil"/>
              <w:bottom w:val="single" w:sz="4" w:space="0" w:color="auto"/>
              <w:right w:val="single" w:sz="4" w:space="0" w:color="auto"/>
            </w:tcBorders>
            <w:shd w:val="clear" w:color="auto" w:fill="auto"/>
            <w:noWrap/>
            <w:vAlign w:val="center"/>
            <w:hideMark/>
          </w:tcPr>
          <w:p w14:paraId="14BDCB7D" w14:textId="77777777" w:rsidR="00257812" w:rsidRPr="00887F42" w:rsidRDefault="00257812" w:rsidP="00887F42">
            <w:pPr>
              <w:widowControl/>
              <w:suppressAutoHyphens w:val="0"/>
              <w:jc w:val="center"/>
              <w:rPr>
                <w:rFonts w:ascii="Tahoma" w:hAnsi="Tahoma" w:cs="Tahoma"/>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50342591"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8222</w:t>
            </w:r>
          </w:p>
        </w:tc>
        <w:tc>
          <w:tcPr>
            <w:tcW w:w="4624" w:type="dxa"/>
            <w:tcBorders>
              <w:top w:val="nil"/>
              <w:left w:val="nil"/>
              <w:bottom w:val="single" w:sz="4" w:space="0" w:color="auto"/>
              <w:right w:val="single" w:sz="4" w:space="0" w:color="auto"/>
            </w:tcBorders>
            <w:shd w:val="clear" w:color="auto" w:fill="auto"/>
            <w:noWrap/>
            <w:vAlign w:val="center"/>
            <w:hideMark/>
          </w:tcPr>
          <w:p w14:paraId="7B921D7D" w14:textId="77777777" w:rsidR="00257812" w:rsidRPr="00887F42" w:rsidRDefault="00257812"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Family and Consumer Sciences – Development</w:t>
            </w:r>
          </w:p>
        </w:tc>
        <w:tc>
          <w:tcPr>
            <w:tcW w:w="754" w:type="dxa"/>
            <w:tcBorders>
              <w:top w:val="nil"/>
              <w:left w:val="nil"/>
              <w:bottom w:val="single" w:sz="4" w:space="0" w:color="auto"/>
              <w:right w:val="single" w:sz="4" w:space="0" w:color="auto"/>
            </w:tcBorders>
            <w:shd w:val="clear" w:color="auto" w:fill="auto"/>
            <w:noWrap/>
            <w:vAlign w:val="center"/>
            <w:hideMark/>
          </w:tcPr>
          <w:p w14:paraId="2F82413E"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10</w:t>
            </w:r>
          </w:p>
        </w:tc>
        <w:tc>
          <w:tcPr>
            <w:tcW w:w="994" w:type="dxa"/>
            <w:tcBorders>
              <w:top w:val="nil"/>
              <w:left w:val="nil"/>
              <w:bottom w:val="single" w:sz="4" w:space="0" w:color="auto"/>
              <w:right w:val="single" w:sz="4" w:space="0" w:color="auto"/>
            </w:tcBorders>
            <w:shd w:val="clear" w:color="auto" w:fill="auto"/>
            <w:noWrap/>
            <w:vAlign w:val="center"/>
            <w:hideMark/>
          </w:tcPr>
          <w:p w14:paraId="330DB2AD" w14:textId="77777777" w:rsidR="00257812" w:rsidRPr="00887F42" w:rsidRDefault="00257812"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2F8C77CE" w14:textId="77777777" w:rsidR="00257812" w:rsidRPr="00887F42" w:rsidRDefault="00257812" w:rsidP="00887F42">
            <w:pPr>
              <w:widowControl/>
              <w:suppressAutoHyphens w:val="0"/>
              <w:jc w:val="center"/>
              <w:rPr>
                <w:rFonts w:ascii="Tahoma" w:hAnsi="Tahoma" w:cs="Tahoma"/>
                <w:sz w:val="20"/>
                <w:szCs w:val="20"/>
                <w:lang w:eastAsia="en-US"/>
              </w:rPr>
            </w:pPr>
          </w:p>
        </w:tc>
      </w:tr>
      <w:tr w:rsidR="00257812" w:rsidRPr="00D52A62" w14:paraId="22BABBE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49BC42A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19901</w:t>
            </w:r>
          </w:p>
        </w:tc>
        <w:tc>
          <w:tcPr>
            <w:tcW w:w="1262" w:type="dxa"/>
            <w:tcBorders>
              <w:top w:val="nil"/>
              <w:left w:val="nil"/>
              <w:bottom w:val="single" w:sz="4" w:space="0" w:color="auto"/>
              <w:right w:val="single" w:sz="4" w:space="0" w:color="auto"/>
            </w:tcBorders>
            <w:shd w:val="clear" w:color="000000" w:fill="FFFFFF"/>
            <w:noWrap/>
            <w:vAlign w:val="center"/>
            <w:hideMark/>
          </w:tcPr>
          <w:p w14:paraId="5656B24D"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000000" w:fill="FFFFFF"/>
            <w:noWrap/>
            <w:vAlign w:val="center"/>
            <w:hideMark/>
          </w:tcPr>
          <w:p w14:paraId="57030A7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8224</w:t>
            </w:r>
          </w:p>
        </w:tc>
        <w:tc>
          <w:tcPr>
            <w:tcW w:w="4624" w:type="dxa"/>
            <w:tcBorders>
              <w:top w:val="nil"/>
              <w:left w:val="nil"/>
              <w:bottom w:val="single" w:sz="4" w:space="0" w:color="auto"/>
              <w:right w:val="single" w:sz="4" w:space="0" w:color="auto"/>
            </w:tcBorders>
            <w:shd w:val="clear" w:color="000000" w:fill="FFFFFF"/>
            <w:noWrap/>
            <w:vAlign w:val="center"/>
            <w:hideMark/>
          </w:tcPr>
          <w:p w14:paraId="2AB45C0E"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 Preparation</w:t>
            </w:r>
          </w:p>
        </w:tc>
        <w:tc>
          <w:tcPr>
            <w:tcW w:w="754" w:type="dxa"/>
            <w:tcBorders>
              <w:top w:val="nil"/>
              <w:left w:val="nil"/>
              <w:bottom w:val="single" w:sz="4" w:space="0" w:color="auto"/>
              <w:right w:val="single" w:sz="4" w:space="0" w:color="auto"/>
            </w:tcBorders>
            <w:shd w:val="clear" w:color="auto" w:fill="auto"/>
            <w:noWrap/>
            <w:vAlign w:val="center"/>
            <w:hideMark/>
          </w:tcPr>
          <w:p w14:paraId="643C581B"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15</w:t>
            </w:r>
          </w:p>
        </w:tc>
        <w:tc>
          <w:tcPr>
            <w:tcW w:w="994" w:type="dxa"/>
            <w:tcBorders>
              <w:top w:val="nil"/>
              <w:left w:val="nil"/>
              <w:bottom w:val="single" w:sz="4" w:space="0" w:color="auto"/>
              <w:right w:val="single" w:sz="4" w:space="0" w:color="auto"/>
            </w:tcBorders>
            <w:shd w:val="clear" w:color="auto" w:fill="auto"/>
            <w:noWrap/>
            <w:vAlign w:val="center"/>
            <w:hideMark/>
          </w:tcPr>
          <w:p w14:paraId="7A0CE78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tcBorders>
              <w:top w:val="nil"/>
              <w:left w:val="nil"/>
              <w:bottom w:val="single" w:sz="4" w:space="0" w:color="auto"/>
              <w:right w:val="single" w:sz="4" w:space="0" w:color="auto"/>
            </w:tcBorders>
            <w:shd w:val="clear" w:color="auto" w:fill="auto"/>
            <w:noWrap/>
            <w:vAlign w:val="center"/>
            <w:hideMark/>
          </w:tcPr>
          <w:p w14:paraId="5C1B69E7"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04C2030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70C85A5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19903</w:t>
            </w:r>
          </w:p>
        </w:tc>
        <w:tc>
          <w:tcPr>
            <w:tcW w:w="1262" w:type="dxa"/>
            <w:tcBorders>
              <w:top w:val="nil"/>
              <w:left w:val="nil"/>
              <w:bottom w:val="single" w:sz="4" w:space="0" w:color="auto"/>
              <w:right w:val="single" w:sz="4" w:space="0" w:color="auto"/>
            </w:tcBorders>
            <w:shd w:val="clear" w:color="000000" w:fill="FFFFFF"/>
            <w:noWrap/>
            <w:vAlign w:val="center"/>
            <w:hideMark/>
          </w:tcPr>
          <w:p w14:paraId="513EEDB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1290" w:type="dxa"/>
            <w:tcBorders>
              <w:top w:val="nil"/>
              <w:left w:val="nil"/>
              <w:bottom w:val="single" w:sz="4" w:space="0" w:color="auto"/>
              <w:right w:val="single" w:sz="4" w:space="0" w:color="auto"/>
            </w:tcBorders>
            <w:shd w:val="clear" w:color="000000" w:fill="FFFFFF"/>
            <w:noWrap/>
            <w:vAlign w:val="center"/>
            <w:hideMark/>
          </w:tcPr>
          <w:p w14:paraId="76322FD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8204</w:t>
            </w:r>
          </w:p>
        </w:tc>
        <w:tc>
          <w:tcPr>
            <w:tcW w:w="4624" w:type="dxa"/>
            <w:tcBorders>
              <w:top w:val="nil"/>
              <w:left w:val="nil"/>
              <w:bottom w:val="single" w:sz="4" w:space="0" w:color="auto"/>
              <w:right w:val="single" w:sz="4" w:space="0" w:color="auto"/>
            </w:tcBorders>
            <w:shd w:val="clear" w:color="000000" w:fill="FFFFFF"/>
            <w:noWrap/>
            <w:vAlign w:val="center"/>
            <w:hideMark/>
          </w:tcPr>
          <w:p w14:paraId="7E613073"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w:t>
            </w:r>
            <w:r w:rsidR="00177E78">
              <w:rPr>
                <w:rFonts w:ascii="Tahoma" w:hAnsi="Tahoma" w:cs="Tahoma"/>
                <w:color w:val="000000"/>
                <w:sz w:val="20"/>
                <w:szCs w:val="20"/>
              </w:rPr>
              <w:t xml:space="preserve"> (6 Weeks)</w:t>
            </w:r>
          </w:p>
        </w:tc>
        <w:tc>
          <w:tcPr>
            <w:tcW w:w="754" w:type="dxa"/>
            <w:tcBorders>
              <w:top w:val="nil"/>
              <w:left w:val="nil"/>
              <w:bottom w:val="single" w:sz="4" w:space="0" w:color="auto"/>
              <w:right w:val="single" w:sz="4" w:space="0" w:color="auto"/>
            </w:tcBorders>
            <w:shd w:val="clear" w:color="auto" w:fill="auto"/>
            <w:noWrap/>
            <w:vAlign w:val="center"/>
            <w:hideMark/>
          </w:tcPr>
          <w:p w14:paraId="718CAF93"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3D3887B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3CBB9EA5"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59F4045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21F9CF6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19903</w:t>
            </w:r>
          </w:p>
        </w:tc>
        <w:tc>
          <w:tcPr>
            <w:tcW w:w="1262" w:type="dxa"/>
            <w:tcBorders>
              <w:top w:val="nil"/>
              <w:left w:val="nil"/>
              <w:bottom w:val="single" w:sz="4" w:space="0" w:color="auto"/>
              <w:right w:val="single" w:sz="4" w:space="0" w:color="auto"/>
            </w:tcBorders>
            <w:shd w:val="clear" w:color="000000" w:fill="FFFFFF"/>
            <w:noWrap/>
            <w:vAlign w:val="center"/>
            <w:hideMark/>
          </w:tcPr>
          <w:p w14:paraId="0797337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1290" w:type="dxa"/>
            <w:tcBorders>
              <w:top w:val="nil"/>
              <w:left w:val="nil"/>
              <w:bottom w:val="single" w:sz="4" w:space="0" w:color="auto"/>
              <w:right w:val="single" w:sz="4" w:space="0" w:color="auto"/>
            </w:tcBorders>
            <w:shd w:val="clear" w:color="000000" w:fill="FFFFFF"/>
            <w:noWrap/>
            <w:vAlign w:val="center"/>
            <w:hideMark/>
          </w:tcPr>
          <w:p w14:paraId="4E9DE57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8206</w:t>
            </w:r>
          </w:p>
        </w:tc>
        <w:tc>
          <w:tcPr>
            <w:tcW w:w="4624" w:type="dxa"/>
            <w:tcBorders>
              <w:top w:val="nil"/>
              <w:left w:val="nil"/>
              <w:bottom w:val="single" w:sz="4" w:space="0" w:color="auto"/>
              <w:right w:val="single" w:sz="4" w:space="0" w:color="auto"/>
            </w:tcBorders>
            <w:shd w:val="clear" w:color="000000" w:fill="FFFFFF"/>
            <w:noWrap/>
            <w:vAlign w:val="center"/>
            <w:hideMark/>
          </w:tcPr>
          <w:p w14:paraId="1A782D5E"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w:t>
            </w:r>
            <w:r w:rsidR="00177E78">
              <w:rPr>
                <w:rFonts w:ascii="Tahoma" w:hAnsi="Tahoma" w:cs="Tahoma"/>
                <w:color w:val="000000"/>
                <w:sz w:val="20"/>
                <w:szCs w:val="20"/>
              </w:rPr>
              <w:t xml:space="preserve"> (9 Weeks)</w:t>
            </w:r>
          </w:p>
        </w:tc>
        <w:tc>
          <w:tcPr>
            <w:tcW w:w="754" w:type="dxa"/>
            <w:tcBorders>
              <w:top w:val="nil"/>
              <w:left w:val="nil"/>
              <w:bottom w:val="single" w:sz="4" w:space="0" w:color="auto"/>
              <w:right w:val="single" w:sz="4" w:space="0" w:color="auto"/>
            </w:tcBorders>
            <w:shd w:val="clear" w:color="auto" w:fill="auto"/>
            <w:noWrap/>
            <w:vAlign w:val="center"/>
            <w:hideMark/>
          </w:tcPr>
          <w:p w14:paraId="0F7138A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05973FC7"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1676785B"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4308E2F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015749D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19903</w:t>
            </w:r>
          </w:p>
        </w:tc>
        <w:tc>
          <w:tcPr>
            <w:tcW w:w="1262" w:type="dxa"/>
            <w:tcBorders>
              <w:top w:val="nil"/>
              <w:left w:val="nil"/>
              <w:bottom w:val="single" w:sz="4" w:space="0" w:color="auto"/>
              <w:right w:val="single" w:sz="4" w:space="0" w:color="auto"/>
            </w:tcBorders>
            <w:shd w:val="clear" w:color="000000" w:fill="FFFFFF"/>
            <w:noWrap/>
            <w:vAlign w:val="center"/>
            <w:hideMark/>
          </w:tcPr>
          <w:p w14:paraId="0CB759A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1290" w:type="dxa"/>
            <w:tcBorders>
              <w:top w:val="nil"/>
              <w:left w:val="nil"/>
              <w:bottom w:val="single" w:sz="4" w:space="0" w:color="auto"/>
              <w:right w:val="single" w:sz="4" w:space="0" w:color="auto"/>
            </w:tcBorders>
            <w:shd w:val="clear" w:color="000000" w:fill="FFFFFF"/>
            <w:noWrap/>
            <w:vAlign w:val="center"/>
            <w:hideMark/>
          </w:tcPr>
          <w:p w14:paraId="70F6174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8207</w:t>
            </w:r>
          </w:p>
        </w:tc>
        <w:tc>
          <w:tcPr>
            <w:tcW w:w="4624" w:type="dxa"/>
            <w:tcBorders>
              <w:top w:val="nil"/>
              <w:left w:val="nil"/>
              <w:bottom w:val="single" w:sz="4" w:space="0" w:color="auto"/>
              <w:right w:val="single" w:sz="4" w:space="0" w:color="auto"/>
            </w:tcBorders>
            <w:shd w:val="clear" w:color="000000" w:fill="FFFFFF"/>
            <w:noWrap/>
            <w:vAlign w:val="center"/>
            <w:hideMark/>
          </w:tcPr>
          <w:p w14:paraId="2BE8076D"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w:t>
            </w:r>
            <w:r w:rsidR="00177E78">
              <w:rPr>
                <w:rFonts w:ascii="Tahoma" w:hAnsi="Tahoma" w:cs="Tahoma"/>
                <w:color w:val="000000"/>
                <w:sz w:val="20"/>
                <w:szCs w:val="20"/>
              </w:rPr>
              <w:t xml:space="preserve"> (12 Weeks)</w:t>
            </w:r>
          </w:p>
        </w:tc>
        <w:tc>
          <w:tcPr>
            <w:tcW w:w="754" w:type="dxa"/>
            <w:tcBorders>
              <w:top w:val="nil"/>
              <w:left w:val="nil"/>
              <w:bottom w:val="single" w:sz="4" w:space="0" w:color="auto"/>
              <w:right w:val="single" w:sz="4" w:space="0" w:color="auto"/>
            </w:tcBorders>
            <w:shd w:val="clear" w:color="auto" w:fill="auto"/>
            <w:noWrap/>
            <w:vAlign w:val="center"/>
            <w:hideMark/>
          </w:tcPr>
          <w:p w14:paraId="7F71AFCB"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4771FEB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7B45E255"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037C1E1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46F91DE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19903</w:t>
            </w:r>
          </w:p>
        </w:tc>
        <w:tc>
          <w:tcPr>
            <w:tcW w:w="1262" w:type="dxa"/>
            <w:tcBorders>
              <w:top w:val="nil"/>
              <w:left w:val="nil"/>
              <w:bottom w:val="single" w:sz="4" w:space="0" w:color="auto"/>
              <w:right w:val="single" w:sz="4" w:space="0" w:color="auto"/>
            </w:tcBorders>
            <w:shd w:val="clear" w:color="000000" w:fill="FFFFFF"/>
            <w:noWrap/>
            <w:vAlign w:val="center"/>
            <w:hideMark/>
          </w:tcPr>
          <w:p w14:paraId="5DFC71B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hideMark/>
          </w:tcPr>
          <w:p w14:paraId="38A37B08"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8208</w:t>
            </w:r>
          </w:p>
        </w:tc>
        <w:tc>
          <w:tcPr>
            <w:tcW w:w="4624" w:type="dxa"/>
            <w:tcBorders>
              <w:top w:val="nil"/>
              <w:left w:val="nil"/>
              <w:bottom w:val="single" w:sz="4" w:space="0" w:color="auto"/>
              <w:right w:val="single" w:sz="4" w:space="0" w:color="auto"/>
            </w:tcBorders>
            <w:shd w:val="clear" w:color="000000" w:fill="FFFFFF"/>
            <w:noWrap/>
            <w:vAlign w:val="center"/>
            <w:hideMark/>
          </w:tcPr>
          <w:p w14:paraId="72B3BDEA"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w:t>
            </w:r>
            <w:r w:rsidR="00177E78">
              <w:rPr>
                <w:rFonts w:ascii="Tahoma" w:hAnsi="Tahoma" w:cs="Tahoma"/>
                <w:color w:val="000000"/>
                <w:sz w:val="20"/>
                <w:szCs w:val="20"/>
              </w:rPr>
              <w:t xml:space="preserve"> (18 Weeks)</w:t>
            </w:r>
          </w:p>
        </w:tc>
        <w:tc>
          <w:tcPr>
            <w:tcW w:w="754" w:type="dxa"/>
            <w:tcBorders>
              <w:top w:val="nil"/>
              <w:left w:val="nil"/>
              <w:bottom w:val="single" w:sz="4" w:space="0" w:color="auto"/>
              <w:right w:val="single" w:sz="4" w:space="0" w:color="auto"/>
            </w:tcBorders>
            <w:shd w:val="clear" w:color="auto" w:fill="auto"/>
            <w:noWrap/>
            <w:vAlign w:val="center"/>
            <w:hideMark/>
          </w:tcPr>
          <w:p w14:paraId="7489BC4E"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6309F7BE"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tcBorders>
              <w:top w:val="nil"/>
              <w:left w:val="nil"/>
              <w:bottom w:val="single" w:sz="4" w:space="0" w:color="auto"/>
              <w:right w:val="single" w:sz="4" w:space="0" w:color="auto"/>
            </w:tcBorders>
            <w:shd w:val="clear" w:color="auto" w:fill="auto"/>
            <w:noWrap/>
            <w:vAlign w:val="center"/>
            <w:hideMark/>
          </w:tcPr>
          <w:p w14:paraId="10721429"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6C0109E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4B9B573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19904</w:t>
            </w:r>
          </w:p>
        </w:tc>
        <w:tc>
          <w:tcPr>
            <w:tcW w:w="1262" w:type="dxa"/>
            <w:tcBorders>
              <w:top w:val="nil"/>
              <w:left w:val="nil"/>
              <w:bottom w:val="single" w:sz="4" w:space="0" w:color="auto"/>
              <w:right w:val="single" w:sz="4" w:space="0" w:color="auto"/>
            </w:tcBorders>
            <w:shd w:val="clear" w:color="000000" w:fill="FFFFFF"/>
            <w:noWrap/>
            <w:vAlign w:val="center"/>
            <w:hideMark/>
          </w:tcPr>
          <w:p w14:paraId="216D79F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1290" w:type="dxa"/>
            <w:tcBorders>
              <w:top w:val="nil"/>
              <w:left w:val="nil"/>
              <w:bottom w:val="single" w:sz="4" w:space="0" w:color="auto"/>
              <w:right w:val="single" w:sz="4" w:space="0" w:color="auto"/>
            </w:tcBorders>
            <w:shd w:val="clear" w:color="000000" w:fill="FFFFFF"/>
            <w:noWrap/>
            <w:vAlign w:val="center"/>
            <w:hideMark/>
          </w:tcPr>
          <w:p w14:paraId="7FEC361E"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8260</w:t>
            </w:r>
          </w:p>
        </w:tc>
        <w:tc>
          <w:tcPr>
            <w:tcW w:w="4624" w:type="dxa"/>
            <w:tcBorders>
              <w:top w:val="nil"/>
              <w:left w:val="nil"/>
              <w:bottom w:val="single" w:sz="4" w:space="0" w:color="auto"/>
              <w:right w:val="single" w:sz="4" w:space="0" w:color="auto"/>
            </w:tcBorders>
            <w:shd w:val="clear" w:color="000000" w:fill="FFFFFF"/>
            <w:noWrap/>
            <w:vAlign w:val="center"/>
            <w:hideMark/>
          </w:tcPr>
          <w:p w14:paraId="23E50ABF"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w:t>
            </w:r>
            <w:r w:rsidR="00177E78">
              <w:rPr>
                <w:rFonts w:ascii="Tahoma" w:hAnsi="Tahoma" w:cs="Tahoma"/>
                <w:color w:val="000000"/>
                <w:sz w:val="20"/>
                <w:szCs w:val="20"/>
              </w:rPr>
              <w:t xml:space="preserve"> (6 Weeks)</w:t>
            </w:r>
          </w:p>
        </w:tc>
        <w:tc>
          <w:tcPr>
            <w:tcW w:w="754" w:type="dxa"/>
            <w:tcBorders>
              <w:top w:val="nil"/>
              <w:left w:val="nil"/>
              <w:bottom w:val="single" w:sz="4" w:space="0" w:color="auto"/>
              <w:right w:val="single" w:sz="4" w:space="0" w:color="auto"/>
            </w:tcBorders>
            <w:shd w:val="clear" w:color="auto" w:fill="auto"/>
            <w:noWrap/>
            <w:vAlign w:val="center"/>
            <w:hideMark/>
          </w:tcPr>
          <w:p w14:paraId="24D9FFF4"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5A3D00D1"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71552F35"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2ABA8B8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7EE6A4BB"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19904</w:t>
            </w:r>
          </w:p>
        </w:tc>
        <w:tc>
          <w:tcPr>
            <w:tcW w:w="1262" w:type="dxa"/>
            <w:tcBorders>
              <w:top w:val="nil"/>
              <w:left w:val="nil"/>
              <w:bottom w:val="single" w:sz="4" w:space="0" w:color="auto"/>
              <w:right w:val="single" w:sz="4" w:space="0" w:color="auto"/>
            </w:tcBorders>
            <w:shd w:val="clear" w:color="000000" w:fill="FFFFFF"/>
            <w:noWrap/>
            <w:vAlign w:val="center"/>
            <w:hideMark/>
          </w:tcPr>
          <w:p w14:paraId="714A9FD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1290" w:type="dxa"/>
            <w:tcBorders>
              <w:top w:val="nil"/>
              <w:left w:val="nil"/>
              <w:bottom w:val="single" w:sz="4" w:space="0" w:color="auto"/>
              <w:right w:val="single" w:sz="4" w:space="0" w:color="auto"/>
            </w:tcBorders>
            <w:shd w:val="clear" w:color="000000" w:fill="FFFFFF"/>
            <w:noWrap/>
            <w:vAlign w:val="center"/>
            <w:hideMark/>
          </w:tcPr>
          <w:p w14:paraId="56E278A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8261</w:t>
            </w:r>
          </w:p>
        </w:tc>
        <w:tc>
          <w:tcPr>
            <w:tcW w:w="4624" w:type="dxa"/>
            <w:tcBorders>
              <w:top w:val="nil"/>
              <w:left w:val="nil"/>
              <w:bottom w:val="single" w:sz="4" w:space="0" w:color="auto"/>
              <w:right w:val="single" w:sz="4" w:space="0" w:color="auto"/>
            </w:tcBorders>
            <w:shd w:val="clear" w:color="000000" w:fill="FFFFFF"/>
            <w:noWrap/>
            <w:vAlign w:val="center"/>
            <w:hideMark/>
          </w:tcPr>
          <w:p w14:paraId="493AB8FD"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w:t>
            </w:r>
            <w:r w:rsidR="00177E78">
              <w:rPr>
                <w:rFonts w:ascii="Tahoma" w:hAnsi="Tahoma" w:cs="Tahoma"/>
                <w:color w:val="000000"/>
                <w:sz w:val="20"/>
                <w:szCs w:val="20"/>
              </w:rPr>
              <w:t xml:space="preserve"> (9 Weeks)</w:t>
            </w:r>
          </w:p>
        </w:tc>
        <w:tc>
          <w:tcPr>
            <w:tcW w:w="754" w:type="dxa"/>
            <w:tcBorders>
              <w:top w:val="nil"/>
              <w:left w:val="nil"/>
              <w:bottom w:val="single" w:sz="4" w:space="0" w:color="auto"/>
              <w:right w:val="single" w:sz="4" w:space="0" w:color="auto"/>
            </w:tcBorders>
            <w:shd w:val="clear" w:color="auto" w:fill="auto"/>
            <w:noWrap/>
            <w:vAlign w:val="center"/>
            <w:hideMark/>
          </w:tcPr>
          <w:p w14:paraId="6CD7AF74"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972E46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960" w:type="dxa"/>
            <w:tcBorders>
              <w:top w:val="nil"/>
              <w:left w:val="nil"/>
              <w:bottom w:val="single" w:sz="4" w:space="0" w:color="auto"/>
              <w:right w:val="single" w:sz="4" w:space="0" w:color="auto"/>
            </w:tcBorders>
            <w:shd w:val="clear" w:color="auto" w:fill="auto"/>
            <w:noWrap/>
            <w:vAlign w:val="center"/>
            <w:hideMark/>
          </w:tcPr>
          <w:p w14:paraId="37B15FF2"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1F14846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5188626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19904</w:t>
            </w:r>
          </w:p>
        </w:tc>
        <w:tc>
          <w:tcPr>
            <w:tcW w:w="1262" w:type="dxa"/>
            <w:tcBorders>
              <w:top w:val="nil"/>
              <w:left w:val="nil"/>
              <w:bottom w:val="single" w:sz="4" w:space="0" w:color="auto"/>
              <w:right w:val="single" w:sz="4" w:space="0" w:color="auto"/>
            </w:tcBorders>
            <w:shd w:val="clear" w:color="000000" w:fill="FFFFFF"/>
            <w:noWrap/>
            <w:vAlign w:val="center"/>
            <w:hideMark/>
          </w:tcPr>
          <w:p w14:paraId="7833325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1290" w:type="dxa"/>
            <w:tcBorders>
              <w:top w:val="nil"/>
              <w:left w:val="nil"/>
              <w:bottom w:val="single" w:sz="4" w:space="0" w:color="auto"/>
              <w:right w:val="single" w:sz="4" w:space="0" w:color="auto"/>
            </w:tcBorders>
            <w:shd w:val="clear" w:color="000000" w:fill="FFFFFF"/>
            <w:noWrap/>
            <w:vAlign w:val="center"/>
            <w:hideMark/>
          </w:tcPr>
          <w:p w14:paraId="5F1F7DF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8262</w:t>
            </w:r>
          </w:p>
        </w:tc>
        <w:tc>
          <w:tcPr>
            <w:tcW w:w="4624" w:type="dxa"/>
            <w:tcBorders>
              <w:top w:val="nil"/>
              <w:left w:val="nil"/>
              <w:bottom w:val="single" w:sz="4" w:space="0" w:color="auto"/>
              <w:right w:val="single" w:sz="4" w:space="0" w:color="auto"/>
            </w:tcBorders>
            <w:shd w:val="clear" w:color="000000" w:fill="FFFFFF"/>
            <w:noWrap/>
            <w:vAlign w:val="center"/>
            <w:hideMark/>
          </w:tcPr>
          <w:p w14:paraId="56311DEA"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w:t>
            </w:r>
            <w:r w:rsidR="00177E78">
              <w:rPr>
                <w:rFonts w:ascii="Tahoma" w:hAnsi="Tahoma" w:cs="Tahoma"/>
                <w:color w:val="000000"/>
                <w:sz w:val="20"/>
                <w:szCs w:val="20"/>
              </w:rPr>
              <w:t xml:space="preserve"> (12 Weeks)</w:t>
            </w:r>
          </w:p>
        </w:tc>
        <w:tc>
          <w:tcPr>
            <w:tcW w:w="754" w:type="dxa"/>
            <w:tcBorders>
              <w:top w:val="nil"/>
              <w:left w:val="nil"/>
              <w:bottom w:val="single" w:sz="4" w:space="0" w:color="auto"/>
              <w:right w:val="single" w:sz="4" w:space="0" w:color="auto"/>
            </w:tcBorders>
            <w:shd w:val="clear" w:color="auto" w:fill="auto"/>
            <w:noWrap/>
            <w:vAlign w:val="center"/>
            <w:hideMark/>
          </w:tcPr>
          <w:p w14:paraId="35556D0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944894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5531334"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7DB5B7B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7127A347"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19904</w:t>
            </w:r>
          </w:p>
        </w:tc>
        <w:tc>
          <w:tcPr>
            <w:tcW w:w="1262" w:type="dxa"/>
            <w:tcBorders>
              <w:top w:val="nil"/>
              <w:left w:val="nil"/>
              <w:bottom w:val="single" w:sz="4" w:space="0" w:color="auto"/>
              <w:right w:val="single" w:sz="4" w:space="0" w:color="auto"/>
            </w:tcBorders>
            <w:shd w:val="clear" w:color="000000" w:fill="FFFFFF"/>
            <w:noWrap/>
            <w:vAlign w:val="center"/>
            <w:hideMark/>
          </w:tcPr>
          <w:p w14:paraId="18AFC86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hideMark/>
          </w:tcPr>
          <w:p w14:paraId="2AA85A7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8263</w:t>
            </w:r>
          </w:p>
        </w:tc>
        <w:tc>
          <w:tcPr>
            <w:tcW w:w="4624" w:type="dxa"/>
            <w:tcBorders>
              <w:top w:val="nil"/>
              <w:left w:val="nil"/>
              <w:bottom w:val="single" w:sz="4" w:space="0" w:color="auto"/>
              <w:right w:val="single" w:sz="4" w:space="0" w:color="auto"/>
            </w:tcBorders>
            <w:shd w:val="clear" w:color="000000" w:fill="FFFFFF"/>
            <w:noWrap/>
            <w:vAlign w:val="center"/>
            <w:hideMark/>
          </w:tcPr>
          <w:p w14:paraId="17A30D14"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w:t>
            </w:r>
            <w:r w:rsidR="00177E78">
              <w:rPr>
                <w:rFonts w:ascii="Tahoma" w:hAnsi="Tahoma" w:cs="Tahoma"/>
                <w:color w:val="000000"/>
                <w:sz w:val="20"/>
                <w:szCs w:val="20"/>
              </w:rPr>
              <w:t xml:space="preserve"> (18 Weeks)</w:t>
            </w:r>
          </w:p>
        </w:tc>
        <w:tc>
          <w:tcPr>
            <w:tcW w:w="754" w:type="dxa"/>
            <w:tcBorders>
              <w:top w:val="nil"/>
              <w:left w:val="nil"/>
              <w:bottom w:val="single" w:sz="4" w:space="0" w:color="auto"/>
              <w:right w:val="single" w:sz="4" w:space="0" w:color="auto"/>
            </w:tcBorders>
            <w:shd w:val="clear" w:color="auto" w:fill="auto"/>
            <w:noWrap/>
            <w:vAlign w:val="center"/>
            <w:hideMark/>
          </w:tcPr>
          <w:p w14:paraId="6539722F"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67DE5E92"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tcBorders>
              <w:top w:val="nil"/>
              <w:left w:val="nil"/>
              <w:bottom w:val="single" w:sz="4" w:space="0" w:color="auto"/>
              <w:right w:val="single" w:sz="4" w:space="0" w:color="auto"/>
            </w:tcBorders>
            <w:shd w:val="clear" w:color="auto" w:fill="auto"/>
            <w:noWrap/>
            <w:vAlign w:val="center"/>
            <w:hideMark/>
          </w:tcPr>
          <w:p w14:paraId="58DEFDA6"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1BF6817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3F57108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19251</w:t>
            </w:r>
          </w:p>
        </w:tc>
        <w:tc>
          <w:tcPr>
            <w:tcW w:w="1262" w:type="dxa"/>
            <w:tcBorders>
              <w:top w:val="nil"/>
              <w:left w:val="nil"/>
              <w:bottom w:val="single" w:sz="4" w:space="0" w:color="auto"/>
              <w:right w:val="single" w:sz="4" w:space="0" w:color="auto"/>
            </w:tcBorders>
            <w:shd w:val="clear" w:color="000000" w:fill="FFFFFF"/>
            <w:noWrap/>
            <w:vAlign w:val="center"/>
            <w:hideMark/>
          </w:tcPr>
          <w:p w14:paraId="0A22B5EF"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1290" w:type="dxa"/>
            <w:tcBorders>
              <w:top w:val="nil"/>
              <w:left w:val="nil"/>
              <w:bottom w:val="single" w:sz="4" w:space="0" w:color="auto"/>
              <w:right w:val="single" w:sz="4" w:space="0" w:color="auto"/>
            </w:tcBorders>
            <w:shd w:val="clear" w:color="000000" w:fill="FFFFFF"/>
            <w:noWrap/>
            <w:vAlign w:val="center"/>
            <w:hideMark/>
          </w:tcPr>
          <w:p w14:paraId="70AA5AF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8241</w:t>
            </w:r>
          </w:p>
        </w:tc>
        <w:tc>
          <w:tcPr>
            <w:tcW w:w="4624" w:type="dxa"/>
            <w:tcBorders>
              <w:top w:val="nil"/>
              <w:left w:val="nil"/>
              <w:bottom w:val="single" w:sz="4" w:space="0" w:color="auto"/>
              <w:right w:val="single" w:sz="4" w:space="0" w:color="auto"/>
            </w:tcBorders>
            <w:shd w:val="clear" w:color="000000" w:fill="FFFFFF"/>
            <w:noWrap/>
            <w:vAlign w:val="center"/>
            <w:hideMark/>
          </w:tcPr>
          <w:p w14:paraId="52702745"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III</w:t>
            </w:r>
            <w:r w:rsidR="00177E78">
              <w:rPr>
                <w:rFonts w:ascii="Tahoma" w:hAnsi="Tahoma" w:cs="Tahoma"/>
                <w:color w:val="000000"/>
                <w:sz w:val="20"/>
                <w:szCs w:val="20"/>
              </w:rPr>
              <w:t xml:space="preserve"> (6 Week)</w:t>
            </w:r>
          </w:p>
        </w:tc>
        <w:tc>
          <w:tcPr>
            <w:tcW w:w="754" w:type="dxa"/>
            <w:tcBorders>
              <w:top w:val="nil"/>
              <w:left w:val="nil"/>
              <w:bottom w:val="single" w:sz="4" w:space="0" w:color="auto"/>
              <w:right w:val="single" w:sz="4" w:space="0" w:color="auto"/>
            </w:tcBorders>
            <w:shd w:val="clear" w:color="auto" w:fill="auto"/>
            <w:noWrap/>
            <w:vAlign w:val="center"/>
            <w:hideMark/>
          </w:tcPr>
          <w:p w14:paraId="339F59CF"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0345289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960" w:type="dxa"/>
            <w:tcBorders>
              <w:top w:val="nil"/>
              <w:left w:val="nil"/>
              <w:bottom w:val="single" w:sz="4" w:space="0" w:color="auto"/>
              <w:right w:val="single" w:sz="4" w:space="0" w:color="auto"/>
            </w:tcBorders>
            <w:shd w:val="clear" w:color="auto" w:fill="auto"/>
            <w:noWrap/>
            <w:vAlign w:val="center"/>
            <w:hideMark/>
          </w:tcPr>
          <w:p w14:paraId="0F32691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r>
      <w:tr w:rsidR="00257812" w:rsidRPr="00D52A62" w14:paraId="06774E6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tcPr>
          <w:p w14:paraId="5AD137C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19251</w:t>
            </w:r>
          </w:p>
        </w:tc>
        <w:tc>
          <w:tcPr>
            <w:tcW w:w="1262" w:type="dxa"/>
            <w:tcBorders>
              <w:top w:val="nil"/>
              <w:left w:val="nil"/>
              <w:bottom w:val="single" w:sz="4" w:space="0" w:color="auto"/>
              <w:right w:val="single" w:sz="4" w:space="0" w:color="auto"/>
            </w:tcBorders>
            <w:shd w:val="clear" w:color="000000" w:fill="FFFFFF"/>
            <w:noWrap/>
            <w:vAlign w:val="center"/>
          </w:tcPr>
          <w:p w14:paraId="275591B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1290" w:type="dxa"/>
            <w:tcBorders>
              <w:top w:val="nil"/>
              <w:left w:val="nil"/>
              <w:bottom w:val="single" w:sz="4" w:space="0" w:color="auto"/>
              <w:right w:val="single" w:sz="4" w:space="0" w:color="auto"/>
            </w:tcBorders>
            <w:shd w:val="clear" w:color="000000" w:fill="FFFFFF"/>
            <w:noWrap/>
            <w:vAlign w:val="center"/>
          </w:tcPr>
          <w:p w14:paraId="18C37A0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8242</w:t>
            </w:r>
          </w:p>
        </w:tc>
        <w:tc>
          <w:tcPr>
            <w:tcW w:w="4624" w:type="dxa"/>
            <w:tcBorders>
              <w:top w:val="nil"/>
              <w:left w:val="nil"/>
              <w:bottom w:val="single" w:sz="4" w:space="0" w:color="auto"/>
              <w:right w:val="single" w:sz="4" w:space="0" w:color="auto"/>
            </w:tcBorders>
            <w:shd w:val="clear" w:color="000000" w:fill="FFFFFF"/>
            <w:noWrap/>
            <w:vAlign w:val="center"/>
          </w:tcPr>
          <w:p w14:paraId="1E2C93D8"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III</w:t>
            </w:r>
            <w:r w:rsidR="00177E78">
              <w:rPr>
                <w:rFonts w:ascii="Tahoma" w:hAnsi="Tahoma" w:cs="Tahoma"/>
                <w:color w:val="000000"/>
                <w:sz w:val="20"/>
                <w:szCs w:val="20"/>
              </w:rPr>
              <w:t xml:space="preserve"> (9 Weeks)</w:t>
            </w:r>
          </w:p>
        </w:tc>
        <w:tc>
          <w:tcPr>
            <w:tcW w:w="754" w:type="dxa"/>
            <w:tcBorders>
              <w:top w:val="nil"/>
              <w:left w:val="nil"/>
              <w:bottom w:val="single" w:sz="4" w:space="0" w:color="auto"/>
              <w:right w:val="single" w:sz="4" w:space="0" w:color="auto"/>
            </w:tcBorders>
            <w:shd w:val="clear" w:color="auto" w:fill="auto"/>
            <w:noWrap/>
            <w:vAlign w:val="center"/>
          </w:tcPr>
          <w:p w14:paraId="2F307546"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710FD3E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741E83E"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20C253C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tcPr>
          <w:p w14:paraId="2A07313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19251</w:t>
            </w:r>
          </w:p>
        </w:tc>
        <w:tc>
          <w:tcPr>
            <w:tcW w:w="1262" w:type="dxa"/>
            <w:tcBorders>
              <w:top w:val="nil"/>
              <w:left w:val="nil"/>
              <w:bottom w:val="single" w:sz="4" w:space="0" w:color="auto"/>
              <w:right w:val="single" w:sz="4" w:space="0" w:color="auto"/>
            </w:tcBorders>
            <w:shd w:val="clear" w:color="000000" w:fill="FFFFFF"/>
            <w:noWrap/>
            <w:vAlign w:val="center"/>
          </w:tcPr>
          <w:p w14:paraId="70F6D6A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1290" w:type="dxa"/>
            <w:tcBorders>
              <w:top w:val="nil"/>
              <w:left w:val="nil"/>
              <w:bottom w:val="single" w:sz="4" w:space="0" w:color="auto"/>
              <w:right w:val="single" w:sz="4" w:space="0" w:color="auto"/>
            </w:tcBorders>
            <w:shd w:val="clear" w:color="000000" w:fill="FFFFFF"/>
            <w:noWrap/>
            <w:vAlign w:val="center"/>
          </w:tcPr>
          <w:p w14:paraId="4894B04F"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8243</w:t>
            </w:r>
          </w:p>
        </w:tc>
        <w:tc>
          <w:tcPr>
            <w:tcW w:w="4624" w:type="dxa"/>
            <w:tcBorders>
              <w:top w:val="nil"/>
              <w:left w:val="nil"/>
              <w:bottom w:val="single" w:sz="4" w:space="0" w:color="auto"/>
              <w:right w:val="single" w:sz="4" w:space="0" w:color="auto"/>
            </w:tcBorders>
            <w:shd w:val="clear" w:color="000000" w:fill="FFFFFF"/>
            <w:noWrap/>
            <w:vAlign w:val="center"/>
          </w:tcPr>
          <w:p w14:paraId="0B3CAE07"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III</w:t>
            </w:r>
            <w:r w:rsidR="00177E78">
              <w:rPr>
                <w:rFonts w:ascii="Tahoma" w:hAnsi="Tahoma" w:cs="Tahoma"/>
                <w:color w:val="000000"/>
                <w:sz w:val="20"/>
                <w:szCs w:val="20"/>
              </w:rPr>
              <w:t xml:space="preserve"> (12 Weeks)</w:t>
            </w:r>
          </w:p>
        </w:tc>
        <w:tc>
          <w:tcPr>
            <w:tcW w:w="754" w:type="dxa"/>
            <w:tcBorders>
              <w:top w:val="nil"/>
              <w:left w:val="nil"/>
              <w:bottom w:val="single" w:sz="4" w:space="0" w:color="auto"/>
              <w:right w:val="single" w:sz="4" w:space="0" w:color="auto"/>
            </w:tcBorders>
            <w:shd w:val="clear" w:color="auto" w:fill="auto"/>
            <w:noWrap/>
            <w:vAlign w:val="center"/>
          </w:tcPr>
          <w:p w14:paraId="31ED0887"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tcPr>
          <w:p w14:paraId="6D6CEF8B"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72E92CC"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24DDA67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5A14F7E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19251</w:t>
            </w:r>
          </w:p>
        </w:tc>
        <w:tc>
          <w:tcPr>
            <w:tcW w:w="1262" w:type="dxa"/>
            <w:tcBorders>
              <w:top w:val="nil"/>
              <w:left w:val="nil"/>
              <w:bottom w:val="single" w:sz="4" w:space="0" w:color="auto"/>
              <w:right w:val="single" w:sz="4" w:space="0" w:color="auto"/>
            </w:tcBorders>
            <w:shd w:val="clear" w:color="000000" w:fill="FFFFFF"/>
            <w:noWrap/>
            <w:vAlign w:val="center"/>
            <w:hideMark/>
          </w:tcPr>
          <w:p w14:paraId="7177F186"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hideMark/>
          </w:tcPr>
          <w:p w14:paraId="217984E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8244</w:t>
            </w:r>
          </w:p>
        </w:tc>
        <w:tc>
          <w:tcPr>
            <w:tcW w:w="4624" w:type="dxa"/>
            <w:tcBorders>
              <w:top w:val="nil"/>
              <w:left w:val="nil"/>
              <w:bottom w:val="single" w:sz="4" w:space="0" w:color="auto"/>
              <w:right w:val="single" w:sz="4" w:space="0" w:color="auto"/>
            </w:tcBorders>
            <w:shd w:val="clear" w:color="000000" w:fill="FFFFFF"/>
            <w:noWrap/>
            <w:vAlign w:val="center"/>
            <w:hideMark/>
          </w:tcPr>
          <w:p w14:paraId="4DEBBED2"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III</w:t>
            </w:r>
            <w:r w:rsidR="00177E78">
              <w:rPr>
                <w:rFonts w:ascii="Tahoma" w:hAnsi="Tahoma" w:cs="Tahoma"/>
                <w:color w:val="000000"/>
                <w:sz w:val="20"/>
                <w:szCs w:val="20"/>
              </w:rPr>
              <w:t xml:space="preserve"> (18 Weeks)</w:t>
            </w:r>
          </w:p>
        </w:tc>
        <w:tc>
          <w:tcPr>
            <w:tcW w:w="754" w:type="dxa"/>
            <w:tcBorders>
              <w:top w:val="nil"/>
              <w:left w:val="nil"/>
              <w:bottom w:val="single" w:sz="4" w:space="0" w:color="auto"/>
              <w:right w:val="single" w:sz="4" w:space="0" w:color="auto"/>
            </w:tcBorders>
            <w:shd w:val="clear" w:color="auto" w:fill="auto"/>
            <w:noWrap/>
            <w:vAlign w:val="center"/>
            <w:hideMark/>
          </w:tcPr>
          <w:p w14:paraId="68046DA1"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0CEEB68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CDDD268"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21CDED3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6646FB8A"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19251</w:t>
            </w:r>
          </w:p>
        </w:tc>
        <w:tc>
          <w:tcPr>
            <w:tcW w:w="1262" w:type="dxa"/>
            <w:tcBorders>
              <w:top w:val="nil"/>
              <w:left w:val="nil"/>
              <w:bottom w:val="single" w:sz="4" w:space="0" w:color="auto"/>
              <w:right w:val="single" w:sz="4" w:space="0" w:color="auto"/>
            </w:tcBorders>
            <w:shd w:val="clear" w:color="000000" w:fill="FFFFFF"/>
            <w:noWrap/>
            <w:vAlign w:val="center"/>
            <w:hideMark/>
          </w:tcPr>
          <w:p w14:paraId="4C2CC9B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000000" w:fill="FFFFFF"/>
            <w:noWrap/>
            <w:vAlign w:val="center"/>
            <w:hideMark/>
          </w:tcPr>
          <w:p w14:paraId="6D42DFC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8245</w:t>
            </w:r>
          </w:p>
        </w:tc>
        <w:tc>
          <w:tcPr>
            <w:tcW w:w="4624" w:type="dxa"/>
            <w:tcBorders>
              <w:top w:val="nil"/>
              <w:left w:val="nil"/>
              <w:bottom w:val="single" w:sz="4" w:space="0" w:color="auto"/>
              <w:right w:val="single" w:sz="4" w:space="0" w:color="auto"/>
            </w:tcBorders>
            <w:shd w:val="clear" w:color="000000" w:fill="FFFFFF"/>
            <w:noWrap/>
            <w:vAlign w:val="center"/>
            <w:hideMark/>
          </w:tcPr>
          <w:p w14:paraId="3990740B"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Consumer Sciences Exploratory III</w:t>
            </w:r>
          </w:p>
        </w:tc>
        <w:tc>
          <w:tcPr>
            <w:tcW w:w="754" w:type="dxa"/>
            <w:tcBorders>
              <w:top w:val="nil"/>
              <w:left w:val="nil"/>
              <w:bottom w:val="single" w:sz="4" w:space="0" w:color="auto"/>
              <w:right w:val="single" w:sz="4" w:space="0" w:color="auto"/>
            </w:tcBorders>
            <w:shd w:val="clear" w:color="auto" w:fill="auto"/>
            <w:noWrap/>
            <w:vAlign w:val="center"/>
            <w:hideMark/>
          </w:tcPr>
          <w:p w14:paraId="75C0A93A"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7B29111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81F62C"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55E4340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741170B3"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19999</w:t>
            </w:r>
          </w:p>
        </w:tc>
        <w:tc>
          <w:tcPr>
            <w:tcW w:w="1262" w:type="dxa"/>
            <w:tcBorders>
              <w:top w:val="nil"/>
              <w:left w:val="nil"/>
              <w:bottom w:val="single" w:sz="4" w:space="0" w:color="auto"/>
              <w:right w:val="single" w:sz="4" w:space="0" w:color="auto"/>
            </w:tcBorders>
            <w:shd w:val="clear" w:color="000000" w:fill="FFFFFF"/>
            <w:noWrap/>
            <w:vAlign w:val="center"/>
            <w:hideMark/>
          </w:tcPr>
          <w:p w14:paraId="5C1D858D"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000000" w:fill="FFFFFF"/>
            <w:noWrap/>
            <w:vAlign w:val="center"/>
            <w:hideMark/>
          </w:tcPr>
          <w:p w14:paraId="73995C3E"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8264</w:t>
            </w:r>
          </w:p>
        </w:tc>
        <w:tc>
          <w:tcPr>
            <w:tcW w:w="4624" w:type="dxa"/>
            <w:tcBorders>
              <w:top w:val="nil"/>
              <w:left w:val="nil"/>
              <w:bottom w:val="single" w:sz="4" w:space="0" w:color="auto"/>
              <w:right w:val="single" w:sz="4" w:space="0" w:color="auto"/>
            </w:tcBorders>
            <w:shd w:val="clear" w:color="000000" w:fill="FFFFFF"/>
            <w:noWrap/>
            <w:vAlign w:val="center"/>
            <w:hideMark/>
          </w:tcPr>
          <w:p w14:paraId="5D74B78C"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Human Services I</w:t>
            </w:r>
          </w:p>
        </w:tc>
        <w:tc>
          <w:tcPr>
            <w:tcW w:w="754" w:type="dxa"/>
            <w:tcBorders>
              <w:top w:val="nil"/>
              <w:left w:val="nil"/>
              <w:bottom w:val="single" w:sz="4" w:space="0" w:color="auto"/>
              <w:right w:val="single" w:sz="4" w:space="0" w:color="auto"/>
            </w:tcBorders>
            <w:shd w:val="clear" w:color="auto" w:fill="auto"/>
            <w:noWrap/>
            <w:vAlign w:val="center"/>
            <w:hideMark/>
          </w:tcPr>
          <w:p w14:paraId="61B26DF8"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1531A37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C58633F"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7F4EC56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2EAC45E9"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19999</w:t>
            </w:r>
          </w:p>
        </w:tc>
        <w:tc>
          <w:tcPr>
            <w:tcW w:w="1262" w:type="dxa"/>
            <w:tcBorders>
              <w:top w:val="nil"/>
              <w:left w:val="nil"/>
              <w:bottom w:val="single" w:sz="4" w:space="0" w:color="auto"/>
              <w:right w:val="single" w:sz="4" w:space="0" w:color="auto"/>
            </w:tcBorders>
            <w:shd w:val="clear" w:color="000000" w:fill="FFFFFF"/>
            <w:noWrap/>
            <w:vAlign w:val="center"/>
            <w:hideMark/>
          </w:tcPr>
          <w:p w14:paraId="2202C7E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000000" w:fill="FFFFFF"/>
            <w:noWrap/>
            <w:vAlign w:val="center"/>
            <w:hideMark/>
          </w:tcPr>
          <w:p w14:paraId="5FBC7F2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8265</w:t>
            </w:r>
          </w:p>
        </w:tc>
        <w:tc>
          <w:tcPr>
            <w:tcW w:w="4624" w:type="dxa"/>
            <w:tcBorders>
              <w:top w:val="nil"/>
              <w:left w:val="nil"/>
              <w:bottom w:val="single" w:sz="4" w:space="0" w:color="auto"/>
              <w:right w:val="single" w:sz="4" w:space="0" w:color="auto"/>
            </w:tcBorders>
            <w:shd w:val="clear" w:color="000000" w:fill="FFFFFF"/>
            <w:noWrap/>
            <w:vAlign w:val="center"/>
            <w:hideMark/>
          </w:tcPr>
          <w:p w14:paraId="5D65D906"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and Human Services II</w:t>
            </w:r>
          </w:p>
        </w:tc>
        <w:tc>
          <w:tcPr>
            <w:tcW w:w="754" w:type="dxa"/>
            <w:tcBorders>
              <w:top w:val="nil"/>
              <w:left w:val="nil"/>
              <w:bottom w:val="single" w:sz="4" w:space="0" w:color="auto"/>
              <w:right w:val="single" w:sz="4" w:space="0" w:color="auto"/>
            </w:tcBorders>
            <w:shd w:val="clear" w:color="auto" w:fill="auto"/>
            <w:noWrap/>
            <w:vAlign w:val="center"/>
            <w:hideMark/>
          </w:tcPr>
          <w:p w14:paraId="27439253"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6651372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4BD5ABC"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3CD5B93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0BF7B18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19259</w:t>
            </w:r>
          </w:p>
        </w:tc>
        <w:tc>
          <w:tcPr>
            <w:tcW w:w="1262" w:type="dxa"/>
            <w:tcBorders>
              <w:top w:val="nil"/>
              <w:left w:val="nil"/>
              <w:bottom w:val="single" w:sz="4" w:space="0" w:color="auto"/>
              <w:right w:val="single" w:sz="4" w:space="0" w:color="auto"/>
            </w:tcBorders>
            <w:shd w:val="clear" w:color="000000" w:fill="FFFFFF"/>
            <w:noWrap/>
            <w:vAlign w:val="center"/>
            <w:hideMark/>
          </w:tcPr>
          <w:p w14:paraId="38612E14"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000000" w:fill="FFFFFF"/>
            <w:noWrap/>
            <w:vAlign w:val="center"/>
            <w:hideMark/>
          </w:tcPr>
          <w:p w14:paraId="0331800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8223</w:t>
            </w:r>
          </w:p>
        </w:tc>
        <w:tc>
          <w:tcPr>
            <w:tcW w:w="4624" w:type="dxa"/>
            <w:tcBorders>
              <w:top w:val="nil"/>
              <w:left w:val="nil"/>
              <w:bottom w:val="single" w:sz="4" w:space="0" w:color="auto"/>
              <w:right w:val="single" w:sz="4" w:space="0" w:color="auto"/>
            </w:tcBorders>
            <w:shd w:val="clear" w:color="000000" w:fill="FFFFFF"/>
            <w:noWrap/>
            <w:vAlign w:val="center"/>
            <w:hideMark/>
          </w:tcPr>
          <w:p w14:paraId="1D0A0A7A"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Relations</w:t>
            </w:r>
            <w:r w:rsidR="00177E78">
              <w:rPr>
                <w:rFonts w:ascii="Tahoma" w:hAnsi="Tahoma" w:cs="Tahoma"/>
                <w:color w:val="000000"/>
                <w:sz w:val="20"/>
                <w:szCs w:val="20"/>
              </w:rPr>
              <w:t xml:space="preserve"> (18 Weeks)</w:t>
            </w:r>
          </w:p>
        </w:tc>
        <w:tc>
          <w:tcPr>
            <w:tcW w:w="754" w:type="dxa"/>
            <w:tcBorders>
              <w:top w:val="nil"/>
              <w:left w:val="nil"/>
              <w:bottom w:val="single" w:sz="4" w:space="0" w:color="auto"/>
              <w:right w:val="single" w:sz="4" w:space="0" w:color="auto"/>
            </w:tcBorders>
            <w:shd w:val="clear" w:color="auto" w:fill="auto"/>
            <w:noWrap/>
            <w:vAlign w:val="center"/>
            <w:hideMark/>
          </w:tcPr>
          <w:p w14:paraId="2540B40E"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3E483D60"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4675FDE"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r w:rsidR="00257812" w:rsidRPr="00D52A62" w14:paraId="7A89802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78" w:type="dxa"/>
            <w:tcBorders>
              <w:top w:val="nil"/>
              <w:left w:val="single" w:sz="4" w:space="0" w:color="auto"/>
              <w:bottom w:val="single" w:sz="4" w:space="0" w:color="auto"/>
              <w:right w:val="single" w:sz="4" w:space="0" w:color="auto"/>
            </w:tcBorders>
            <w:shd w:val="clear" w:color="000000" w:fill="FFFFFF"/>
            <w:noWrap/>
            <w:vAlign w:val="center"/>
            <w:hideMark/>
          </w:tcPr>
          <w:p w14:paraId="6E304115"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19259</w:t>
            </w:r>
          </w:p>
        </w:tc>
        <w:tc>
          <w:tcPr>
            <w:tcW w:w="1262" w:type="dxa"/>
            <w:tcBorders>
              <w:top w:val="nil"/>
              <w:left w:val="nil"/>
              <w:bottom w:val="single" w:sz="4" w:space="0" w:color="auto"/>
              <w:right w:val="single" w:sz="4" w:space="0" w:color="auto"/>
            </w:tcBorders>
            <w:shd w:val="clear" w:color="000000" w:fill="FFFFFF"/>
            <w:noWrap/>
            <w:vAlign w:val="center"/>
            <w:hideMark/>
          </w:tcPr>
          <w:p w14:paraId="4C3DC05C"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000000" w:fill="FFFFFF"/>
            <w:noWrap/>
            <w:vAlign w:val="center"/>
            <w:hideMark/>
          </w:tcPr>
          <w:p w14:paraId="78095B77"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8225</w:t>
            </w:r>
          </w:p>
        </w:tc>
        <w:tc>
          <w:tcPr>
            <w:tcW w:w="4624" w:type="dxa"/>
            <w:tcBorders>
              <w:top w:val="nil"/>
              <w:left w:val="nil"/>
              <w:bottom w:val="single" w:sz="4" w:space="0" w:color="auto"/>
              <w:right w:val="single" w:sz="4" w:space="0" w:color="auto"/>
            </w:tcBorders>
            <w:shd w:val="clear" w:color="000000" w:fill="FFFFFF"/>
            <w:noWrap/>
            <w:vAlign w:val="center"/>
            <w:hideMark/>
          </w:tcPr>
          <w:p w14:paraId="1A06E077" w14:textId="77777777" w:rsidR="00257812" w:rsidRPr="00887F42" w:rsidRDefault="00257812"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Family Relations</w:t>
            </w:r>
          </w:p>
        </w:tc>
        <w:tc>
          <w:tcPr>
            <w:tcW w:w="754" w:type="dxa"/>
            <w:tcBorders>
              <w:top w:val="nil"/>
              <w:left w:val="nil"/>
              <w:bottom w:val="single" w:sz="4" w:space="0" w:color="auto"/>
              <w:right w:val="single" w:sz="4" w:space="0" w:color="auto"/>
            </w:tcBorders>
            <w:shd w:val="clear" w:color="auto" w:fill="auto"/>
            <w:noWrap/>
            <w:vAlign w:val="center"/>
            <w:hideMark/>
          </w:tcPr>
          <w:p w14:paraId="14DDEF01" w14:textId="77777777" w:rsidR="00257812" w:rsidRPr="00887F42" w:rsidRDefault="00257812" w:rsidP="00887F42">
            <w:pPr>
              <w:widowControl/>
              <w:suppressAutoHyphens w:val="0"/>
              <w:jc w:val="center"/>
              <w:rPr>
                <w:rFonts w:ascii="Tahoma" w:hAnsi="Tahoma" w:cs="Tahoma"/>
                <w:color w:val="000000"/>
                <w:sz w:val="20"/>
                <w:szCs w:val="20"/>
                <w:lang w:eastAsia="en-US"/>
              </w:rPr>
            </w:pPr>
          </w:p>
        </w:tc>
        <w:tc>
          <w:tcPr>
            <w:tcW w:w="994" w:type="dxa"/>
            <w:tcBorders>
              <w:top w:val="nil"/>
              <w:left w:val="nil"/>
              <w:bottom w:val="single" w:sz="4" w:space="0" w:color="auto"/>
              <w:right w:val="single" w:sz="4" w:space="0" w:color="auto"/>
            </w:tcBorders>
            <w:shd w:val="clear" w:color="auto" w:fill="auto"/>
            <w:noWrap/>
            <w:vAlign w:val="center"/>
            <w:hideMark/>
          </w:tcPr>
          <w:p w14:paraId="2126AE91" w14:textId="77777777" w:rsidR="00257812" w:rsidRPr="00887F42" w:rsidRDefault="00257812"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403A2CD" w14:textId="77777777" w:rsidR="00257812" w:rsidRPr="00887F42" w:rsidRDefault="00257812" w:rsidP="00887F42">
            <w:pPr>
              <w:widowControl/>
              <w:suppressAutoHyphens w:val="0"/>
              <w:jc w:val="center"/>
              <w:rPr>
                <w:rFonts w:ascii="Tahoma" w:hAnsi="Tahoma" w:cs="Tahoma"/>
                <w:strike/>
                <w:color w:val="000000"/>
                <w:sz w:val="20"/>
                <w:szCs w:val="20"/>
                <w:lang w:eastAsia="en-US"/>
              </w:rPr>
            </w:pPr>
          </w:p>
        </w:tc>
      </w:tr>
    </w:tbl>
    <w:p w14:paraId="0806C877" w14:textId="77777777" w:rsidR="00E362C5" w:rsidRDefault="00E362C5">
      <w:r>
        <w:br w:type="page"/>
      </w:r>
    </w:p>
    <w:p w14:paraId="074544CA" w14:textId="77777777" w:rsidR="00F3672E" w:rsidRDefault="00F3672E" w:rsidP="00B11702">
      <w:pPr>
        <w:pStyle w:val="Heading2"/>
      </w:pPr>
      <w:bookmarkStart w:id="212" w:name="_Toc20488693"/>
      <w:r w:rsidRPr="00D52A62">
        <w:lastRenderedPageBreak/>
        <w:t>Appendix D: Family and Consumer Sciences Course Information</w:t>
      </w:r>
      <w:r>
        <w:t xml:space="preserve"> (Page 2)</w:t>
      </w:r>
      <w:bookmarkEnd w:id="212"/>
    </w:p>
    <w:p w14:paraId="076CBEC5" w14:textId="77777777" w:rsidR="00F3672E" w:rsidRDefault="00F3672E"/>
    <w:tbl>
      <w:tblPr>
        <w:tblStyle w:val="TableGrid1"/>
        <w:tblW w:w="10586" w:type="dxa"/>
        <w:tblInd w:w="198" w:type="dxa"/>
        <w:tblLook w:val="04A0" w:firstRow="1" w:lastRow="0" w:firstColumn="1" w:lastColumn="0" w:noHBand="0" w:noVBand="1"/>
        <w:tblDescription w:val="Appendix D - Family &amp; Consumer Sciences Course Information - Page 2"/>
      </w:tblPr>
      <w:tblGrid>
        <w:gridCol w:w="810"/>
        <w:gridCol w:w="1260"/>
        <w:gridCol w:w="1276"/>
        <w:gridCol w:w="4532"/>
        <w:gridCol w:w="754"/>
        <w:gridCol w:w="994"/>
        <w:gridCol w:w="960"/>
      </w:tblGrid>
      <w:tr w:rsidR="006D614E" w:rsidRPr="00D52A62" w14:paraId="4673A477" w14:textId="77777777" w:rsidTr="00945A95">
        <w:trPr>
          <w:trHeight w:val="791"/>
          <w:tblHeader/>
        </w:trPr>
        <w:tc>
          <w:tcPr>
            <w:tcW w:w="810" w:type="dxa"/>
            <w:shd w:val="clear" w:color="auto" w:fill="D6E3BC" w:themeFill="accent3" w:themeFillTint="66"/>
            <w:noWrap/>
            <w:vAlign w:val="center"/>
          </w:tcPr>
          <w:p w14:paraId="71DF46AF"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SCED Code</w:t>
            </w:r>
          </w:p>
        </w:tc>
        <w:tc>
          <w:tcPr>
            <w:tcW w:w="1260" w:type="dxa"/>
            <w:shd w:val="clear" w:color="auto" w:fill="D6E3BC" w:themeFill="accent3" w:themeFillTint="66"/>
            <w:noWrap/>
            <w:vAlign w:val="center"/>
          </w:tcPr>
          <w:p w14:paraId="1DA78D7B"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VA Extended Description</w:t>
            </w:r>
          </w:p>
        </w:tc>
        <w:tc>
          <w:tcPr>
            <w:tcW w:w="1276" w:type="dxa"/>
            <w:shd w:val="clear" w:color="auto" w:fill="D6E3BC" w:themeFill="accent3" w:themeFillTint="66"/>
            <w:noWrap/>
            <w:vAlign w:val="center"/>
          </w:tcPr>
          <w:p w14:paraId="3FEB5C5C"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532" w:type="dxa"/>
            <w:shd w:val="clear" w:color="auto" w:fill="D6E3BC" w:themeFill="accent3" w:themeFillTint="66"/>
            <w:noWrap/>
            <w:vAlign w:val="center"/>
          </w:tcPr>
          <w:p w14:paraId="4343037F"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Description</w:t>
            </w:r>
          </w:p>
        </w:tc>
        <w:tc>
          <w:tcPr>
            <w:tcW w:w="754" w:type="dxa"/>
            <w:shd w:val="clear" w:color="auto" w:fill="D6E3BC" w:themeFill="accent3" w:themeFillTint="66"/>
            <w:noWrap/>
            <w:vAlign w:val="center"/>
          </w:tcPr>
          <w:p w14:paraId="7CEA0350"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Max Enroll</w:t>
            </w:r>
          </w:p>
        </w:tc>
        <w:tc>
          <w:tcPr>
            <w:tcW w:w="994" w:type="dxa"/>
            <w:shd w:val="clear" w:color="auto" w:fill="D6E3BC" w:themeFill="accent3" w:themeFillTint="66"/>
            <w:noWrap/>
            <w:vAlign w:val="center"/>
          </w:tcPr>
          <w:p w14:paraId="388E0EA5" w14:textId="77777777" w:rsidR="006D614E" w:rsidRPr="00D52A62" w:rsidRDefault="006D614E"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Length (Weeks)</w:t>
            </w:r>
          </w:p>
        </w:tc>
        <w:tc>
          <w:tcPr>
            <w:tcW w:w="960" w:type="dxa"/>
            <w:shd w:val="clear" w:color="auto" w:fill="D6E3BC" w:themeFill="accent3" w:themeFillTint="66"/>
            <w:noWrap/>
            <w:vAlign w:val="center"/>
          </w:tcPr>
          <w:p w14:paraId="3CD4B013" w14:textId="77777777" w:rsidR="006D614E" w:rsidRPr="00D52A62" w:rsidRDefault="006D614E" w:rsidP="00643132">
            <w:pPr>
              <w:widowControl/>
              <w:suppressAutoHyphens w:val="0"/>
              <w:jc w:val="center"/>
              <w:rPr>
                <w:rFonts w:ascii="Tahoma" w:hAnsi="Tahoma" w:cs="Tahoma"/>
                <w:strike/>
                <w:color w:val="000000"/>
                <w:lang w:eastAsia="en-US"/>
              </w:rPr>
            </w:pPr>
            <w:r w:rsidRPr="00D52A62">
              <w:rPr>
                <w:rFonts w:ascii="Tahoma" w:hAnsi="Tahoma" w:cs="Tahoma"/>
                <w:b/>
                <w:bCs/>
                <w:color w:val="000000"/>
                <w:lang w:eastAsia="en-US"/>
              </w:rPr>
              <w:t>Non-Trad Gender</w:t>
            </w:r>
          </w:p>
        </w:tc>
      </w:tr>
      <w:tr w:rsidR="00E362C5" w:rsidRPr="00D52A62" w14:paraId="147B1345" w14:textId="77777777" w:rsidTr="00945A95">
        <w:trPr>
          <w:trHeight w:val="300"/>
        </w:trPr>
        <w:tc>
          <w:tcPr>
            <w:tcW w:w="810" w:type="dxa"/>
            <w:noWrap/>
            <w:vAlign w:val="center"/>
          </w:tcPr>
          <w:p w14:paraId="5D7941B8"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19201</w:t>
            </w:r>
          </w:p>
        </w:tc>
        <w:tc>
          <w:tcPr>
            <w:tcW w:w="1260" w:type="dxa"/>
            <w:noWrap/>
            <w:vAlign w:val="center"/>
          </w:tcPr>
          <w:p w14:paraId="0FDB1D8B"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noWrap/>
            <w:vAlign w:val="center"/>
          </w:tcPr>
          <w:p w14:paraId="64090DF9"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8280</w:t>
            </w:r>
          </w:p>
        </w:tc>
        <w:tc>
          <w:tcPr>
            <w:tcW w:w="4532" w:type="dxa"/>
            <w:noWrap/>
            <w:vAlign w:val="center"/>
          </w:tcPr>
          <w:p w14:paraId="4A69F74D" w14:textId="77777777" w:rsidR="00E362C5" w:rsidRPr="00887F42" w:rsidRDefault="00E362C5"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Fashion Careers I</w:t>
            </w:r>
          </w:p>
        </w:tc>
        <w:tc>
          <w:tcPr>
            <w:tcW w:w="754" w:type="dxa"/>
            <w:noWrap/>
            <w:vAlign w:val="center"/>
          </w:tcPr>
          <w:p w14:paraId="5E4129C0"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994" w:type="dxa"/>
            <w:noWrap/>
            <w:vAlign w:val="center"/>
          </w:tcPr>
          <w:p w14:paraId="04EB905B"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5C0DB239"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E362C5" w:rsidRPr="00D52A62" w14:paraId="2BE14F0D" w14:textId="77777777" w:rsidTr="00945A95">
        <w:trPr>
          <w:trHeight w:val="300"/>
        </w:trPr>
        <w:tc>
          <w:tcPr>
            <w:tcW w:w="810" w:type="dxa"/>
            <w:noWrap/>
            <w:vAlign w:val="center"/>
          </w:tcPr>
          <w:p w14:paraId="509EFA62"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19201</w:t>
            </w:r>
          </w:p>
        </w:tc>
        <w:tc>
          <w:tcPr>
            <w:tcW w:w="1260" w:type="dxa"/>
            <w:noWrap/>
            <w:vAlign w:val="center"/>
          </w:tcPr>
          <w:p w14:paraId="7DF863E7"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noWrap/>
            <w:vAlign w:val="center"/>
          </w:tcPr>
          <w:p w14:paraId="3D1DA11C"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8281</w:t>
            </w:r>
          </w:p>
        </w:tc>
        <w:tc>
          <w:tcPr>
            <w:tcW w:w="4532" w:type="dxa"/>
            <w:noWrap/>
            <w:vAlign w:val="center"/>
          </w:tcPr>
          <w:p w14:paraId="34BA8351" w14:textId="77777777" w:rsidR="00E362C5" w:rsidRPr="00887F42" w:rsidRDefault="00E362C5"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Fashion Careers II</w:t>
            </w:r>
          </w:p>
        </w:tc>
        <w:tc>
          <w:tcPr>
            <w:tcW w:w="754" w:type="dxa"/>
            <w:noWrap/>
            <w:vAlign w:val="center"/>
          </w:tcPr>
          <w:p w14:paraId="724C9396"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994" w:type="dxa"/>
            <w:noWrap/>
            <w:vAlign w:val="center"/>
          </w:tcPr>
          <w:p w14:paraId="7EC6E789"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2FAD7153"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E362C5" w:rsidRPr="00D52A62" w14:paraId="60FE86E8" w14:textId="77777777" w:rsidTr="00945A95">
        <w:trPr>
          <w:trHeight w:val="300"/>
        </w:trPr>
        <w:tc>
          <w:tcPr>
            <w:tcW w:w="810" w:type="dxa"/>
            <w:noWrap/>
            <w:vAlign w:val="center"/>
          </w:tcPr>
          <w:p w14:paraId="7DA26DA6"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19254</w:t>
            </w:r>
          </w:p>
        </w:tc>
        <w:tc>
          <w:tcPr>
            <w:tcW w:w="1260" w:type="dxa"/>
            <w:noWrap/>
            <w:vAlign w:val="center"/>
          </w:tcPr>
          <w:p w14:paraId="5B5587E4"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1276" w:type="dxa"/>
            <w:noWrap/>
            <w:vAlign w:val="center"/>
          </w:tcPr>
          <w:p w14:paraId="7B4B2924"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8239</w:t>
            </w:r>
          </w:p>
        </w:tc>
        <w:tc>
          <w:tcPr>
            <w:tcW w:w="4532" w:type="dxa"/>
            <w:noWrap/>
            <w:vAlign w:val="center"/>
          </w:tcPr>
          <w:p w14:paraId="0D7638D3" w14:textId="77777777" w:rsidR="00E362C5" w:rsidRPr="00887F42" w:rsidRDefault="00E362C5"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Food Science and Dietetics </w:t>
            </w:r>
          </w:p>
        </w:tc>
        <w:tc>
          <w:tcPr>
            <w:tcW w:w="754" w:type="dxa"/>
            <w:noWrap/>
            <w:vAlign w:val="center"/>
          </w:tcPr>
          <w:p w14:paraId="0B6EBC1D"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4" w:type="dxa"/>
            <w:noWrap/>
            <w:vAlign w:val="center"/>
          </w:tcPr>
          <w:p w14:paraId="323366A0"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78F4C38A" w14:textId="77777777" w:rsidR="00E362C5" w:rsidRPr="00887F42" w:rsidRDefault="00E362C5" w:rsidP="00E362C5">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E362C5" w:rsidRPr="00D52A62" w14:paraId="7327C901" w14:textId="77777777" w:rsidTr="00945A95">
        <w:trPr>
          <w:trHeight w:val="300"/>
        </w:trPr>
        <w:tc>
          <w:tcPr>
            <w:tcW w:w="810" w:type="dxa"/>
            <w:noWrap/>
            <w:vAlign w:val="center"/>
          </w:tcPr>
          <w:p w14:paraId="1F8A6333"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19905</w:t>
            </w:r>
          </w:p>
        </w:tc>
        <w:tc>
          <w:tcPr>
            <w:tcW w:w="1260" w:type="dxa"/>
            <w:noWrap/>
            <w:vAlign w:val="center"/>
          </w:tcPr>
          <w:p w14:paraId="1B0C6B1B"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tcPr>
          <w:p w14:paraId="46759A8A"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8277</w:t>
            </w:r>
          </w:p>
        </w:tc>
        <w:tc>
          <w:tcPr>
            <w:tcW w:w="4532" w:type="dxa"/>
            <w:noWrap/>
            <w:vAlign w:val="center"/>
          </w:tcPr>
          <w:p w14:paraId="28B66EA9" w14:textId="77777777" w:rsidR="00E362C5" w:rsidRPr="00887F42" w:rsidRDefault="00E362C5"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GRADS</w:t>
            </w:r>
            <w:r>
              <w:rPr>
                <w:rFonts w:ascii="Tahoma" w:hAnsi="Tahoma" w:cs="Tahoma"/>
                <w:color w:val="000000"/>
                <w:sz w:val="20"/>
                <w:szCs w:val="20"/>
              </w:rPr>
              <w:t xml:space="preserve"> – Family</w:t>
            </w:r>
            <w:r w:rsidRPr="00887F42">
              <w:rPr>
                <w:rFonts w:ascii="Tahoma" w:hAnsi="Tahoma" w:cs="Tahoma"/>
                <w:color w:val="000000"/>
                <w:sz w:val="20"/>
                <w:szCs w:val="20"/>
              </w:rPr>
              <w:t xml:space="preserve"> Focus</w:t>
            </w:r>
            <w:r>
              <w:rPr>
                <w:rFonts w:ascii="Tahoma" w:hAnsi="Tahoma" w:cs="Tahoma"/>
                <w:color w:val="000000"/>
                <w:sz w:val="20"/>
                <w:szCs w:val="20"/>
              </w:rPr>
              <w:t xml:space="preserve"> (18 Weeks)</w:t>
            </w:r>
          </w:p>
        </w:tc>
        <w:tc>
          <w:tcPr>
            <w:tcW w:w="754" w:type="dxa"/>
            <w:noWrap/>
            <w:vAlign w:val="center"/>
          </w:tcPr>
          <w:p w14:paraId="79C00AA7"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994" w:type="dxa"/>
            <w:noWrap/>
            <w:vAlign w:val="center"/>
          </w:tcPr>
          <w:p w14:paraId="5765B0E3"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733FD6FE"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E362C5" w:rsidRPr="00D52A62" w14:paraId="3CA7EFEF" w14:textId="77777777" w:rsidTr="00945A95">
        <w:trPr>
          <w:trHeight w:val="300"/>
        </w:trPr>
        <w:tc>
          <w:tcPr>
            <w:tcW w:w="810" w:type="dxa"/>
            <w:noWrap/>
            <w:vAlign w:val="center"/>
          </w:tcPr>
          <w:p w14:paraId="58571995"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19905</w:t>
            </w:r>
          </w:p>
        </w:tc>
        <w:tc>
          <w:tcPr>
            <w:tcW w:w="1260" w:type="dxa"/>
            <w:noWrap/>
            <w:vAlign w:val="center"/>
          </w:tcPr>
          <w:p w14:paraId="207D4A77"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tcPr>
          <w:p w14:paraId="019E68D6"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8278</w:t>
            </w:r>
          </w:p>
        </w:tc>
        <w:tc>
          <w:tcPr>
            <w:tcW w:w="4532" w:type="dxa"/>
            <w:noWrap/>
            <w:vAlign w:val="center"/>
          </w:tcPr>
          <w:p w14:paraId="352896A9" w14:textId="77777777" w:rsidR="00E362C5" w:rsidRPr="00887F42" w:rsidRDefault="00E362C5"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GRADS</w:t>
            </w:r>
            <w:r>
              <w:rPr>
                <w:rFonts w:ascii="Tahoma" w:hAnsi="Tahoma" w:cs="Tahoma"/>
                <w:color w:val="000000"/>
                <w:sz w:val="20"/>
                <w:szCs w:val="20"/>
              </w:rPr>
              <w:t xml:space="preserve"> – Family</w:t>
            </w:r>
            <w:r w:rsidRPr="00887F42">
              <w:rPr>
                <w:rFonts w:ascii="Tahoma" w:hAnsi="Tahoma" w:cs="Tahoma"/>
                <w:color w:val="000000"/>
                <w:sz w:val="20"/>
                <w:szCs w:val="20"/>
              </w:rPr>
              <w:t xml:space="preserve"> Focus</w:t>
            </w:r>
          </w:p>
        </w:tc>
        <w:tc>
          <w:tcPr>
            <w:tcW w:w="754" w:type="dxa"/>
            <w:noWrap/>
            <w:vAlign w:val="center"/>
          </w:tcPr>
          <w:p w14:paraId="71289EB8"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994" w:type="dxa"/>
            <w:noWrap/>
            <w:vAlign w:val="center"/>
          </w:tcPr>
          <w:p w14:paraId="3E5DEF91"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34BC7381"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E362C5" w:rsidRPr="00D52A62" w14:paraId="2E9F0C32" w14:textId="77777777" w:rsidTr="00945A95">
        <w:trPr>
          <w:trHeight w:val="300"/>
        </w:trPr>
        <w:tc>
          <w:tcPr>
            <w:tcW w:w="810" w:type="dxa"/>
            <w:noWrap/>
            <w:vAlign w:val="center"/>
          </w:tcPr>
          <w:p w14:paraId="11AC7606"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19906</w:t>
            </w:r>
          </w:p>
        </w:tc>
        <w:tc>
          <w:tcPr>
            <w:tcW w:w="1260" w:type="dxa"/>
            <w:noWrap/>
            <w:vAlign w:val="center"/>
          </w:tcPr>
          <w:p w14:paraId="203881A0"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1276" w:type="dxa"/>
            <w:noWrap/>
            <w:vAlign w:val="center"/>
          </w:tcPr>
          <w:p w14:paraId="32D18881"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8213</w:t>
            </w:r>
          </w:p>
        </w:tc>
        <w:tc>
          <w:tcPr>
            <w:tcW w:w="4532" w:type="dxa"/>
            <w:noWrap/>
            <w:vAlign w:val="center"/>
          </w:tcPr>
          <w:p w14:paraId="2B6E8B3D" w14:textId="77777777" w:rsidR="00E362C5" w:rsidRPr="00887F42" w:rsidRDefault="00E362C5"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GRADS</w:t>
            </w:r>
            <w:r>
              <w:rPr>
                <w:rFonts w:ascii="Tahoma" w:hAnsi="Tahoma" w:cs="Tahoma"/>
                <w:color w:val="000000"/>
                <w:sz w:val="20"/>
                <w:szCs w:val="20"/>
              </w:rPr>
              <w:t xml:space="preserve"> – Work</w:t>
            </w:r>
            <w:r w:rsidRPr="00887F42">
              <w:rPr>
                <w:rFonts w:ascii="Tahoma" w:hAnsi="Tahoma" w:cs="Tahoma"/>
                <w:color w:val="000000"/>
                <w:sz w:val="20"/>
                <w:szCs w:val="20"/>
              </w:rPr>
              <w:t xml:space="preserve"> Focus</w:t>
            </w:r>
          </w:p>
        </w:tc>
        <w:tc>
          <w:tcPr>
            <w:tcW w:w="754" w:type="dxa"/>
            <w:noWrap/>
            <w:vAlign w:val="center"/>
          </w:tcPr>
          <w:p w14:paraId="4AE07CD9"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994" w:type="dxa"/>
            <w:noWrap/>
            <w:vAlign w:val="center"/>
          </w:tcPr>
          <w:p w14:paraId="21227AEF"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42D2DE18"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0C5E2D" w:rsidRPr="00D52A62" w14:paraId="2A499916" w14:textId="77777777" w:rsidTr="00945A95">
        <w:trPr>
          <w:trHeight w:val="300"/>
        </w:trPr>
        <w:tc>
          <w:tcPr>
            <w:tcW w:w="810" w:type="dxa"/>
            <w:noWrap/>
            <w:vAlign w:val="center"/>
            <w:hideMark/>
          </w:tcPr>
          <w:p w14:paraId="26A3ACF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16999</w:t>
            </w:r>
          </w:p>
        </w:tc>
        <w:tc>
          <w:tcPr>
            <w:tcW w:w="1260" w:type="dxa"/>
            <w:noWrap/>
            <w:vAlign w:val="center"/>
            <w:hideMark/>
          </w:tcPr>
          <w:p w14:paraId="702F283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noWrap/>
            <w:vAlign w:val="center"/>
            <w:hideMark/>
          </w:tcPr>
          <w:p w14:paraId="5C25BCE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8202</w:t>
            </w:r>
          </w:p>
        </w:tc>
        <w:tc>
          <w:tcPr>
            <w:tcW w:w="4532" w:type="dxa"/>
            <w:noWrap/>
            <w:vAlign w:val="center"/>
            <w:hideMark/>
          </w:tcPr>
          <w:p w14:paraId="2ECE14A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Hospitality, Tourism, and Recreation I</w:t>
            </w:r>
          </w:p>
        </w:tc>
        <w:tc>
          <w:tcPr>
            <w:tcW w:w="754" w:type="dxa"/>
            <w:noWrap/>
            <w:vAlign w:val="center"/>
            <w:hideMark/>
          </w:tcPr>
          <w:p w14:paraId="32FA75B3"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4D822E9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16432E08"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2E634EF4" w14:textId="77777777" w:rsidTr="00945A95">
        <w:trPr>
          <w:trHeight w:val="300"/>
        </w:trPr>
        <w:tc>
          <w:tcPr>
            <w:tcW w:w="810" w:type="dxa"/>
            <w:noWrap/>
            <w:vAlign w:val="center"/>
            <w:hideMark/>
          </w:tcPr>
          <w:p w14:paraId="6482B2F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16999</w:t>
            </w:r>
          </w:p>
        </w:tc>
        <w:tc>
          <w:tcPr>
            <w:tcW w:w="1260" w:type="dxa"/>
            <w:noWrap/>
            <w:vAlign w:val="center"/>
            <w:hideMark/>
          </w:tcPr>
          <w:p w14:paraId="05187CA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noWrap/>
            <w:vAlign w:val="center"/>
            <w:hideMark/>
          </w:tcPr>
          <w:p w14:paraId="1772109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8203</w:t>
            </w:r>
          </w:p>
        </w:tc>
        <w:tc>
          <w:tcPr>
            <w:tcW w:w="4532" w:type="dxa"/>
            <w:noWrap/>
            <w:vAlign w:val="center"/>
            <w:hideMark/>
          </w:tcPr>
          <w:p w14:paraId="0DF36479"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Hospitality, Tourism, and Recreation II</w:t>
            </w:r>
          </w:p>
        </w:tc>
        <w:tc>
          <w:tcPr>
            <w:tcW w:w="754" w:type="dxa"/>
            <w:noWrap/>
            <w:vAlign w:val="center"/>
            <w:hideMark/>
          </w:tcPr>
          <w:p w14:paraId="4D6233D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4B6BE70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058A86D5"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4AA5E45D" w14:textId="77777777" w:rsidTr="00945A95">
        <w:trPr>
          <w:trHeight w:val="300"/>
        </w:trPr>
        <w:tc>
          <w:tcPr>
            <w:tcW w:w="810" w:type="dxa"/>
            <w:noWrap/>
            <w:vAlign w:val="center"/>
            <w:hideMark/>
          </w:tcPr>
          <w:p w14:paraId="32D8BB9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22904</w:t>
            </w:r>
          </w:p>
        </w:tc>
        <w:tc>
          <w:tcPr>
            <w:tcW w:w="1260" w:type="dxa"/>
            <w:noWrap/>
            <w:vAlign w:val="center"/>
            <w:hideMark/>
          </w:tcPr>
          <w:p w14:paraId="3FA228C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4B02998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8214</w:t>
            </w:r>
          </w:p>
        </w:tc>
        <w:tc>
          <w:tcPr>
            <w:tcW w:w="4532" w:type="dxa"/>
            <w:noWrap/>
            <w:vAlign w:val="center"/>
            <w:hideMark/>
          </w:tcPr>
          <w:p w14:paraId="3DC9B8D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Independent Living</w:t>
            </w:r>
            <w:r w:rsidR="00E362C5">
              <w:rPr>
                <w:rFonts w:ascii="Tahoma" w:hAnsi="Tahoma" w:cs="Tahoma"/>
                <w:color w:val="000000"/>
                <w:sz w:val="20"/>
                <w:szCs w:val="20"/>
              </w:rPr>
              <w:t xml:space="preserve"> (18 Weeks)</w:t>
            </w:r>
          </w:p>
        </w:tc>
        <w:tc>
          <w:tcPr>
            <w:tcW w:w="754" w:type="dxa"/>
            <w:noWrap/>
            <w:vAlign w:val="center"/>
            <w:hideMark/>
          </w:tcPr>
          <w:p w14:paraId="7EC44121"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4A037DF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0303FA4C"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2ABBAD4A" w14:textId="77777777" w:rsidTr="00945A95">
        <w:trPr>
          <w:trHeight w:val="300"/>
        </w:trPr>
        <w:tc>
          <w:tcPr>
            <w:tcW w:w="810" w:type="dxa"/>
            <w:noWrap/>
            <w:vAlign w:val="center"/>
            <w:hideMark/>
          </w:tcPr>
          <w:p w14:paraId="5936AAD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22904</w:t>
            </w:r>
          </w:p>
        </w:tc>
        <w:tc>
          <w:tcPr>
            <w:tcW w:w="1260" w:type="dxa"/>
            <w:noWrap/>
            <w:vAlign w:val="center"/>
            <w:hideMark/>
          </w:tcPr>
          <w:p w14:paraId="2143D50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4250B48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8219</w:t>
            </w:r>
          </w:p>
        </w:tc>
        <w:tc>
          <w:tcPr>
            <w:tcW w:w="4532" w:type="dxa"/>
            <w:noWrap/>
            <w:vAlign w:val="center"/>
            <w:hideMark/>
          </w:tcPr>
          <w:p w14:paraId="2D2B6FD9"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Independent Living</w:t>
            </w:r>
          </w:p>
        </w:tc>
        <w:tc>
          <w:tcPr>
            <w:tcW w:w="754" w:type="dxa"/>
            <w:noWrap/>
            <w:vAlign w:val="center"/>
            <w:hideMark/>
          </w:tcPr>
          <w:p w14:paraId="766E9D83"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0C9DA7F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1740C469"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1AFE2528" w14:textId="77777777" w:rsidTr="00945A95">
        <w:trPr>
          <w:trHeight w:val="300"/>
        </w:trPr>
        <w:tc>
          <w:tcPr>
            <w:tcW w:w="810" w:type="dxa"/>
            <w:noWrap/>
            <w:vAlign w:val="center"/>
            <w:hideMark/>
          </w:tcPr>
          <w:p w14:paraId="7CF3ABB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19260</w:t>
            </w:r>
          </w:p>
        </w:tc>
        <w:tc>
          <w:tcPr>
            <w:tcW w:w="1260" w:type="dxa"/>
            <w:noWrap/>
            <w:vAlign w:val="center"/>
            <w:hideMark/>
          </w:tcPr>
          <w:p w14:paraId="2B10C39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3D2D100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8209</w:t>
            </w:r>
          </w:p>
        </w:tc>
        <w:tc>
          <w:tcPr>
            <w:tcW w:w="4532" w:type="dxa"/>
            <w:noWrap/>
            <w:vAlign w:val="center"/>
            <w:hideMark/>
          </w:tcPr>
          <w:p w14:paraId="04CC22DA"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Individual Development</w:t>
            </w:r>
            <w:r w:rsidR="00E362C5">
              <w:rPr>
                <w:rFonts w:ascii="Tahoma" w:hAnsi="Tahoma" w:cs="Tahoma"/>
                <w:color w:val="000000"/>
                <w:sz w:val="20"/>
                <w:szCs w:val="20"/>
              </w:rPr>
              <w:t xml:space="preserve"> (18 Weeks)</w:t>
            </w:r>
          </w:p>
        </w:tc>
        <w:tc>
          <w:tcPr>
            <w:tcW w:w="754" w:type="dxa"/>
            <w:noWrap/>
            <w:vAlign w:val="center"/>
            <w:hideMark/>
          </w:tcPr>
          <w:p w14:paraId="2661BDEB"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0EBFA71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697A7C44"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0B8AE4E7" w14:textId="77777777" w:rsidTr="00945A95">
        <w:trPr>
          <w:trHeight w:val="300"/>
        </w:trPr>
        <w:tc>
          <w:tcPr>
            <w:tcW w:w="810" w:type="dxa"/>
            <w:noWrap/>
            <w:vAlign w:val="center"/>
            <w:hideMark/>
          </w:tcPr>
          <w:p w14:paraId="22E42AF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19260</w:t>
            </w:r>
          </w:p>
        </w:tc>
        <w:tc>
          <w:tcPr>
            <w:tcW w:w="1260" w:type="dxa"/>
            <w:noWrap/>
            <w:vAlign w:val="center"/>
            <w:hideMark/>
          </w:tcPr>
          <w:p w14:paraId="265087B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7A725BD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8210</w:t>
            </w:r>
          </w:p>
        </w:tc>
        <w:tc>
          <w:tcPr>
            <w:tcW w:w="4532" w:type="dxa"/>
            <w:noWrap/>
            <w:vAlign w:val="center"/>
            <w:hideMark/>
          </w:tcPr>
          <w:p w14:paraId="103AB02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Individual Development</w:t>
            </w:r>
          </w:p>
        </w:tc>
        <w:tc>
          <w:tcPr>
            <w:tcW w:w="754" w:type="dxa"/>
            <w:noWrap/>
            <w:vAlign w:val="center"/>
            <w:hideMark/>
          </w:tcPr>
          <w:p w14:paraId="3683DE9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7BFF49A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0BBA7799"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6714BE00" w14:textId="77777777" w:rsidTr="00945A95">
        <w:trPr>
          <w:trHeight w:val="300"/>
        </w:trPr>
        <w:tc>
          <w:tcPr>
            <w:tcW w:w="810" w:type="dxa"/>
            <w:noWrap/>
            <w:vAlign w:val="center"/>
            <w:hideMark/>
          </w:tcPr>
          <w:p w14:paraId="6A7C2DD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19263</w:t>
            </w:r>
          </w:p>
        </w:tc>
        <w:tc>
          <w:tcPr>
            <w:tcW w:w="1260" w:type="dxa"/>
            <w:noWrap/>
            <w:vAlign w:val="center"/>
            <w:hideMark/>
          </w:tcPr>
          <w:p w14:paraId="38F836C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noWrap/>
            <w:vAlign w:val="center"/>
            <w:hideMark/>
          </w:tcPr>
          <w:p w14:paraId="255937D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8295</w:t>
            </w:r>
          </w:p>
        </w:tc>
        <w:tc>
          <w:tcPr>
            <w:tcW w:w="4532" w:type="dxa"/>
            <w:noWrap/>
            <w:vAlign w:val="center"/>
            <w:hideMark/>
          </w:tcPr>
          <w:p w14:paraId="6ABF457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Interior Design I</w:t>
            </w:r>
          </w:p>
        </w:tc>
        <w:tc>
          <w:tcPr>
            <w:tcW w:w="754" w:type="dxa"/>
            <w:noWrap/>
            <w:vAlign w:val="center"/>
            <w:hideMark/>
          </w:tcPr>
          <w:p w14:paraId="46D989DA"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228A47F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2DF69090"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665C7781" w14:textId="77777777" w:rsidTr="00945A95">
        <w:trPr>
          <w:trHeight w:val="300"/>
        </w:trPr>
        <w:tc>
          <w:tcPr>
            <w:tcW w:w="810" w:type="dxa"/>
            <w:noWrap/>
            <w:vAlign w:val="center"/>
            <w:hideMark/>
          </w:tcPr>
          <w:p w14:paraId="21C9F01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19263</w:t>
            </w:r>
          </w:p>
        </w:tc>
        <w:tc>
          <w:tcPr>
            <w:tcW w:w="1260" w:type="dxa"/>
            <w:noWrap/>
            <w:vAlign w:val="center"/>
            <w:hideMark/>
          </w:tcPr>
          <w:p w14:paraId="5B0CD0B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noWrap/>
            <w:vAlign w:val="center"/>
            <w:hideMark/>
          </w:tcPr>
          <w:p w14:paraId="15AFC9F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8296</w:t>
            </w:r>
          </w:p>
        </w:tc>
        <w:tc>
          <w:tcPr>
            <w:tcW w:w="4532" w:type="dxa"/>
            <w:noWrap/>
            <w:vAlign w:val="center"/>
            <w:hideMark/>
          </w:tcPr>
          <w:p w14:paraId="13E38ECD"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Interior Design II</w:t>
            </w:r>
          </w:p>
        </w:tc>
        <w:tc>
          <w:tcPr>
            <w:tcW w:w="754" w:type="dxa"/>
            <w:noWrap/>
            <w:vAlign w:val="center"/>
            <w:hideMark/>
          </w:tcPr>
          <w:p w14:paraId="1BEA1D4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7F72C9B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71B275C2"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56FA9DCB" w14:textId="77777777" w:rsidTr="00945A95">
        <w:trPr>
          <w:trHeight w:val="300"/>
        </w:trPr>
        <w:tc>
          <w:tcPr>
            <w:tcW w:w="810" w:type="dxa"/>
            <w:noWrap/>
            <w:vAlign w:val="center"/>
            <w:hideMark/>
          </w:tcPr>
          <w:p w14:paraId="04617C9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16051</w:t>
            </w:r>
          </w:p>
        </w:tc>
        <w:tc>
          <w:tcPr>
            <w:tcW w:w="1260" w:type="dxa"/>
            <w:noWrap/>
            <w:vAlign w:val="center"/>
            <w:hideMark/>
          </w:tcPr>
          <w:p w14:paraId="2AF54F7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1FF6ABA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8249</w:t>
            </w:r>
          </w:p>
        </w:tc>
        <w:tc>
          <w:tcPr>
            <w:tcW w:w="4532" w:type="dxa"/>
            <w:noWrap/>
            <w:vAlign w:val="center"/>
            <w:hideMark/>
          </w:tcPr>
          <w:p w14:paraId="5523DF36"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Culinary Arts</w:t>
            </w:r>
            <w:r w:rsidR="00E362C5">
              <w:rPr>
                <w:rFonts w:ascii="Tahoma" w:hAnsi="Tahoma" w:cs="Tahoma"/>
                <w:color w:val="000000"/>
                <w:sz w:val="20"/>
                <w:szCs w:val="20"/>
              </w:rPr>
              <w:t xml:space="preserve"> (18 Weeks)</w:t>
            </w:r>
          </w:p>
        </w:tc>
        <w:tc>
          <w:tcPr>
            <w:tcW w:w="754" w:type="dxa"/>
            <w:noWrap/>
            <w:vAlign w:val="center"/>
            <w:hideMark/>
          </w:tcPr>
          <w:p w14:paraId="5C3707A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4" w:type="dxa"/>
            <w:noWrap/>
            <w:vAlign w:val="center"/>
            <w:hideMark/>
          </w:tcPr>
          <w:p w14:paraId="462CDD1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4229C1BF" w14:textId="77777777" w:rsidR="000C5E2D" w:rsidRPr="00887F42" w:rsidRDefault="00E362C5"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0C5E2D" w:rsidRPr="00D52A62" w14:paraId="6D34D87B" w14:textId="77777777" w:rsidTr="00945A95">
        <w:trPr>
          <w:trHeight w:val="300"/>
        </w:trPr>
        <w:tc>
          <w:tcPr>
            <w:tcW w:w="810" w:type="dxa"/>
            <w:noWrap/>
            <w:vAlign w:val="center"/>
            <w:hideMark/>
          </w:tcPr>
          <w:p w14:paraId="678453A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16051</w:t>
            </w:r>
          </w:p>
        </w:tc>
        <w:tc>
          <w:tcPr>
            <w:tcW w:w="1260" w:type="dxa"/>
            <w:noWrap/>
            <w:vAlign w:val="center"/>
            <w:hideMark/>
          </w:tcPr>
          <w:p w14:paraId="5A8B195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25591F3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8250</w:t>
            </w:r>
          </w:p>
        </w:tc>
        <w:tc>
          <w:tcPr>
            <w:tcW w:w="4532" w:type="dxa"/>
            <w:noWrap/>
            <w:vAlign w:val="center"/>
            <w:hideMark/>
          </w:tcPr>
          <w:p w14:paraId="670F4251"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Culinary Arts</w:t>
            </w:r>
          </w:p>
        </w:tc>
        <w:tc>
          <w:tcPr>
            <w:tcW w:w="754" w:type="dxa"/>
            <w:noWrap/>
            <w:vAlign w:val="center"/>
            <w:hideMark/>
          </w:tcPr>
          <w:p w14:paraId="4F70064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994" w:type="dxa"/>
            <w:noWrap/>
            <w:vAlign w:val="center"/>
            <w:hideMark/>
          </w:tcPr>
          <w:p w14:paraId="17ACA38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hideMark/>
          </w:tcPr>
          <w:p w14:paraId="55099F6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5805A3C9" w14:textId="77777777" w:rsidTr="00945A95">
        <w:trPr>
          <w:trHeight w:val="300"/>
        </w:trPr>
        <w:tc>
          <w:tcPr>
            <w:tcW w:w="810" w:type="dxa"/>
            <w:noWrap/>
            <w:vAlign w:val="center"/>
            <w:hideMark/>
          </w:tcPr>
          <w:p w14:paraId="1F61CB0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19153</w:t>
            </w:r>
          </w:p>
        </w:tc>
        <w:tc>
          <w:tcPr>
            <w:tcW w:w="1260" w:type="dxa"/>
            <w:noWrap/>
            <w:vAlign w:val="center"/>
            <w:hideMark/>
          </w:tcPr>
          <w:p w14:paraId="05B6145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35366CA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8233</w:t>
            </w:r>
          </w:p>
        </w:tc>
        <w:tc>
          <w:tcPr>
            <w:tcW w:w="4532" w:type="dxa"/>
            <w:noWrap/>
            <w:vAlign w:val="center"/>
            <w:hideMark/>
          </w:tcPr>
          <w:p w14:paraId="03F2F480" w14:textId="0639A793"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Early Childhood</w:t>
            </w:r>
            <w:r w:rsidR="00A47A8A">
              <w:rPr>
                <w:rFonts w:ascii="Tahoma" w:hAnsi="Tahoma" w:cs="Tahoma"/>
                <w:color w:val="000000"/>
                <w:sz w:val="20"/>
                <w:szCs w:val="20"/>
              </w:rPr>
              <w:t xml:space="preserve"> Education</w:t>
            </w:r>
            <w:r w:rsidR="00E362C5">
              <w:rPr>
                <w:rFonts w:ascii="Tahoma" w:hAnsi="Tahoma" w:cs="Tahoma"/>
                <w:color w:val="000000"/>
                <w:sz w:val="20"/>
                <w:szCs w:val="20"/>
              </w:rPr>
              <w:t xml:space="preserve"> (18 Weeks)</w:t>
            </w:r>
          </w:p>
        </w:tc>
        <w:tc>
          <w:tcPr>
            <w:tcW w:w="754" w:type="dxa"/>
            <w:noWrap/>
            <w:vAlign w:val="center"/>
            <w:hideMark/>
          </w:tcPr>
          <w:p w14:paraId="1A9A7DF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33DF075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hideMark/>
          </w:tcPr>
          <w:p w14:paraId="0E290DD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6300A471" w14:textId="77777777" w:rsidTr="00945A95">
        <w:trPr>
          <w:trHeight w:val="300"/>
        </w:trPr>
        <w:tc>
          <w:tcPr>
            <w:tcW w:w="810" w:type="dxa"/>
            <w:noWrap/>
            <w:vAlign w:val="center"/>
            <w:hideMark/>
          </w:tcPr>
          <w:p w14:paraId="6B69415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19153</w:t>
            </w:r>
          </w:p>
        </w:tc>
        <w:tc>
          <w:tcPr>
            <w:tcW w:w="1260" w:type="dxa"/>
            <w:noWrap/>
            <w:vAlign w:val="center"/>
            <w:hideMark/>
          </w:tcPr>
          <w:p w14:paraId="3FFB9E7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32FAED3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8234</w:t>
            </w:r>
          </w:p>
        </w:tc>
        <w:tc>
          <w:tcPr>
            <w:tcW w:w="4532" w:type="dxa"/>
            <w:noWrap/>
            <w:vAlign w:val="center"/>
            <w:hideMark/>
          </w:tcPr>
          <w:p w14:paraId="5F6AEA03" w14:textId="6CDE5491"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Early Childhood</w:t>
            </w:r>
            <w:r w:rsidR="00A47A8A">
              <w:rPr>
                <w:rFonts w:ascii="Tahoma" w:hAnsi="Tahoma" w:cs="Tahoma"/>
                <w:color w:val="000000"/>
                <w:sz w:val="20"/>
                <w:szCs w:val="20"/>
              </w:rPr>
              <w:t xml:space="preserve"> Education</w:t>
            </w:r>
          </w:p>
        </w:tc>
        <w:tc>
          <w:tcPr>
            <w:tcW w:w="754" w:type="dxa"/>
            <w:noWrap/>
            <w:vAlign w:val="center"/>
            <w:hideMark/>
          </w:tcPr>
          <w:p w14:paraId="23A0542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58CA091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hideMark/>
          </w:tcPr>
          <w:p w14:paraId="59CB301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27459954" w14:textId="77777777" w:rsidTr="00945A95">
        <w:trPr>
          <w:trHeight w:val="300"/>
        </w:trPr>
        <w:tc>
          <w:tcPr>
            <w:tcW w:w="810" w:type="dxa"/>
            <w:noWrap/>
            <w:vAlign w:val="center"/>
            <w:hideMark/>
          </w:tcPr>
          <w:p w14:paraId="2AB164D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19001</w:t>
            </w:r>
          </w:p>
        </w:tc>
        <w:tc>
          <w:tcPr>
            <w:tcW w:w="1260" w:type="dxa"/>
            <w:noWrap/>
            <w:vAlign w:val="center"/>
            <w:hideMark/>
          </w:tcPr>
          <w:p w14:paraId="72761AC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37EEA84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8237</w:t>
            </w:r>
          </w:p>
        </w:tc>
        <w:tc>
          <w:tcPr>
            <w:tcW w:w="4532" w:type="dxa"/>
            <w:noWrap/>
            <w:vAlign w:val="center"/>
            <w:hideMark/>
          </w:tcPr>
          <w:p w14:paraId="59BB619F"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Family and Human Services</w:t>
            </w:r>
            <w:r w:rsidR="00E362C5">
              <w:rPr>
                <w:rFonts w:ascii="Tahoma" w:hAnsi="Tahoma" w:cs="Tahoma"/>
                <w:color w:val="000000"/>
                <w:sz w:val="20"/>
                <w:szCs w:val="20"/>
              </w:rPr>
              <w:t xml:space="preserve"> (18 Weeks)</w:t>
            </w:r>
          </w:p>
        </w:tc>
        <w:tc>
          <w:tcPr>
            <w:tcW w:w="754" w:type="dxa"/>
            <w:noWrap/>
            <w:vAlign w:val="center"/>
            <w:hideMark/>
          </w:tcPr>
          <w:p w14:paraId="049CEDD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135C820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5EF63B16"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1533F241" w14:textId="77777777" w:rsidTr="00945A95">
        <w:trPr>
          <w:trHeight w:val="300"/>
        </w:trPr>
        <w:tc>
          <w:tcPr>
            <w:tcW w:w="810" w:type="dxa"/>
            <w:noWrap/>
            <w:vAlign w:val="center"/>
            <w:hideMark/>
          </w:tcPr>
          <w:p w14:paraId="3417F94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19001</w:t>
            </w:r>
          </w:p>
        </w:tc>
        <w:tc>
          <w:tcPr>
            <w:tcW w:w="1260" w:type="dxa"/>
            <w:noWrap/>
            <w:vAlign w:val="center"/>
            <w:hideMark/>
          </w:tcPr>
          <w:p w14:paraId="16C37A8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644157E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8238</w:t>
            </w:r>
          </w:p>
        </w:tc>
        <w:tc>
          <w:tcPr>
            <w:tcW w:w="4532" w:type="dxa"/>
            <w:noWrap/>
            <w:vAlign w:val="center"/>
            <w:hideMark/>
          </w:tcPr>
          <w:p w14:paraId="39D6FDB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Family and Human Services</w:t>
            </w:r>
          </w:p>
        </w:tc>
        <w:tc>
          <w:tcPr>
            <w:tcW w:w="754" w:type="dxa"/>
            <w:noWrap/>
            <w:vAlign w:val="center"/>
            <w:hideMark/>
          </w:tcPr>
          <w:p w14:paraId="07D0D89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7211AA5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2ABFA544"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1B4CEFEA" w14:textId="77777777" w:rsidTr="00945A95">
        <w:trPr>
          <w:trHeight w:val="300"/>
        </w:trPr>
        <w:tc>
          <w:tcPr>
            <w:tcW w:w="810" w:type="dxa"/>
            <w:noWrap/>
            <w:vAlign w:val="center"/>
            <w:hideMark/>
          </w:tcPr>
          <w:p w14:paraId="04E1653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19201</w:t>
            </w:r>
          </w:p>
        </w:tc>
        <w:tc>
          <w:tcPr>
            <w:tcW w:w="1260" w:type="dxa"/>
            <w:noWrap/>
            <w:vAlign w:val="center"/>
            <w:hideMark/>
          </w:tcPr>
          <w:p w14:paraId="55F4619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1B4FE42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8247</w:t>
            </w:r>
          </w:p>
        </w:tc>
        <w:tc>
          <w:tcPr>
            <w:tcW w:w="4532" w:type="dxa"/>
            <w:noWrap/>
            <w:vAlign w:val="center"/>
            <w:hideMark/>
          </w:tcPr>
          <w:p w14:paraId="62F1466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Fashion Careers</w:t>
            </w:r>
            <w:r w:rsidR="00E362C5">
              <w:rPr>
                <w:rFonts w:ascii="Tahoma" w:hAnsi="Tahoma" w:cs="Tahoma"/>
                <w:color w:val="000000"/>
                <w:sz w:val="20"/>
                <w:szCs w:val="20"/>
              </w:rPr>
              <w:t xml:space="preserve"> (18 Weeks)</w:t>
            </w:r>
          </w:p>
        </w:tc>
        <w:tc>
          <w:tcPr>
            <w:tcW w:w="754" w:type="dxa"/>
            <w:noWrap/>
            <w:vAlign w:val="center"/>
            <w:hideMark/>
          </w:tcPr>
          <w:p w14:paraId="5D27804A"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4F7175A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4EBBF258"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30A5571A" w14:textId="77777777" w:rsidTr="00945A95">
        <w:trPr>
          <w:trHeight w:val="300"/>
        </w:trPr>
        <w:tc>
          <w:tcPr>
            <w:tcW w:w="810" w:type="dxa"/>
            <w:noWrap/>
            <w:vAlign w:val="center"/>
            <w:hideMark/>
          </w:tcPr>
          <w:p w14:paraId="719CA49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19201</w:t>
            </w:r>
          </w:p>
        </w:tc>
        <w:tc>
          <w:tcPr>
            <w:tcW w:w="1260" w:type="dxa"/>
            <w:noWrap/>
            <w:vAlign w:val="center"/>
            <w:hideMark/>
          </w:tcPr>
          <w:p w14:paraId="21634B1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79446C2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8248</w:t>
            </w:r>
          </w:p>
        </w:tc>
        <w:tc>
          <w:tcPr>
            <w:tcW w:w="4532" w:type="dxa"/>
            <w:noWrap/>
            <w:vAlign w:val="center"/>
            <w:hideMark/>
          </w:tcPr>
          <w:p w14:paraId="50F6C460"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Fashion Careers</w:t>
            </w:r>
          </w:p>
        </w:tc>
        <w:tc>
          <w:tcPr>
            <w:tcW w:w="754" w:type="dxa"/>
            <w:noWrap/>
            <w:vAlign w:val="center"/>
            <w:hideMark/>
          </w:tcPr>
          <w:p w14:paraId="25D8826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7E0F4FA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2C6EC5C1"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7EF4FF57" w14:textId="77777777" w:rsidTr="00945A95">
        <w:trPr>
          <w:trHeight w:val="300"/>
        </w:trPr>
        <w:tc>
          <w:tcPr>
            <w:tcW w:w="810" w:type="dxa"/>
            <w:noWrap/>
            <w:vAlign w:val="center"/>
            <w:hideMark/>
          </w:tcPr>
          <w:p w14:paraId="520B600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16001</w:t>
            </w:r>
          </w:p>
        </w:tc>
        <w:tc>
          <w:tcPr>
            <w:tcW w:w="1260" w:type="dxa"/>
            <w:noWrap/>
            <w:vAlign w:val="center"/>
            <w:hideMark/>
          </w:tcPr>
          <w:p w14:paraId="1970CA3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170B2EC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8258</w:t>
            </w:r>
          </w:p>
        </w:tc>
        <w:tc>
          <w:tcPr>
            <w:tcW w:w="4532" w:type="dxa"/>
            <w:noWrap/>
            <w:vAlign w:val="center"/>
            <w:hideMark/>
          </w:tcPr>
          <w:p w14:paraId="230E26A4"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Hospitality, Tourism, and Recreation</w:t>
            </w:r>
            <w:r w:rsidR="00E362C5">
              <w:rPr>
                <w:rFonts w:ascii="Tahoma" w:hAnsi="Tahoma" w:cs="Tahoma"/>
                <w:color w:val="000000"/>
                <w:sz w:val="20"/>
                <w:szCs w:val="20"/>
              </w:rPr>
              <w:t xml:space="preserve"> (18 Weeks)</w:t>
            </w:r>
          </w:p>
        </w:tc>
        <w:tc>
          <w:tcPr>
            <w:tcW w:w="754" w:type="dxa"/>
            <w:noWrap/>
            <w:vAlign w:val="center"/>
            <w:hideMark/>
          </w:tcPr>
          <w:p w14:paraId="70ED2AB5"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558C466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0174F559"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504A195A" w14:textId="77777777" w:rsidTr="00945A95">
        <w:trPr>
          <w:trHeight w:val="300"/>
        </w:trPr>
        <w:tc>
          <w:tcPr>
            <w:tcW w:w="810" w:type="dxa"/>
            <w:noWrap/>
            <w:vAlign w:val="center"/>
            <w:hideMark/>
          </w:tcPr>
          <w:p w14:paraId="17F4ACA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16001</w:t>
            </w:r>
          </w:p>
        </w:tc>
        <w:tc>
          <w:tcPr>
            <w:tcW w:w="1260" w:type="dxa"/>
            <w:noWrap/>
            <w:vAlign w:val="center"/>
            <w:hideMark/>
          </w:tcPr>
          <w:p w14:paraId="20909EB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6726C69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8259</w:t>
            </w:r>
          </w:p>
        </w:tc>
        <w:tc>
          <w:tcPr>
            <w:tcW w:w="4532" w:type="dxa"/>
            <w:noWrap/>
            <w:vAlign w:val="center"/>
            <w:hideMark/>
          </w:tcPr>
          <w:p w14:paraId="559CD04A"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Hospitality, Tourism, and Recreation</w:t>
            </w:r>
          </w:p>
        </w:tc>
        <w:tc>
          <w:tcPr>
            <w:tcW w:w="754" w:type="dxa"/>
            <w:noWrap/>
            <w:vAlign w:val="center"/>
            <w:hideMark/>
          </w:tcPr>
          <w:p w14:paraId="7BEF8D62"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300FD50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6A6C1AB9"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66F5F496" w14:textId="77777777" w:rsidTr="00945A95">
        <w:trPr>
          <w:trHeight w:val="300"/>
        </w:trPr>
        <w:tc>
          <w:tcPr>
            <w:tcW w:w="810" w:type="dxa"/>
            <w:noWrap/>
            <w:vAlign w:val="center"/>
            <w:hideMark/>
          </w:tcPr>
          <w:p w14:paraId="45BB6BF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19263</w:t>
            </w:r>
          </w:p>
        </w:tc>
        <w:tc>
          <w:tcPr>
            <w:tcW w:w="1260" w:type="dxa"/>
            <w:noWrap/>
            <w:vAlign w:val="center"/>
            <w:hideMark/>
          </w:tcPr>
          <w:p w14:paraId="422A77A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723D9BC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8254</w:t>
            </w:r>
          </w:p>
        </w:tc>
        <w:tc>
          <w:tcPr>
            <w:tcW w:w="4532" w:type="dxa"/>
            <w:noWrap/>
            <w:vAlign w:val="center"/>
            <w:hideMark/>
          </w:tcPr>
          <w:p w14:paraId="408E3E7E"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Interior Design</w:t>
            </w:r>
            <w:r w:rsidR="00E362C5">
              <w:rPr>
                <w:rFonts w:ascii="Tahoma" w:hAnsi="Tahoma" w:cs="Tahoma"/>
                <w:color w:val="000000"/>
                <w:sz w:val="20"/>
                <w:szCs w:val="20"/>
              </w:rPr>
              <w:t xml:space="preserve"> (18 Weeks)</w:t>
            </w:r>
          </w:p>
        </w:tc>
        <w:tc>
          <w:tcPr>
            <w:tcW w:w="754" w:type="dxa"/>
            <w:noWrap/>
            <w:vAlign w:val="center"/>
            <w:hideMark/>
          </w:tcPr>
          <w:p w14:paraId="2C0044E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2160700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0BB62D56"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7F882013" w14:textId="77777777" w:rsidTr="00945A95">
        <w:trPr>
          <w:trHeight w:val="300"/>
        </w:trPr>
        <w:tc>
          <w:tcPr>
            <w:tcW w:w="810" w:type="dxa"/>
            <w:noWrap/>
            <w:vAlign w:val="center"/>
            <w:hideMark/>
          </w:tcPr>
          <w:p w14:paraId="04B50F1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19263</w:t>
            </w:r>
          </w:p>
        </w:tc>
        <w:tc>
          <w:tcPr>
            <w:tcW w:w="1260" w:type="dxa"/>
            <w:noWrap/>
            <w:vAlign w:val="center"/>
            <w:hideMark/>
          </w:tcPr>
          <w:p w14:paraId="31117F3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074B076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8255</w:t>
            </w:r>
          </w:p>
        </w:tc>
        <w:tc>
          <w:tcPr>
            <w:tcW w:w="4532" w:type="dxa"/>
            <w:noWrap/>
            <w:vAlign w:val="center"/>
            <w:hideMark/>
          </w:tcPr>
          <w:p w14:paraId="6466BAE6"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Interior Design</w:t>
            </w:r>
          </w:p>
        </w:tc>
        <w:tc>
          <w:tcPr>
            <w:tcW w:w="754" w:type="dxa"/>
            <w:noWrap/>
            <w:vAlign w:val="center"/>
            <w:hideMark/>
          </w:tcPr>
          <w:p w14:paraId="541CFF4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7779BB4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14118781"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62DFEFC5" w14:textId="77777777" w:rsidTr="00945A95">
        <w:trPr>
          <w:trHeight w:val="300"/>
        </w:trPr>
        <w:tc>
          <w:tcPr>
            <w:tcW w:w="810" w:type="dxa"/>
            <w:noWrap/>
            <w:vAlign w:val="center"/>
            <w:hideMark/>
          </w:tcPr>
          <w:p w14:paraId="24436C4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19257</w:t>
            </w:r>
          </w:p>
        </w:tc>
        <w:tc>
          <w:tcPr>
            <w:tcW w:w="1260" w:type="dxa"/>
            <w:noWrap/>
            <w:vAlign w:val="center"/>
            <w:hideMark/>
          </w:tcPr>
          <w:p w14:paraId="499E489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5853D6C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8226</w:t>
            </w:r>
          </w:p>
        </w:tc>
        <w:tc>
          <w:tcPr>
            <w:tcW w:w="4532" w:type="dxa"/>
            <w:noWrap/>
            <w:vAlign w:val="center"/>
            <w:hideMark/>
          </w:tcPr>
          <w:p w14:paraId="23631E75"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Life Planning</w:t>
            </w:r>
            <w:r w:rsidR="00E362C5">
              <w:rPr>
                <w:rFonts w:ascii="Tahoma" w:hAnsi="Tahoma" w:cs="Tahoma"/>
                <w:color w:val="000000"/>
                <w:sz w:val="20"/>
                <w:szCs w:val="20"/>
              </w:rPr>
              <w:t xml:space="preserve"> (18 Weeks)</w:t>
            </w:r>
          </w:p>
        </w:tc>
        <w:tc>
          <w:tcPr>
            <w:tcW w:w="754" w:type="dxa"/>
            <w:noWrap/>
            <w:vAlign w:val="center"/>
            <w:hideMark/>
          </w:tcPr>
          <w:p w14:paraId="2C942EA5"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4BCE360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tcPr>
          <w:p w14:paraId="40FA7178"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1E149C40" w14:textId="77777777" w:rsidTr="00945A95">
        <w:trPr>
          <w:trHeight w:val="300"/>
        </w:trPr>
        <w:tc>
          <w:tcPr>
            <w:tcW w:w="810" w:type="dxa"/>
            <w:noWrap/>
            <w:vAlign w:val="center"/>
            <w:hideMark/>
          </w:tcPr>
          <w:p w14:paraId="43FE36F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19257</w:t>
            </w:r>
          </w:p>
        </w:tc>
        <w:tc>
          <w:tcPr>
            <w:tcW w:w="1260" w:type="dxa"/>
            <w:noWrap/>
            <w:vAlign w:val="center"/>
            <w:hideMark/>
          </w:tcPr>
          <w:p w14:paraId="0A8FE99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4E0023D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8227</w:t>
            </w:r>
          </w:p>
        </w:tc>
        <w:tc>
          <w:tcPr>
            <w:tcW w:w="4532" w:type="dxa"/>
            <w:noWrap/>
            <w:vAlign w:val="center"/>
            <w:hideMark/>
          </w:tcPr>
          <w:p w14:paraId="766C93FF"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Life Planning</w:t>
            </w:r>
          </w:p>
        </w:tc>
        <w:tc>
          <w:tcPr>
            <w:tcW w:w="754" w:type="dxa"/>
            <w:noWrap/>
            <w:vAlign w:val="center"/>
            <w:hideMark/>
          </w:tcPr>
          <w:p w14:paraId="3E769F1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67C2F09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tcPr>
          <w:p w14:paraId="3C943DD3"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687C5156" w14:textId="77777777" w:rsidTr="00945A95">
        <w:trPr>
          <w:trHeight w:val="300"/>
        </w:trPr>
        <w:tc>
          <w:tcPr>
            <w:tcW w:w="810" w:type="dxa"/>
            <w:noWrap/>
            <w:vAlign w:val="center"/>
            <w:hideMark/>
          </w:tcPr>
          <w:p w14:paraId="17BAF98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19253</w:t>
            </w:r>
          </w:p>
        </w:tc>
        <w:tc>
          <w:tcPr>
            <w:tcW w:w="1260" w:type="dxa"/>
            <w:noWrap/>
            <w:vAlign w:val="center"/>
            <w:hideMark/>
          </w:tcPr>
          <w:p w14:paraId="7B026A7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76" w:type="dxa"/>
            <w:noWrap/>
            <w:vAlign w:val="center"/>
            <w:hideMark/>
          </w:tcPr>
          <w:p w14:paraId="26BAE4D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8228</w:t>
            </w:r>
          </w:p>
        </w:tc>
        <w:tc>
          <w:tcPr>
            <w:tcW w:w="4532" w:type="dxa"/>
            <w:noWrap/>
            <w:vAlign w:val="center"/>
            <w:hideMark/>
          </w:tcPr>
          <w:p w14:paraId="6AEAF4E2"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Nutrition and Wellness</w:t>
            </w:r>
            <w:r w:rsidR="00E362C5">
              <w:rPr>
                <w:rFonts w:ascii="Tahoma" w:hAnsi="Tahoma" w:cs="Tahoma"/>
                <w:color w:val="000000"/>
                <w:sz w:val="20"/>
                <w:szCs w:val="20"/>
              </w:rPr>
              <w:t xml:space="preserve"> (18 Weeks)</w:t>
            </w:r>
          </w:p>
        </w:tc>
        <w:tc>
          <w:tcPr>
            <w:tcW w:w="754" w:type="dxa"/>
            <w:noWrap/>
            <w:vAlign w:val="center"/>
            <w:hideMark/>
          </w:tcPr>
          <w:p w14:paraId="52C172F1"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626376A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60" w:type="dxa"/>
            <w:noWrap/>
            <w:vAlign w:val="center"/>
            <w:hideMark/>
          </w:tcPr>
          <w:p w14:paraId="1CCC664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592EE698" w14:textId="77777777" w:rsidTr="00945A95">
        <w:trPr>
          <w:trHeight w:val="300"/>
        </w:trPr>
        <w:tc>
          <w:tcPr>
            <w:tcW w:w="810" w:type="dxa"/>
            <w:noWrap/>
            <w:vAlign w:val="center"/>
            <w:hideMark/>
          </w:tcPr>
          <w:p w14:paraId="04493C2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19253</w:t>
            </w:r>
          </w:p>
        </w:tc>
        <w:tc>
          <w:tcPr>
            <w:tcW w:w="1260" w:type="dxa"/>
            <w:noWrap/>
            <w:vAlign w:val="center"/>
            <w:hideMark/>
          </w:tcPr>
          <w:p w14:paraId="0894FA2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76" w:type="dxa"/>
            <w:noWrap/>
            <w:vAlign w:val="center"/>
            <w:hideMark/>
          </w:tcPr>
          <w:p w14:paraId="564CC80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8229</w:t>
            </w:r>
          </w:p>
        </w:tc>
        <w:tc>
          <w:tcPr>
            <w:tcW w:w="4532" w:type="dxa"/>
            <w:noWrap/>
            <w:vAlign w:val="center"/>
            <w:hideMark/>
          </w:tcPr>
          <w:p w14:paraId="5AA1F6E0"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Nutrition and Wellness</w:t>
            </w:r>
          </w:p>
        </w:tc>
        <w:tc>
          <w:tcPr>
            <w:tcW w:w="754" w:type="dxa"/>
            <w:noWrap/>
            <w:vAlign w:val="center"/>
            <w:hideMark/>
          </w:tcPr>
          <w:p w14:paraId="1288DCC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994" w:type="dxa"/>
            <w:noWrap/>
            <w:vAlign w:val="center"/>
            <w:hideMark/>
          </w:tcPr>
          <w:p w14:paraId="278A52E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60" w:type="dxa"/>
            <w:noWrap/>
            <w:vAlign w:val="center"/>
            <w:hideMark/>
          </w:tcPr>
          <w:p w14:paraId="009B198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bl>
    <w:p w14:paraId="775148E8" w14:textId="77777777" w:rsidR="004D592E" w:rsidRDefault="004D592E" w:rsidP="00F821EA">
      <w:pPr>
        <w:widowControl/>
        <w:suppressAutoHyphens w:val="0"/>
        <w:rPr>
          <w:rFonts w:ascii="Tahoma" w:hAnsi="Tahoma" w:cs="Tahoma"/>
        </w:rPr>
      </w:pPr>
    </w:p>
    <w:p w14:paraId="0466E2F9" w14:textId="77777777" w:rsidR="004D592E" w:rsidRPr="00D52A62" w:rsidRDefault="004D592E" w:rsidP="004D592E">
      <w:pPr>
        <w:rPr>
          <w:rFonts w:ascii="Tahoma" w:hAnsi="Tahoma" w:cs="Tahoma"/>
        </w:rPr>
        <w:sectPr w:rsidR="004D592E" w:rsidRPr="00D52A62" w:rsidSect="00A76A2B">
          <w:headerReference w:type="default" r:id="rId40"/>
          <w:pgSz w:w="12240" w:h="15840" w:code="1"/>
          <w:pgMar w:top="1170" w:right="1350" w:bottom="720" w:left="864" w:header="432" w:footer="504" w:gutter="0"/>
          <w:cols w:space="720"/>
          <w:titlePg/>
          <w:docGrid w:linePitch="245"/>
        </w:sectPr>
      </w:pPr>
    </w:p>
    <w:p w14:paraId="7A1E1324" w14:textId="77777777" w:rsidR="00F821EA" w:rsidRDefault="00F821EA" w:rsidP="00B11702">
      <w:pPr>
        <w:pStyle w:val="Heading2"/>
      </w:pPr>
      <w:bookmarkStart w:id="213" w:name="_Toc306952678"/>
      <w:bookmarkStart w:id="214" w:name="_Toc330559001"/>
      <w:bookmarkStart w:id="215" w:name="_Toc430352496"/>
      <w:bookmarkStart w:id="216" w:name="_Toc453594195"/>
      <w:bookmarkStart w:id="217" w:name="_Toc462659460"/>
      <w:bookmarkStart w:id="218" w:name="_Toc20488694"/>
      <w:r w:rsidRPr="00D52A62">
        <w:lastRenderedPageBreak/>
        <w:t>Appendix E: Health and Medical Sciences Course Information</w:t>
      </w:r>
      <w:bookmarkEnd w:id="213"/>
      <w:bookmarkEnd w:id="214"/>
      <w:bookmarkEnd w:id="215"/>
      <w:bookmarkEnd w:id="216"/>
      <w:bookmarkEnd w:id="217"/>
      <w:bookmarkEnd w:id="218"/>
    </w:p>
    <w:p w14:paraId="6ED13E1E" w14:textId="77777777" w:rsidR="00F3672E" w:rsidRPr="00F3672E" w:rsidRDefault="00F3672E" w:rsidP="00F3672E">
      <w:pPr>
        <w:rPr>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Appendix E - Health &amp; Medical Sciences Course Information"/>
      </w:tblPr>
      <w:tblGrid>
        <w:gridCol w:w="810"/>
        <w:gridCol w:w="1350"/>
        <w:gridCol w:w="1260"/>
        <w:gridCol w:w="4410"/>
        <w:gridCol w:w="810"/>
        <w:gridCol w:w="1080"/>
        <w:gridCol w:w="900"/>
      </w:tblGrid>
      <w:tr w:rsidR="006D614E" w:rsidRPr="00D52A62" w14:paraId="521532D2" w14:textId="77777777" w:rsidTr="00945A95">
        <w:trPr>
          <w:trHeight w:val="809"/>
          <w:tblHeader/>
        </w:trPr>
        <w:tc>
          <w:tcPr>
            <w:tcW w:w="810" w:type="dxa"/>
            <w:shd w:val="clear" w:color="auto" w:fill="D6E3BC" w:themeFill="accent3" w:themeFillTint="66"/>
            <w:vAlign w:val="center"/>
            <w:hideMark/>
          </w:tcPr>
          <w:p w14:paraId="6C48F06B"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350" w:type="dxa"/>
            <w:shd w:val="clear" w:color="auto" w:fill="D6E3BC" w:themeFill="accent3" w:themeFillTint="66"/>
            <w:vAlign w:val="center"/>
            <w:hideMark/>
          </w:tcPr>
          <w:p w14:paraId="453C2BE3"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260" w:type="dxa"/>
            <w:shd w:val="clear" w:color="auto" w:fill="D6E3BC" w:themeFill="accent3" w:themeFillTint="66"/>
            <w:vAlign w:val="center"/>
            <w:hideMark/>
          </w:tcPr>
          <w:p w14:paraId="306C7669"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410" w:type="dxa"/>
            <w:shd w:val="clear" w:color="auto" w:fill="D6E3BC" w:themeFill="accent3" w:themeFillTint="66"/>
            <w:vAlign w:val="center"/>
            <w:hideMark/>
          </w:tcPr>
          <w:p w14:paraId="4C0776E8"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810" w:type="dxa"/>
            <w:shd w:val="clear" w:color="auto" w:fill="D6E3BC" w:themeFill="accent3" w:themeFillTint="66"/>
            <w:vAlign w:val="center"/>
            <w:hideMark/>
          </w:tcPr>
          <w:p w14:paraId="5569772D"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1080" w:type="dxa"/>
            <w:shd w:val="clear" w:color="auto" w:fill="D6E3BC" w:themeFill="accent3" w:themeFillTint="66"/>
            <w:vAlign w:val="center"/>
            <w:hideMark/>
          </w:tcPr>
          <w:p w14:paraId="4A0DCB78"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900" w:type="dxa"/>
            <w:tcBorders>
              <w:bottom w:val="single" w:sz="4" w:space="0" w:color="auto"/>
            </w:tcBorders>
            <w:shd w:val="clear" w:color="auto" w:fill="D6E3BC" w:themeFill="accent3" w:themeFillTint="66"/>
            <w:vAlign w:val="center"/>
            <w:hideMark/>
          </w:tcPr>
          <w:p w14:paraId="0E43976F" w14:textId="77777777" w:rsidR="006D614E" w:rsidRPr="00D52A62" w:rsidRDefault="006D614E" w:rsidP="00FE65E1">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0C5E2D" w:rsidRPr="00D52A62" w14:paraId="513D814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124B96A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14255</w:t>
            </w:r>
          </w:p>
        </w:tc>
        <w:tc>
          <w:tcPr>
            <w:tcW w:w="1350" w:type="dxa"/>
            <w:tcBorders>
              <w:top w:val="nil"/>
              <w:left w:val="nil"/>
              <w:bottom w:val="single" w:sz="4" w:space="0" w:color="auto"/>
              <w:right w:val="single" w:sz="4" w:space="0" w:color="auto"/>
            </w:tcBorders>
            <w:shd w:val="clear" w:color="000000" w:fill="FFFFFF"/>
            <w:noWrap/>
            <w:vAlign w:val="center"/>
            <w:hideMark/>
          </w:tcPr>
          <w:p w14:paraId="78DF61E0"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nil"/>
              <w:left w:val="nil"/>
              <w:bottom w:val="single" w:sz="4" w:space="0" w:color="auto"/>
              <w:right w:val="single" w:sz="4" w:space="0" w:color="auto"/>
            </w:tcBorders>
            <w:shd w:val="clear" w:color="000000" w:fill="FFFFFF"/>
            <w:noWrap/>
            <w:vAlign w:val="center"/>
            <w:hideMark/>
          </w:tcPr>
          <w:p w14:paraId="2CBACD1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8382</w:t>
            </w:r>
          </w:p>
        </w:tc>
        <w:tc>
          <w:tcPr>
            <w:tcW w:w="4410" w:type="dxa"/>
            <w:tcBorders>
              <w:top w:val="nil"/>
              <w:left w:val="nil"/>
              <w:bottom w:val="single" w:sz="4" w:space="0" w:color="auto"/>
              <w:right w:val="single" w:sz="4" w:space="0" w:color="auto"/>
            </w:tcBorders>
            <w:shd w:val="clear" w:color="000000" w:fill="FFFFFF"/>
            <w:noWrap/>
            <w:vAlign w:val="center"/>
            <w:hideMark/>
          </w:tcPr>
          <w:p w14:paraId="155A581A"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Biomedical Innovation (PLTW)</w:t>
            </w:r>
          </w:p>
        </w:tc>
        <w:tc>
          <w:tcPr>
            <w:tcW w:w="810" w:type="dxa"/>
            <w:tcBorders>
              <w:top w:val="nil"/>
              <w:left w:val="nil"/>
              <w:bottom w:val="single" w:sz="4" w:space="0" w:color="auto"/>
              <w:right w:val="single" w:sz="4" w:space="0" w:color="auto"/>
            </w:tcBorders>
            <w:shd w:val="clear" w:color="auto" w:fill="auto"/>
            <w:noWrap/>
            <w:vAlign w:val="center"/>
            <w:hideMark/>
          </w:tcPr>
          <w:p w14:paraId="45F29D22"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7830A5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92FFE59" w14:textId="77777777" w:rsidR="000C5E2D" w:rsidRPr="00887F42" w:rsidRDefault="00E362C5" w:rsidP="00887F42">
            <w:pPr>
              <w:widowControl/>
              <w:suppressAutoHyphens w:val="0"/>
              <w:jc w:val="center"/>
              <w:rPr>
                <w:rFonts w:ascii="Tahoma" w:hAnsi="Tahoma" w:cs="Tahoma"/>
                <w:strike/>
                <w:color w:val="000000"/>
                <w:sz w:val="20"/>
                <w:szCs w:val="20"/>
                <w:lang w:eastAsia="en-US"/>
              </w:rPr>
            </w:pPr>
            <w:r>
              <w:rPr>
                <w:rFonts w:ascii="Tahoma" w:hAnsi="Tahoma" w:cs="Tahoma"/>
                <w:color w:val="000000"/>
                <w:sz w:val="20"/>
                <w:szCs w:val="20"/>
              </w:rPr>
              <w:t>F</w:t>
            </w:r>
          </w:p>
        </w:tc>
      </w:tr>
      <w:tr w:rsidR="000C5E2D" w:rsidRPr="00D52A62" w14:paraId="3CF4E3F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000000" w:fill="FFFFFF"/>
            <w:noWrap/>
            <w:vAlign w:val="center"/>
            <w:hideMark/>
          </w:tcPr>
          <w:p w14:paraId="3F94B48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14900</w:t>
            </w:r>
          </w:p>
        </w:tc>
        <w:tc>
          <w:tcPr>
            <w:tcW w:w="1350" w:type="dxa"/>
            <w:tcBorders>
              <w:top w:val="nil"/>
              <w:left w:val="nil"/>
              <w:bottom w:val="single" w:sz="4" w:space="0" w:color="auto"/>
              <w:right w:val="single" w:sz="4" w:space="0" w:color="auto"/>
            </w:tcBorders>
            <w:shd w:val="clear" w:color="000000" w:fill="FFFFFF"/>
            <w:noWrap/>
            <w:vAlign w:val="center"/>
            <w:hideMark/>
          </w:tcPr>
          <w:p w14:paraId="46DE093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nil"/>
              <w:left w:val="nil"/>
              <w:bottom w:val="single" w:sz="4" w:space="0" w:color="auto"/>
              <w:right w:val="single" w:sz="4" w:space="0" w:color="auto"/>
            </w:tcBorders>
            <w:shd w:val="clear" w:color="000000" w:fill="FFFFFF"/>
            <w:noWrap/>
            <w:vAlign w:val="center"/>
            <w:hideMark/>
          </w:tcPr>
          <w:p w14:paraId="4F15487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8347</w:t>
            </w:r>
          </w:p>
        </w:tc>
        <w:tc>
          <w:tcPr>
            <w:tcW w:w="4410" w:type="dxa"/>
            <w:tcBorders>
              <w:top w:val="nil"/>
              <w:left w:val="nil"/>
              <w:bottom w:val="single" w:sz="4" w:space="0" w:color="auto"/>
              <w:right w:val="single" w:sz="4" w:space="0" w:color="auto"/>
            </w:tcBorders>
            <w:shd w:val="clear" w:color="000000" w:fill="FFFFFF"/>
            <w:noWrap/>
            <w:vAlign w:val="center"/>
            <w:hideMark/>
          </w:tcPr>
          <w:p w14:paraId="7E89FF3A"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Biomedical Technician</w:t>
            </w:r>
          </w:p>
        </w:tc>
        <w:tc>
          <w:tcPr>
            <w:tcW w:w="810" w:type="dxa"/>
            <w:tcBorders>
              <w:top w:val="nil"/>
              <w:left w:val="nil"/>
              <w:bottom w:val="single" w:sz="4" w:space="0" w:color="auto"/>
              <w:right w:val="single" w:sz="4" w:space="0" w:color="auto"/>
            </w:tcBorders>
            <w:shd w:val="clear" w:color="auto" w:fill="auto"/>
            <w:noWrap/>
            <w:vAlign w:val="center"/>
            <w:hideMark/>
          </w:tcPr>
          <w:p w14:paraId="0F1159E5"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7B2698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2882B6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6920D17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9FEE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14252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B15C18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CAE6CC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8344</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7A8FD71F"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Biotechnology Foundations in Health &amp; Medical Sciences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B3CAF61"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221047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7B5162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57FBC2C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3AD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AD181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3817AE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8328</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6955B0C2" w14:textId="77777777" w:rsidR="000C5E2D" w:rsidRPr="00887F42" w:rsidRDefault="000C5E2D"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Dental </w:t>
            </w:r>
            <w:r w:rsidR="00E362C5">
              <w:rPr>
                <w:rFonts w:ascii="Tahoma" w:hAnsi="Tahoma" w:cs="Tahoma"/>
                <w:color w:val="000000"/>
                <w:sz w:val="20"/>
                <w:szCs w:val="20"/>
              </w:rPr>
              <w:t>Careers</w:t>
            </w:r>
            <w:r w:rsidRPr="00887F42">
              <w:rPr>
                <w:rFonts w:ascii="Tahoma" w:hAnsi="Tahoma" w:cs="Tahoma"/>
                <w:color w:val="000000"/>
                <w:sz w:val="20"/>
                <w:szCs w:val="20"/>
              </w:rPr>
              <w:t xml:space="preserve">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76AFA7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166D1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D649D8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5425CFA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D60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FEE24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43B6A8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8329</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46728174" w14:textId="77777777" w:rsidR="000C5E2D" w:rsidRPr="00887F42" w:rsidRDefault="000C5E2D" w:rsidP="00E362C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Dental </w:t>
            </w:r>
            <w:r w:rsidR="00E362C5">
              <w:rPr>
                <w:rFonts w:ascii="Tahoma" w:hAnsi="Tahoma" w:cs="Tahoma"/>
                <w:color w:val="000000"/>
                <w:sz w:val="20"/>
                <w:szCs w:val="20"/>
              </w:rPr>
              <w:t>Careers</w:t>
            </w:r>
            <w:r w:rsidRPr="00887F42">
              <w:rPr>
                <w:rFonts w:ascii="Tahoma" w:hAnsi="Tahoma" w:cs="Tahoma"/>
                <w:color w:val="000000"/>
                <w:sz w:val="20"/>
                <w:szCs w:val="20"/>
              </w:rPr>
              <w:t xml:space="preserve">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1DD12C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925919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14F240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0E1A64B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CDCF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1D6C39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IV</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71AE82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8336</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6E48E7A6"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Emergency Medical Responder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DEBB01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5CEFB4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08BCBE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1F81A14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592E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6305FA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8D325D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8333</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175F449B"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Emergency Medical Technician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CD7BB2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B34E1D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6C9319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33B0EA7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74F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AD7D13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483032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8334</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611BC71A"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Emergency Medical Technician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1B2209E"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99FDA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3A4C89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6269E78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3F8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D5F52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D2A35A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8335</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17591DC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Emergency Medical Technician III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0D7905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8CA276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E56C8F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7D8C1F2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420D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1CD19D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V</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4664F3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8337</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03F9A43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Emergency Medical Telecommunications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B1E4E91"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4B8D01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112E94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E362C5" w:rsidRPr="00D52A62" w14:paraId="2E2A5EB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388D"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14001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EA7310C"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F115933"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8369</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1797CA14" w14:textId="77777777" w:rsidR="00E362C5" w:rsidRPr="00887F42" w:rsidRDefault="00E362C5" w:rsidP="008B4DED">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Health </w:t>
            </w:r>
            <w:r w:rsidR="008B4DED">
              <w:rPr>
                <w:rFonts w:ascii="Tahoma" w:hAnsi="Tahoma" w:cs="Tahoma"/>
                <w:color w:val="000000"/>
                <w:sz w:val="20"/>
                <w:szCs w:val="20"/>
              </w:rPr>
              <w:t>&amp;</w:t>
            </w:r>
            <w:r w:rsidRPr="00887F42">
              <w:rPr>
                <w:rFonts w:ascii="Tahoma" w:hAnsi="Tahoma" w:cs="Tahoma"/>
                <w:color w:val="000000"/>
                <w:sz w:val="20"/>
                <w:szCs w:val="20"/>
              </w:rPr>
              <w:t xml:space="preserve"> Medical Sciences Exploratory (9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5301EDC"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21C9D3D"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EC8F34A"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E362C5" w:rsidRPr="00D52A62" w14:paraId="1BE2ED0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F42B5"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14001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F2ED924"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34D2D8A" w14:textId="77777777" w:rsidR="00E362C5" w:rsidRPr="00887F42" w:rsidRDefault="00E362C5" w:rsidP="00E362C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8370</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72D903E3" w14:textId="77777777" w:rsidR="00E362C5" w:rsidRPr="00887F42" w:rsidRDefault="00E362C5" w:rsidP="008B4DED">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Health </w:t>
            </w:r>
            <w:r w:rsidR="008B4DED">
              <w:rPr>
                <w:rFonts w:ascii="Tahoma" w:hAnsi="Tahoma" w:cs="Tahoma"/>
                <w:color w:val="000000"/>
                <w:sz w:val="20"/>
                <w:szCs w:val="20"/>
              </w:rPr>
              <w:t>&amp;</w:t>
            </w:r>
            <w:r w:rsidRPr="00887F42">
              <w:rPr>
                <w:rFonts w:ascii="Tahoma" w:hAnsi="Tahoma" w:cs="Tahoma"/>
                <w:color w:val="000000"/>
                <w:sz w:val="20"/>
                <w:szCs w:val="20"/>
              </w:rPr>
              <w:t xml:space="preserve"> Medical Sciences Exploratory</w:t>
            </w:r>
            <w:r>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A7705F1" w14:textId="77777777" w:rsidR="00E362C5" w:rsidRPr="00887F42" w:rsidRDefault="00E362C5" w:rsidP="00E362C5">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32BA660" w14:textId="77777777" w:rsidR="00E362C5" w:rsidRPr="00887F42" w:rsidRDefault="00E362C5" w:rsidP="00E362C5">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C9A70B8" w14:textId="77777777" w:rsidR="00E362C5" w:rsidRPr="00887F42" w:rsidRDefault="00E362C5" w:rsidP="00E362C5">
            <w:pPr>
              <w:widowControl/>
              <w:suppressAutoHyphens w:val="0"/>
              <w:jc w:val="center"/>
              <w:rPr>
                <w:rFonts w:ascii="Tahoma" w:hAnsi="Tahoma" w:cs="Tahoma"/>
                <w:strike/>
                <w:color w:val="000000"/>
                <w:sz w:val="20"/>
                <w:szCs w:val="20"/>
                <w:lang w:eastAsia="en-US"/>
              </w:rPr>
            </w:pPr>
          </w:p>
        </w:tc>
      </w:tr>
      <w:tr w:rsidR="000C5E2D" w:rsidRPr="00D52A62" w14:paraId="038B91B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C097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14001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1F532D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6AB422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8371</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2314F3C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Health &amp; Medical Sciences Exploratory (36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5D8386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F8F34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39AC530"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0849519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1EAB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375D15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9EC90D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8331</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537D0508"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Health Assisting Careers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E36F2F2"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13357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4F6B9FA" w14:textId="77777777" w:rsidR="000C5E2D" w:rsidRPr="00887F42" w:rsidRDefault="000C5E2D" w:rsidP="00887F4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M</w:t>
            </w:r>
          </w:p>
        </w:tc>
      </w:tr>
      <w:tr w:rsidR="000C5E2D" w:rsidRPr="00D52A62" w14:paraId="0868140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BAFF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14157</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29C98E" w14:textId="77777777" w:rsidR="000C5E2D" w:rsidRPr="00887F42" w:rsidRDefault="004A2BE8"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I</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26232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8338</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5C1E7AF5"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Health Informatics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85FFE45"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5AA5AC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36A8473" w14:textId="77777777" w:rsidR="000C5E2D" w:rsidRPr="00887F42" w:rsidRDefault="00E362C5"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4A2BE8" w:rsidRPr="00D52A62" w14:paraId="33F4E6B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55219"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14157</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1BB3EBB" w14:textId="77777777" w:rsidR="004A2BE8" w:rsidRPr="00BE1F32" w:rsidRDefault="004A2BE8"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lang w:eastAsia="en-US"/>
              </w:rPr>
              <w:t>II</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76267DE"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8339</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4537AAFB" w14:textId="77777777" w:rsidR="004A2BE8" w:rsidRPr="00BE1F32" w:rsidRDefault="004A2BE8" w:rsidP="00887F42">
            <w:pPr>
              <w:widowControl/>
              <w:suppressAutoHyphens w:val="0"/>
              <w:rPr>
                <w:rFonts w:ascii="Tahoma" w:hAnsi="Tahoma" w:cs="Tahoma"/>
                <w:color w:val="000000"/>
                <w:sz w:val="20"/>
                <w:szCs w:val="20"/>
              </w:rPr>
            </w:pPr>
            <w:r w:rsidRPr="00BE1F32">
              <w:rPr>
                <w:rFonts w:ascii="Tahoma" w:hAnsi="Tahoma" w:cs="Tahoma"/>
                <w:color w:val="000000"/>
                <w:sz w:val="20"/>
                <w:szCs w:val="20"/>
              </w:rPr>
              <w:t>Healthcare Information Security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3A73847" w14:textId="77777777" w:rsidR="004A2BE8" w:rsidRPr="00BE1F32" w:rsidRDefault="004A2BE8"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126AE25" w14:textId="77777777" w:rsidR="004A2BE8" w:rsidRPr="00BE1F32" w:rsidRDefault="004A2BE8"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3F39DAF" w14:textId="77777777" w:rsidR="004A2BE8" w:rsidRPr="00BE1F32" w:rsidRDefault="00E362C5"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F</w:t>
            </w:r>
          </w:p>
        </w:tc>
      </w:tr>
      <w:tr w:rsidR="000C5E2D" w:rsidRPr="00D52A62" w14:paraId="61C3750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2DCE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1218A80"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ECAF84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8364</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4BA3F3AB"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Home Health Aide</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BC7C2C2"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876BE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B44998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1625D17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CD62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14251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46126E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E1E72B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8380</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5123A78D"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Human Body Systems (PLTW)</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FDFBA97"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506220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755157A"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4C24E68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1D50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14001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9B5CDE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EA9BDE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8301</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30E7720E" w14:textId="77777777" w:rsidR="000C5E2D" w:rsidRPr="00887F42" w:rsidRDefault="000C5E2D" w:rsidP="008B4DED">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w:t>
            </w:r>
            <w:r w:rsidR="008B4DED">
              <w:rPr>
                <w:rFonts w:ascii="Tahoma" w:hAnsi="Tahoma" w:cs="Tahoma"/>
                <w:color w:val="000000"/>
                <w:sz w:val="20"/>
                <w:szCs w:val="20"/>
              </w:rPr>
              <w:t>duction</w:t>
            </w:r>
            <w:r w:rsidRPr="00887F42">
              <w:rPr>
                <w:rFonts w:ascii="Tahoma" w:hAnsi="Tahoma" w:cs="Tahoma"/>
                <w:color w:val="000000"/>
                <w:sz w:val="20"/>
                <w:szCs w:val="20"/>
              </w:rPr>
              <w:t xml:space="preserve"> to Health </w:t>
            </w:r>
            <w:r w:rsidR="008B4DED">
              <w:rPr>
                <w:rFonts w:ascii="Tahoma" w:hAnsi="Tahoma" w:cs="Tahoma"/>
                <w:color w:val="000000"/>
                <w:sz w:val="20"/>
                <w:szCs w:val="20"/>
              </w:rPr>
              <w:t>&amp;</w:t>
            </w:r>
            <w:r w:rsidRPr="00887F42">
              <w:rPr>
                <w:rFonts w:ascii="Tahoma" w:hAnsi="Tahoma" w:cs="Tahoma"/>
                <w:color w:val="000000"/>
                <w:sz w:val="20"/>
                <w:szCs w:val="20"/>
              </w:rPr>
              <w:t xml:space="preserve"> Medical Sciences (18 </w:t>
            </w:r>
            <w:r w:rsidR="008B4DED">
              <w:rPr>
                <w:rFonts w:ascii="Tahoma" w:hAnsi="Tahoma" w:cs="Tahoma"/>
                <w:color w:val="000000"/>
                <w:sz w:val="20"/>
                <w:szCs w:val="20"/>
              </w:rPr>
              <w:t>W</w:t>
            </w:r>
            <w:r w:rsidRPr="00887F42">
              <w:rPr>
                <w:rFonts w:ascii="Tahoma" w:hAnsi="Tahoma" w:cs="Tahoma"/>
                <w:color w:val="000000"/>
                <w:sz w:val="20"/>
                <w:szCs w:val="20"/>
              </w:rPr>
              <w:t>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A0F57D5"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A94A8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E9E5B63"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5BC6D91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C320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14001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F088C8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6045AF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8302</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602328B9" w14:textId="77777777" w:rsidR="000C5E2D" w:rsidRPr="00887F42" w:rsidRDefault="000C5E2D" w:rsidP="008B4DED">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Introduction to Health </w:t>
            </w:r>
            <w:r w:rsidR="008B4DED">
              <w:rPr>
                <w:rFonts w:ascii="Tahoma" w:hAnsi="Tahoma" w:cs="Tahoma"/>
                <w:color w:val="000000"/>
                <w:sz w:val="20"/>
                <w:szCs w:val="20"/>
              </w:rPr>
              <w:t>&amp;</w:t>
            </w:r>
            <w:r w:rsidRPr="00887F42">
              <w:rPr>
                <w:rFonts w:ascii="Tahoma" w:hAnsi="Tahoma" w:cs="Tahoma"/>
                <w:color w:val="000000"/>
                <w:sz w:val="20"/>
                <w:szCs w:val="20"/>
              </w:rPr>
              <w:t xml:space="preserve"> Medical Sciences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FDE1D5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719890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9AA77E8"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7278BBD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4BE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14299</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C61E937"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33CB14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8354</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2A69E9E1"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Mortuary Sciences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C3E249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70EBC7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B616551" w14:textId="77777777" w:rsidR="000C5E2D" w:rsidRPr="00887F42" w:rsidRDefault="008B4DED"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F</w:t>
            </w:r>
          </w:p>
        </w:tc>
      </w:tr>
      <w:tr w:rsidR="000C5E2D" w:rsidRPr="00D52A62" w14:paraId="760811F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A80F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14199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FC2728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1B1578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8390</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0B769FE5"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Introduction to Nutrition for Health and Medical Sciences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0E0D83A"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CD4173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F8B174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3FCAC89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7475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269B1F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BDE5D1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8345</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6CA683A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Assistant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B14F23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D9CCDF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3968075" w14:textId="77777777" w:rsidR="000C5E2D" w:rsidRPr="00887F42" w:rsidRDefault="000C5E2D" w:rsidP="00887F4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M</w:t>
            </w:r>
          </w:p>
        </w:tc>
      </w:tr>
      <w:tr w:rsidR="000C5E2D" w:rsidRPr="00D52A62" w14:paraId="5760935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D482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E44F19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5F4A19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8346</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24E7199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Assistant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0CE38A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2606DB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85D8914" w14:textId="77777777" w:rsidR="000C5E2D" w:rsidRPr="00887F42" w:rsidRDefault="000C5E2D" w:rsidP="00887F4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M</w:t>
            </w:r>
          </w:p>
        </w:tc>
      </w:tr>
      <w:tr w:rsidR="000C5E2D" w:rsidRPr="00D52A62" w14:paraId="4BE38C4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0561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F40ED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FE94CE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8388</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74391A9A"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Coding and Billing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DBE857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11352C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D5BF56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37AEEBE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A2BE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14151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C242A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IV</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583304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sz w:val="20"/>
                <w:szCs w:val="20"/>
              </w:rPr>
              <w:t>8389</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04DFA4BB"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Coding and Billing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2BF4F5C"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54437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BAC9A7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0A8C00C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DA00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14063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61086C7"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30F6B8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8381</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119C7E06"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Interventions (PLTW)</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B9B623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133D4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423C01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3DECC2C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6996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037C65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6C164E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8377</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6448D5A5"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Laboratory Technology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939121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D775BC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708212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490D7F4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8F4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F9A29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1DEEC2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8378</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501716BF"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Medical Laboratory Technology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0D0712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91E83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3867A4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5C234B" w:rsidRPr="00D52A62" w14:paraId="5287123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9D62A" w14:textId="77777777" w:rsidR="005C234B" w:rsidRPr="00EE65DF" w:rsidRDefault="005C234B" w:rsidP="005C234B">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14154</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0F9C248" w14:textId="77777777" w:rsidR="005C234B" w:rsidRPr="00EE65DF" w:rsidRDefault="005C234B" w:rsidP="005C234B">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I</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89F0065" w14:textId="77777777" w:rsidR="005C234B" w:rsidRPr="00EE65DF" w:rsidRDefault="005C234B" w:rsidP="005C234B">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8384</w:t>
            </w:r>
          </w:p>
        </w:tc>
        <w:tc>
          <w:tcPr>
            <w:tcW w:w="4410" w:type="dxa"/>
            <w:tcBorders>
              <w:top w:val="single" w:sz="4" w:space="0" w:color="auto"/>
              <w:left w:val="nil"/>
              <w:bottom w:val="single" w:sz="4" w:space="0" w:color="auto"/>
              <w:right w:val="single" w:sz="4" w:space="0" w:color="auto"/>
            </w:tcBorders>
            <w:shd w:val="clear" w:color="auto" w:fill="auto"/>
            <w:noWrap/>
            <w:vAlign w:val="center"/>
          </w:tcPr>
          <w:p w14:paraId="06DF2465" w14:textId="77777777" w:rsidR="005C234B" w:rsidRPr="00EE65DF" w:rsidRDefault="005C234B" w:rsidP="005C234B">
            <w:pPr>
              <w:widowControl/>
              <w:suppressAutoHyphens w:val="0"/>
              <w:rPr>
                <w:rFonts w:ascii="Tahoma" w:hAnsi="Tahoma" w:cs="Tahoma"/>
                <w:color w:val="000000"/>
                <w:sz w:val="20"/>
                <w:szCs w:val="20"/>
                <w:lang w:eastAsia="en-US"/>
              </w:rPr>
            </w:pPr>
            <w:r w:rsidRPr="00EE65DF">
              <w:rPr>
                <w:rFonts w:ascii="Tahoma" w:hAnsi="Tahoma" w:cs="Tahoma"/>
                <w:color w:val="000000"/>
                <w:sz w:val="20"/>
                <w:szCs w:val="20"/>
              </w:rPr>
              <w:t>Medical Terminology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983FA5A" w14:textId="77777777" w:rsidR="005C234B" w:rsidRPr="00EE65DF" w:rsidRDefault="005C234B" w:rsidP="005C234B">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728295D" w14:textId="77777777" w:rsidR="005C234B" w:rsidRPr="00EE65DF" w:rsidRDefault="005C234B" w:rsidP="005C234B">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AC78004" w14:textId="77777777" w:rsidR="005C234B" w:rsidRPr="005C234B" w:rsidRDefault="005C234B" w:rsidP="005C234B">
            <w:pPr>
              <w:widowControl/>
              <w:suppressAutoHyphens w:val="0"/>
              <w:jc w:val="center"/>
              <w:rPr>
                <w:rFonts w:ascii="Tahoma" w:hAnsi="Tahoma" w:cs="Tahoma"/>
                <w:color w:val="000000"/>
                <w:sz w:val="20"/>
                <w:szCs w:val="20"/>
                <w:highlight w:val="yellow"/>
                <w:lang w:eastAsia="en-US"/>
              </w:rPr>
            </w:pPr>
          </w:p>
        </w:tc>
      </w:tr>
      <w:tr w:rsidR="000C5E2D" w:rsidRPr="00D52A62" w14:paraId="2A22C91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8082"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14154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6F5C69B"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II</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DD0F7CF"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8383</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14BF8F54" w14:textId="77777777" w:rsidR="000C5E2D" w:rsidRPr="00EE65DF" w:rsidRDefault="000C5E2D" w:rsidP="00887F42">
            <w:pPr>
              <w:widowControl/>
              <w:suppressAutoHyphens w:val="0"/>
              <w:rPr>
                <w:rFonts w:ascii="Tahoma" w:hAnsi="Tahoma" w:cs="Tahoma"/>
                <w:color w:val="000000"/>
                <w:sz w:val="20"/>
                <w:szCs w:val="20"/>
                <w:lang w:eastAsia="en-US"/>
              </w:rPr>
            </w:pPr>
            <w:r w:rsidRPr="00EE65DF">
              <w:rPr>
                <w:rFonts w:ascii="Tahoma" w:hAnsi="Tahoma" w:cs="Tahoma"/>
                <w:color w:val="000000"/>
                <w:sz w:val="20"/>
                <w:szCs w:val="20"/>
              </w:rPr>
              <w:t>Medical Terminology</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3EA35CD" w14:textId="77777777" w:rsidR="000C5E2D" w:rsidRPr="00EE65DF"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1EBA5D"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4E040CE"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3E7E16" w:rsidRPr="003E7E16" w14:paraId="6897DF6B"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138988A5"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14051</w:t>
            </w:r>
          </w:p>
        </w:tc>
        <w:tc>
          <w:tcPr>
            <w:tcW w:w="1350" w:type="dxa"/>
            <w:tcBorders>
              <w:top w:val="nil"/>
              <w:left w:val="nil"/>
              <w:bottom w:val="single" w:sz="4" w:space="0" w:color="auto"/>
              <w:right w:val="single" w:sz="4" w:space="0" w:color="auto"/>
            </w:tcBorders>
            <w:shd w:val="clear" w:color="auto" w:fill="auto"/>
            <w:noWrap/>
            <w:vAlign w:val="center"/>
          </w:tcPr>
          <w:p w14:paraId="1E4BDD23"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18</w:t>
            </w:r>
          </w:p>
        </w:tc>
        <w:tc>
          <w:tcPr>
            <w:tcW w:w="1260" w:type="dxa"/>
            <w:tcBorders>
              <w:top w:val="nil"/>
              <w:left w:val="nil"/>
              <w:bottom w:val="single" w:sz="4" w:space="0" w:color="auto"/>
              <w:right w:val="single" w:sz="4" w:space="0" w:color="auto"/>
            </w:tcBorders>
            <w:shd w:val="clear" w:color="auto" w:fill="auto"/>
            <w:noWrap/>
            <w:vAlign w:val="center"/>
          </w:tcPr>
          <w:p w14:paraId="5F6F4E39"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8368</w:t>
            </w:r>
          </w:p>
        </w:tc>
        <w:tc>
          <w:tcPr>
            <w:tcW w:w="4410" w:type="dxa"/>
            <w:tcBorders>
              <w:top w:val="nil"/>
              <w:left w:val="nil"/>
              <w:bottom w:val="single" w:sz="4" w:space="0" w:color="auto"/>
              <w:right w:val="single" w:sz="4" w:space="0" w:color="auto"/>
            </w:tcBorders>
            <w:shd w:val="clear" w:color="auto" w:fill="auto"/>
            <w:noWrap/>
            <w:vAlign w:val="center"/>
          </w:tcPr>
          <w:p w14:paraId="4C18B7A0" w14:textId="77777777" w:rsidR="003E7E16" w:rsidRPr="00304F72" w:rsidRDefault="003E7E16" w:rsidP="00887F42">
            <w:pPr>
              <w:widowControl/>
              <w:suppressAutoHyphens w:val="0"/>
              <w:rPr>
                <w:rFonts w:ascii="Tahoma" w:hAnsi="Tahoma" w:cs="Tahoma"/>
                <w:sz w:val="20"/>
                <w:szCs w:val="20"/>
              </w:rPr>
            </w:pPr>
            <w:r w:rsidRPr="00304F72">
              <w:rPr>
                <w:rFonts w:ascii="Tahoma" w:hAnsi="Tahoma" w:cs="Tahoma"/>
                <w:sz w:val="20"/>
                <w:szCs w:val="20"/>
              </w:rPr>
              <w:t>Medication Aide</w:t>
            </w:r>
          </w:p>
        </w:tc>
        <w:tc>
          <w:tcPr>
            <w:tcW w:w="810" w:type="dxa"/>
            <w:tcBorders>
              <w:top w:val="nil"/>
              <w:left w:val="nil"/>
              <w:bottom w:val="single" w:sz="4" w:space="0" w:color="auto"/>
              <w:right w:val="single" w:sz="4" w:space="0" w:color="auto"/>
            </w:tcBorders>
            <w:shd w:val="clear" w:color="auto" w:fill="auto"/>
            <w:noWrap/>
            <w:vAlign w:val="center"/>
          </w:tcPr>
          <w:p w14:paraId="6B494393" w14:textId="77777777" w:rsidR="003E7E16" w:rsidRPr="00304F72" w:rsidRDefault="003E7E16"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4B23F0F"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18</w:t>
            </w:r>
          </w:p>
        </w:tc>
        <w:tc>
          <w:tcPr>
            <w:tcW w:w="900" w:type="dxa"/>
            <w:tcBorders>
              <w:top w:val="nil"/>
              <w:left w:val="nil"/>
              <w:bottom w:val="single" w:sz="4" w:space="0" w:color="auto"/>
              <w:right w:val="single" w:sz="4" w:space="0" w:color="auto"/>
            </w:tcBorders>
            <w:shd w:val="clear" w:color="auto" w:fill="auto"/>
            <w:noWrap/>
            <w:vAlign w:val="center"/>
          </w:tcPr>
          <w:p w14:paraId="752A0893"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M</w:t>
            </w:r>
          </w:p>
        </w:tc>
      </w:tr>
      <w:tr w:rsidR="000C5E2D" w:rsidRPr="00D52A62" w14:paraId="3659C53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562FAFE"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14002</w:t>
            </w:r>
          </w:p>
        </w:tc>
        <w:tc>
          <w:tcPr>
            <w:tcW w:w="1350" w:type="dxa"/>
            <w:tcBorders>
              <w:top w:val="nil"/>
              <w:left w:val="nil"/>
              <w:bottom w:val="single" w:sz="4" w:space="0" w:color="auto"/>
              <w:right w:val="single" w:sz="4" w:space="0" w:color="auto"/>
            </w:tcBorders>
            <w:shd w:val="clear" w:color="auto" w:fill="auto"/>
            <w:noWrap/>
            <w:vAlign w:val="center"/>
            <w:hideMark/>
          </w:tcPr>
          <w:p w14:paraId="6143A40F"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II</w:t>
            </w:r>
          </w:p>
        </w:tc>
        <w:tc>
          <w:tcPr>
            <w:tcW w:w="1260" w:type="dxa"/>
            <w:tcBorders>
              <w:top w:val="nil"/>
              <w:left w:val="nil"/>
              <w:bottom w:val="single" w:sz="4" w:space="0" w:color="auto"/>
              <w:right w:val="single" w:sz="4" w:space="0" w:color="auto"/>
            </w:tcBorders>
            <w:shd w:val="clear" w:color="auto" w:fill="auto"/>
            <w:noWrap/>
            <w:vAlign w:val="center"/>
            <w:hideMark/>
          </w:tcPr>
          <w:p w14:paraId="7AF9BFB8"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8332</w:t>
            </w:r>
          </w:p>
        </w:tc>
        <w:tc>
          <w:tcPr>
            <w:tcW w:w="4410" w:type="dxa"/>
            <w:tcBorders>
              <w:top w:val="nil"/>
              <w:left w:val="nil"/>
              <w:bottom w:val="single" w:sz="4" w:space="0" w:color="auto"/>
              <w:right w:val="single" w:sz="4" w:space="0" w:color="auto"/>
            </w:tcBorders>
            <w:shd w:val="clear" w:color="auto" w:fill="auto"/>
            <w:noWrap/>
            <w:vAlign w:val="center"/>
            <w:hideMark/>
          </w:tcPr>
          <w:p w14:paraId="5A3CE1BD" w14:textId="77777777" w:rsidR="000C5E2D" w:rsidRPr="00EE65DF" w:rsidRDefault="000C5E2D" w:rsidP="00887F42">
            <w:pPr>
              <w:widowControl/>
              <w:suppressAutoHyphens w:val="0"/>
              <w:rPr>
                <w:rFonts w:ascii="Tahoma" w:hAnsi="Tahoma" w:cs="Tahoma"/>
                <w:color w:val="000000"/>
                <w:sz w:val="20"/>
                <w:szCs w:val="20"/>
                <w:lang w:eastAsia="en-US"/>
              </w:rPr>
            </w:pPr>
            <w:r w:rsidRPr="00EE65DF">
              <w:rPr>
                <w:rFonts w:ascii="Tahoma" w:hAnsi="Tahoma" w:cs="Tahoma"/>
                <w:color w:val="000000"/>
                <w:sz w:val="20"/>
                <w:szCs w:val="20"/>
              </w:rPr>
              <w:t>Mental Health Assisting Careers</w:t>
            </w:r>
          </w:p>
        </w:tc>
        <w:tc>
          <w:tcPr>
            <w:tcW w:w="810" w:type="dxa"/>
            <w:tcBorders>
              <w:top w:val="nil"/>
              <w:left w:val="nil"/>
              <w:bottom w:val="single" w:sz="4" w:space="0" w:color="auto"/>
              <w:right w:val="single" w:sz="4" w:space="0" w:color="auto"/>
            </w:tcBorders>
            <w:shd w:val="clear" w:color="auto" w:fill="auto"/>
            <w:noWrap/>
            <w:vAlign w:val="center"/>
            <w:hideMark/>
          </w:tcPr>
          <w:p w14:paraId="6CACFF13" w14:textId="77777777" w:rsidR="000C5E2D" w:rsidRPr="00EE65DF"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3C27FED"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7B2830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5730274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CF08E40" w14:textId="77777777" w:rsidR="000C5E2D" w:rsidRPr="00EE65DF" w:rsidRDefault="000C5E2D" w:rsidP="00887F42">
            <w:pPr>
              <w:widowControl/>
              <w:suppressAutoHyphens w:val="0"/>
              <w:jc w:val="center"/>
              <w:rPr>
                <w:rFonts w:ascii="Tahoma" w:hAnsi="Tahoma" w:cs="Tahoma"/>
                <w:sz w:val="20"/>
                <w:szCs w:val="20"/>
                <w:lang w:eastAsia="en-US"/>
              </w:rPr>
            </w:pPr>
            <w:r w:rsidRPr="00EE65DF">
              <w:rPr>
                <w:rFonts w:ascii="Tahoma" w:hAnsi="Tahoma" w:cs="Tahoma"/>
                <w:color w:val="000000"/>
                <w:sz w:val="20"/>
                <w:szCs w:val="20"/>
              </w:rPr>
              <w:t>14051</w:t>
            </w:r>
          </w:p>
        </w:tc>
        <w:tc>
          <w:tcPr>
            <w:tcW w:w="1350" w:type="dxa"/>
            <w:tcBorders>
              <w:top w:val="nil"/>
              <w:left w:val="nil"/>
              <w:bottom w:val="single" w:sz="4" w:space="0" w:color="auto"/>
              <w:right w:val="single" w:sz="4" w:space="0" w:color="auto"/>
            </w:tcBorders>
            <w:shd w:val="clear" w:color="auto" w:fill="auto"/>
            <w:noWrap/>
            <w:vAlign w:val="center"/>
            <w:hideMark/>
          </w:tcPr>
          <w:p w14:paraId="238E05F8" w14:textId="77777777" w:rsidR="000C5E2D" w:rsidRPr="00EE65DF" w:rsidRDefault="000C5E2D" w:rsidP="00887F42">
            <w:pPr>
              <w:widowControl/>
              <w:suppressAutoHyphens w:val="0"/>
              <w:jc w:val="center"/>
              <w:rPr>
                <w:rFonts w:ascii="Tahoma" w:hAnsi="Tahoma" w:cs="Tahoma"/>
                <w:sz w:val="20"/>
                <w:szCs w:val="20"/>
                <w:lang w:eastAsia="en-US"/>
              </w:rPr>
            </w:pPr>
            <w:r w:rsidRPr="00EE65DF">
              <w:rPr>
                <w:rFonts w:ascii="Tahoma" w:hAnsi="Tahoma" w:cs="Tahoma"/>
                <w:color w:val="000000"/>
                <w:sz w:val="20"/>
                <w:szCs w:val="20"/>
              </w:rPr>
              <w:t>I</w:t>
            </w:r>
          </w:p>
        </w:tc>
        <w:tc>
          <w:tcPr>
            <w:tcW w:w="1260" w:type="dxa"/>
            <w:tcBorders>
              <w:top w:val="nil"/>
              <w:left w:val="nil"/>
              <w:bottom w:val="single" w:sz="4" w:space="0" w:color="auto"/>
              <w:right w:val="single" w:sz="4" w:space="0" w:color="auto"/>
            </w:tcBorders>
            <w:shd w:val="clear" w:color="auto" w:fill="auto"/>
            <w:noWrap/>
            <w:vAlign w:val="center"/>
            <w:hideMark/>
          </w:tcPr>
          <w:p w14:paraId="1A87B0F8" w14:textId="77777777" w:rsidR="000C5E2D" w:rsidRPr="00EE65DF" w:rsidRDefault="000C5E2D" w:rsidP="00887F42">
            <w:pPr>
              <w:widowControl/>
              <w:suppressAutoHyphens w:val="0"/>
              <w:jc w:val="center"/>
              <w:rPr>
                <w:rFonts w:ascii="Tahoma" w:hAnsi="Tahoma" w:cs="Tahoma"/>
                <w:sz w:val="20"/>
                <w:szCs w:val="20"/>
                <w:lang w:eastAsia="en-US"/>
              </w:rPr>
            </w:pPr>
            <w:r w:rsidRPr="00EE65DF">
              <w:rPr>
                <w:rFonts w:ascii="Tahoma" w:hAnsi="Tahoma" w:cs="Tahoma"/>
                <w:color w:val="000000"/>
                <w:sz w:val="20"/>
                <w:szCs w:val="20"/>
              </w:rPr>
              <w:t>8360</w:t>
            </w:r>
          </w:p>
        </w:tc>
        <w:tc>
          <w:tcPr>
            <w:tcW w:w="4410" w:type="dxa"/>
            <w:tcBorders>
              <w:top w:val="nil"/>
              <w:left w:val="nil"/>
              <w:bottom w:val="single" w:sz="4" w:space="0" w:color="auto"/>
              <w:right w:val="single" w:sz="4" w:space="0" w:color="auto"/>
            </w:tcBorders>
            <w:shd w:val="clear" w:color="auto" w:fill="auto"/>
            <w:noWrap/>
            <w:vAlign w:val="center"/>
            <w:hideMark/>
          </w:tcPr>
          <w:p w14:paraId="629CE492" w14:textId="77777777" w:rsidR="000C5E2D" w:rsidRPr="00EE65DF" w:rsidRDefault="000C5E2D" w:rsidP="00887F42">
            <w:pPr>
              <w:widowControl/>
              <w:suppressAutoHyphens w:val="0"/>
              <w:rPr>
                <w:rFonts w:ascii="Tahoma" w:hAnsi="Tahoma" w:cs="Tahoma"/>
                <w:sz w:val="20"/>
                <w:szCs w:val="20"/>
                <w:lang w:eastAsia="en-US"/>
              </w:rPr>
            </w:pPr>
            <w:r w:rsidRPr="00EE65DF">
              <w:rPr>
                <w:rFonts w:ascii="Tahoma" w:hAnsi="Tahoma" w:cs="Tahoma"/>
                <w:color w:val="000000"/>
                <w:sz w:val="20"/>
                <w:szCs w:val="20"/>
              </w:rPr>
              <w:t>Nurse Aide I</w:t>
            </w:r>
          </w:p>
        </w:tc>
        <w:tc>
          <w:tcPr>
            <w:tcW w:w="810" w:type="dxa"/>
            <w:tcBorders>
              <w:top w:val="nil"/>
              <w:left w:val="nil"/>
              <w:bottom w:val="single" w:sz="4" w:space="0" w:color="auto"/>
              <w:right w:val="single" w:sz="4" w:space="0" w:color="auto"/>
            </w:tcBorders>
            <w:shd w:val="clear" w:color="auto" w:fill="auto"/>
            <w:noWrap/>
            <w:vAlign w:val="center"/>
            <w:hideMark/>
          </w:tcPr>
          <w:p w14:paraId="37F9A402" w14:textId="77777777" w:rsidR="000C5E2D" w:rsidRPr="00EE65DF"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F15BAF0" w14:textId="77777777" w:rsidR="000C5E2D" w:rsidRPr="00EE65DF" w:rsidRDefault="000C5E2D" w:rsidP="00887F42">
            <w:pPr>
              <w:widowControl/>
              <w:suppressAutoHyphens w:val="0"/>
              <w:jc w:val="center"/>
              <w:rPr>
                <w:rFonts w:ascii="Tahoma" w:hAnsi="Tahoma" w:cs="Tahoma"/>
                <w:sz w:val="20"/>
                <w:szCs w:val="20"/>
                <w:lang w:eastAsia="en-US"/>
              </w:rPr>
            </w:pPr>
            <w:r w:rsidRPr="00EE65DF">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FB17DB3"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M</w:t>
            </w:r>
          </w:p>
        </w:tc>
      </w:tr>
      <w:tr w:rsidR="000C5E2D" w:rsidRPr="00D52A62" w14:paraId="488EE94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5E9964"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14051</w:t>
            </w:r>
          </w:p>
        </w:tc>
        <w:tc>
          <w:tcPr>
            <w:tcW w:w="1350" w:type="dxa"/>
            <w:tcBorders>
              <w:top w:val="nil"/>
              <w:left w:val="nil"/>
              <w:bottom w:val="single" w:sz="4" w:space="0" w:color="auto"/>
              <w:right w:val="single" w:sz="4" w:space="0" w:color="auto"/>
            </w:tcBorders>
            <w:shd w:val="clear" w:color="auto" w:fill="auto"/>
            <w:noWrap/>
            <w:vAlign w:val="center"/>
            <w:hideMark/>
          </w:tcPr>
          <w:p w14:paraId="612F74AE"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I-A</w:t>
            </w:r>
          </w:p>
        </w:tc>
        <w:tc>
          <w:tcPr>
            <w:tcW w:w="1260" w:type="dxa"/>
            <w:tcBorders>
              <w:top w:val="nil"/>
              <w:left w:val="nil"/>
              <w:bottom w:val="single" w:sz="4" w:space="0" w:color="auto"/>
              <w:right w:val="single" w:sz="4" w:space="0" w:color="auto"/>
            </w:tcBorders>
            <w:shd w:val="clear" w:color="auto" w:fill="auto"/>
            <w:noWrap/>
            <w:vAlign w:val="center"/>
            <w:hideMark/>
          </w:tcPr>
          <w:p w14:paraId="749C3204" w14:textId="77777777" w:rsidR="000C5E2D" w:rsidRPr="00EE65DF" w:rsidRDefault="000C5E2D"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rPr>
              <w:t>8355</w:t>
            </w:r>
          </w:p>
        </w:tc>
        <w:tc>
          <w:tcPr>
            <w:tcW w:w="4410" w:type="dxa"/>
            <w:tcBorders>
              <w:top w:val="nil"/>
              <w:left w:val="nil"/>
              <w:bottom w:val="single" w:sz="4" w:space="0" w:color="auto"/>
              <w:right w:val="single" w:sz="4" w:space="0" w:color="auto"/>
            </w:tcBorders>
            <w:shd w:val="clear" w:color="auto" w:fill="auto"/>
            <w:noWrap/>
            <w:vAlign w:val="center"/>
            <w:hideMark/>
          </w:tcPr>
          <w:p w14:paraId="2737B87E" w14:textId="77777777" w:rsidR="000C5E2D" w:rsidRPr="00EE65DF" w:rsidRDefault="000C5E2D" w:rsidP="00887F42">
            <w:pPr>
              <w:widowControl/>
              <w:suppressAutoHyphens w:val="0"/>
              <w:rPr>
                <w:rFonts w:ascii="Tahoma" w:hAnsi="Tahoma" w:cs="Tahoma"/>
                <w:color w:val="000000"/>
                <w:sz w:val="20"/>
                <w:szCs w:val="20"/>
                <w:lang w:eastAsia="en-US"/>
              </w:rPr>
            </w:pPr>
            <w:r w:rsidRPr="00EE65DF">
              <w:rPr>
                <w:rFonts w:ascii="Tahoma" w:hAnsi="Tahoma" w:cs="Tahoma"/>
                <w:color w:val="000000"/>
                <w:sz w:val="20"/>
                <w:szCs w:val="20"/>
              </w:rPr>
              <w:t>Nurse Aide I Condensed</w:t>
            </w:r>
          </w:p>
        </w:tc>
        <w:tc>
          <w:tcPr>
            <w:tcW w:w="810" w:type="dxa"/>
            <w:tcBorders>
              <w:top w:val="nil"/>
              <w:left w:val="nil"/>
              <w:bottom w:val="single" w:sz="4" w:space="0" w:color="auto"/>
              <w:right w:val="single" w:sz="4" w:space="0" w:color="auto"/>
            </w:tcBorders>
            <w:shd w:val="clear" w:color="auto" w:fill="auto"/>
            <w:noWrap/>
            <w:vAlign w:val="center"/>
            <w:hideMark/>
          </w:tcPr>
          <w:p w14:paraId="1FAD8920" w14:textId="77777777" w:rsidR="000C5E2D" w:rsidRPr="00EE65DF"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F7251D0" w14:textId="77777777" w:rsidR="000C5E2D" w:rsidRPr="00EE65DF" w:rsidRDefault="005C234B" w:rsidP="00887F42">
            <w:pPr>
              <w:widowControl/>
              <w:suppressAutoHyphens w:val="0"/>
              <w:jc w:val="center"/>
              <w:rPr>
                <w:rFonts w:ascii="Tahoma" w:hAnsi="Tahoma" w:cs="Tahoma"/>
                <w:color w:val="000000"/>
                <w:sz w:val="20"/>
                <w:szCs w:val="20"/>
                <w:lang w:eastAsia="en-US"/>
              </w:rPr>
            </w:pPr>
            <w:r w:rsidRPr="00EE65DF">
              <w:rPr>
                <w:rFonts w:ascii="Tahoma" w:hAnsi="Tahoma" w:cs="Tahoma"/>
                <w:color w:val="000000"/>
                <w:sz w:val="20"/>
                <w:szCs w:val="20"/>
                <w:lang w:eastAsia="en-US"/>
              </w:rPr>
              <w:t>36</w:t>
            </w:r>
          </w:p>
        </w:tc>
        <w:tc>
          <w:tcPr>
            <w:tcW w:w="900" w:type="dxa"/>
            <w:tcBorders>
              <w:top w:val="nil"/>
              <w:left w:val="nil"/>
              <w:bottom w:val="single" w:sz="4" w:space="0" w:color="auto"/>
              <w:right w:val="single" w:sz="4" w:space="0" w:color="auto"/>
            </w:tcBorders>
            <w:shd w:val="clear" w:color="auto" w:fill="auto"/>
            <w:noWrap/>
            <w:vAlign w:val="center"/>
            <w:hideMark/>
          </w:tcPr>
          <w:p w14:paraId="3FB97373" w14:textId="77777777" w:rsidR="000C5E2D" w:rsidRPr="00887F42" w:rsidRDefault="008B4DED"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M</w:t>
            </w:r>
          </w:p>
        </w:tc>
      </w:tr>
    </w:tbl>
    <w:p w14:paraId="2D983537" w14:textId="77777777" w:rsidR="008B4DED" w:rsidRDefault="008B4DED">
      <w:r>
        <w:br w:type="page"/>
      </w:r>
    </w:p>
    <w:p w14:paraId="433E5273" w14:textId="77777777" w:rsidR="00F3672E" w:rsidRDefault="00F3672E" w:rsidP="00B11702">
      <w:pPr>
        <w:pStyle w:val="Heading2"/>
      </w:pPr>
      <w:bookmarkStart w:id="219" w:name="_Toc20488695"/>
      <w:r w:rsidRPr="00D52A62">
        <w:lastRenderedPageBreak/>
        <w:t>Appendix E: Health and Medical Sciences Course Information</w:t>
      </w:r>
      <w:r>
        <w:t xml:space="preserve"> (page 2)</w:t>
      </w:r>
      <w:bookmarkEnd w:id="219"/>
    </w:p>
    <w:p w14:paraId="48EDECF4" w14:textId="77777777" w:rsidR="00F3672E" w:rsidRDefault="00F3672E"/>
    <w:tbl>
      <w:tblPr>
        <w:tblW w:w="10632" w:type="dxa"/>
        <w:tblInd w:w="96" w:type="dxa"/>
        <w:tblLook w:val="04A0" w:firstRow="1" w:lastRow="0" w:firstColumn="1" w:lastColumn="0" w:noHBand="0" w:noVBand="1"/>
        <w:tblDescription w:val="Appendix E - Health &amp; Medical Sciences Course Information - Page 2"/>
      </w:tblPr>
      <w:tblGrid>
        <w:gridCol w:w="822"/>
        <w:gridCol w:w="1350"/>
        <w:gridCol w:w="1276"/>
        <w:gridCol w:w="4394"/>
        <w:gridCol w:w="810"/>
        <w:gridCol w:w="1080"/>
        <w:gridCol w:w="900"/>
      </w:tblGrid>
      <w:tr w:rsidR="006D614E" w:rsidRPr="00FE65E1" w14:paraId="50D77ECE" w14:textId="77777777" w:rsidTr="00945A95">
        <w:trPr>
          <w:trHeight w:val="791"/>
          <w:tblHeader/>
        </w:trPr>
        <w:tc>
          <w:tcPr>
            <w:tcW w:w="822"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6AA82B0C"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SCED Code</w:t>
            </w:r>
          </w:p>
        </w:tc>
        <w:tc>
          <w:tcPr>
            <w:tcW w:w="135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0886677"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VA Extended Description</w:t>
            </w:r>
          </w:p>
        </w:tc>
        <w:tc>
          <w:tcPr>
            <w:tcW w:w="1276"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1BCFCDC8"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Course Code/VA Assignment Code</w:t>
            </w:r>
          </w:p>
        </w:tc>
        <w:tc>
          <w:tcPr>
            <w:tcW w:w="4394"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E163060"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Course Description</w:t>
            </w:r>
          </w:p>
        </w:tc>
        <w:tc>
          <w:tcPr>
            <w:tcW w:w="81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44A87A1"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Max Enroll</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A41DA2B"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Length (Weeks)</w:t>
            </w:r>
          </w:p>
        </w:tc>
        <w:tc>
          <w:tcPr>
            <w:tcW w:w="9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B5B83AF" w14:textId="77777777" w:rsidR="006D614E" w:rsidRPr="00FE65E1" w:rsidRDefault="006D614E" w:rsidP="00FE65E1">
            <w:pPr>
              <w:widowControl/>
              <w:suppressAutoHyphens w:val="0"/>
              <w:jc w:val="center"/>
              <w:rPr>
                <w:rFonts w:ascii="Tahoma" w:hAnsi="Tahoma" w:cs="Tahoma"/>
                <w:b/>
                <w:color w:val="000000"/>
                <w:lang w:eastAsia="en-US"/>
              </w:rPr>
            </w:pPr>
            <w:r w:rsidRPr="00FE65E1">
              <w:rPr>
                <w:rFonts w:ascii="Tahoma" w:hAnsi="Tahoma" w:cs="Tahoma"/>
                <w:b/>
                <w:color w:val="000000"/>
                <w:lang w:eastAsia="en-US"/>
              </w:rPr>
              <w:t>Non-Trad Gender</w:t>
            </w:r>
          </w:p>
        </w:tc>
      </w:tr>
      <w:tr w:rsidR="00ED1E72" w:rsidRPr="00D52A62" w14:paraId="378435BC"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76288172"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14051</w:t>
            </w:r>
          </w:p>
        </w:tc>
        <w:tc>
          <w:tcPr>
            <w:tcW w:w="1350" w:type="dxa"/>
            <w:tcBorders>
              <w:top w:val="nil"/>
              <w:left w:val="nil"/>
              <w:bottom w:val="single" w:sz="4" w:space="0" w:color="auto"/>
              <w:right w:val="single" w:sz="4" w:space="0" w:color="auto"/>
            </w:tcBorders>
            <w:shd w:val="clear" w:color="000000" w:fill="FFFFFF"/>
            <w:noWrap/>
            <w:vAlign w:val="center"/>
          </w:tcPr>
          <w:p w14:paraId="0AFADFBD"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tcPr>
          <w:p w14:paraId="556609BC"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8362</w:t>
            </w:r>
          </w:p>
        </w:tc>
        <w:tc>
          <w:tcPr>
            <w:tcW w:w="4394" w:type="dxa"/>
            <w:tcBorders>
              <w:top w:val="nil"/>
              <w:left w:val="nil"/>
              <w:bottom w:val="single" w:sz="4" w:space="0" w:color="auto"/>
              <w:right w:val="single" w:sz="4" w:space="0" w:color="auto"/>
            </w:tcBorders>
            <w:shd w:val="clear" w:color="000000" w:fill="FFFFFF"/>
            <w:noWrap/>
            <w:vAlign w:val="center"/>
          </w:tcPr>
          <w:p w14:paraId="4690545A" w14:textId="77777777" w:rsidR="00ED1E72" w:rsidRPr="00EE65DF" w:rsidRDefault="00ED1E72" w:rsidP="00614A91">
            <w:pPr>
              <w:widowControl/>
              <w:suppressAutoHyphens w:val="0"/>
              <w:rPr>
                <w:rFonts w:ascii="Tahoma" w:hAnsi="Tahoma" w:cs="Tahoma"/>
                <w:sz w:val="20"/>
                <w:szCs w:val="20"/>
                <w:lang w:eastAsia="en-US"/>
              </w:rPr>
            </w:pPr>
            <w:r w:rsidRPr="00EE65DF">
              <w:rPr>
                <w:rFonts w:ascii="Tahoma" w:hAnsi="Tahoma" w:cs="Tahoma"/>
                <w:sz w:val="20"/>
                <w:szCs w:val="20"/>
              </w:rPr>
              <w:t>Nurse Aide II</w:t>
            </w:r>
          </w:p>
        </w:tc>
        <w:tc>
          <w:tcPr>
            <w:tcW w:w="810" w:type="dxa"/>
            <w:tcBorders>
              <w:top w:val="nil"/>
              <w:left w:val="nil"/>
              <w:bottom w:val="single" w:sz="4" w:space="0" w:color="auto"/>
              <w:right w:val="single" w:sz="4" w:space="0" w:color="auto"/>
            </w:tcBorders>
            <w:shd w:val="clear" w:color="auto" w:fill="auto"/>
            <w:noWrap/>
            <w:vAlign w:val="center"/>
          </w:tcPr>
          <w:p w14:paraId="2A00DF7B" w14:textId="77777777" w:rsidR="00ED1E72" w:rsidRPr="00EE65DF" w:rsidRDefault="00ED1E72" w:rsidP="00614A91">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E8A42E7"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1935943A" w14:textId="77777777" w:rsidR="00ED1E72" w:rsidRPr="00A54486" w:rsidRDefault="00ED1E72" w:rsidP="00614A91">
            <w:pPr>
              <w:widowControl/>
              <w:suppressAutoHyphens w:val="0"/>
              <w:jc w:val="center"/>
              <w:rPr>
                <w:rFonts w:ascii="Tahoma" w:hAnsi="Tahoma" w:cs="Tahoma"/>
                <w:sz w:val="20"/>
                <w:szCs w:val="20"/>
                <w:lang w:eastAsia="en-US"/>
              </w:rPr>
            </w:pPr>
            <w:r w:rsidRPr="00A54486">
              <w:rPr>
                <w:rFonts w:ascii="Tahoma" w:hAnsi="Tahoma" w:cs="Tahoma"/>
                <w:sz w:val="20"/>
                <w:szCs w:val="20"/>
              </w:rPr>
              <w:t>M</w:t>
            </w:r>
          </w:p>
        </w:tc>
      </w:tr>
      <w:tr w:rsidR="00ED1E72" w:rsidRPr="00D52A62" w14:paraId="2A34B118"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660E3DC5"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14051</w:t>
            </w:r>
          </w:p>
        </w:tc>
        <w:tc>
          <w:tcPr>
            <w:tcW w:w="1350" w:type="dxa"/>
            <w:tcBorders>
              <w:top w:val="nil"/>
              <w:left w:val="nil"/>
              <w:bottom w:val="single" w:sz="4" w:space="0" w:color="auto"/>
              <w:right w:val="single" w:sz="4" w:space="0" w:color="auto"/>
            </w:tcBorders>
            <w:shd w:val="clear" w:color="000000" w:fill="FFFFFF"/>
            <w:noWrap/>
            <w:vAlign w:val="center"/>
          </w:tcPr>
          <w:p w14:paraId="4B648B8D"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II-A</w:t>
            </w:r>
          </w:p>
        </w:tc>
        <w:tc>
          <w:tcPr>
            <w:tcW w:w="1276" w:type="dxa"/>
            <w:tcBorders>
              <w:top w:val="nil"/>
              <w:left w:val="nil"/>
              <w:bottom w:val="single" w:sz="4" w:space="0" w:color="auto"/>
              <w:right w:val="single" w:sz="4" w:space="0" w:color="auto"/>
            </w:tcBorders>
            <w:shd w:val="clear" w:color="000000" w:fill="FFFFFF"/>
            <w:noWrap/>
            <w:vAlign w:val="center"/>
          </w:tcPr>
          <w:p w14:paraId="6B4A8A05"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rPr>
              <w:t>8356</w:t>
            </w:r>
          </w:p>
        </w:tc>
        <w:tc>
          <w:tcPr>
            <w:tcW w:w="4394" w:type="dxa"/>
            <w:tcBorders>
              <w:top w:val="nil"/>
              <w:left w:val="nil"/>
              <w:bottom w:val="single" w:sz="4" w:space="0" w:color="auto"/>
              <w:right w:val="single" w:sz="4" w:space="0" w:color="auto"/>
            </w:tcBorders>
            <w:shd w:val="clear" w:color="000000" w:fill="FFFFFF"/>
            <w:noWrap/>
            <w:vAlign w:val="center"/>
          </w:tcPr>
          <w:p w14:paraId="259DCDF1" w14:textId="77777777" w:rsidR="00ED1E72" w:rsidRPr="00EE65DF" w:rsidRDefault="00ED1E72" w:rsidP="00614A91">
            <w:pPr>
              <w:widowControl/>
              <w:suppressAutoHyphens w:val="0"/>
              <w:rPr>
                <w:rFonts w:ascii="Tahoma" w:hAnsi="Tahoma" w:cs="Tahoma"/>
                <w:sz w:val="20"/>
                <w:szCs w:val="20"/>
                <w:lang w:eastAsia="en-US"/>
              </w:rPr>
            </w:pPr>
            <w:r w:rsidRPr="00EE65DF">
              <w:rPr>
                <w:rFonts w:ascii="Tahoma" w:hAnsi="Tahoma" w:cs="Tahoma"/>
                <w:sz w:val="20"/>
                <w:szCs w:val="20"/>
              </w:rPr>
              <w:t>Nurse Aide II Condensed</w:t>
            </w:r>
          </w:p>
        </w:tc>
        <w:tc>
          <w:tcPr>
            <w:tcW w:w="810" w:type="dxa"/>
            <w:tcBorders>
              <w:top w:val="nil"/>
              <w:left w:val="nil"/>
              <w:bottom w:val="single" w:sz="4" w:space="0" w:color="auto"/>
              <w:right w:val="single" w:sz="4" w:space="0" w:color="auto"/>
            </w:tcBorders>
            <w:shd w:val="clear" w:color="auto" w:fill="auto"/>
            <w:noWrap/>
            <w:vAlign w:val="center"/>
          </w:tcPr>
          <w:p w14:paraId="31F24E39" w14:textId="77777777" w:rsidR="00ED1E72" w:rsidRPr="00EE65DF" w:rsidRDefault="00ED1E72" w:rsidP="00614A91">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37AFB8F9" w14:textId="77777777" w:rsidR="00ED1E72" w:rsidRPr="00EE65DF" w:rsidRDefault="00ED1E72" w:rsidP="00614A91">
            <w:pPr>
              <w:widowControl/>
              <w:suppressAutoHyphens w:val="0"/>
              <w:jc w:val="center"/>
              <w:rPr>
                <w:rFonts w:ascii="Tahoma" w:hAnsi="Tahoma" w:cs="Tahoma"/>
                <w:sz w:val="20"/>
                <w:szCs w:val="20"/>
                <w:lang w:eastAsia="en-US"/>
              </w:rPr>
            </w:pPr>
            <w:r w:rsidRPr="00EE65DF">
              <w:rPr>
                <w:rFonts w:ascii="Tahoma" w:hAnsi="Tahoma" w:cs="Tahoma"/>
                <w:sz w:val="20"/>
                <w:szCs w:val="20"/>
                <w:lang w:eastAsia="en-US"/>
              </w:rPr>
              <w:t>36</w:t>
            </w:r>
          </w:p>
        </w:tc>
        <w:tc>
          <w:tcPr>
            <w:tcW w:w="900" w:type="dxa"/>
            <w:tcBorders>
              <w:top w:val="nil"/>
              <w:left w:val="nil"/>
              <w:bottom w:val="single" w:sz="4" w:space="0" w:color="auto"/>
              <w:right w:val="single" w:sz="4" w:space="0" w:color="auto"/>
            </w:tcBorders>
            <w:shd w:val="clear" w:color="auto" w:fill="auto"/>
            <w:noWrap/>
            <w:vAlign w:val="center"/>
          </w:tcPr>
          <w:p w14:paraId="6B58013F" w14:textId="77777777" w:rsidR="00ED1E72" w:rsidRPr="00A54486" w:rsidRDefault="00ED1E72" w:rsidP="00614A91">
            <w:pPr>
              <w:widowControl/>
              <w:suppressAutoHyphens w:val="0"/>
              <w:jc w:val="center"/>
              <w:rPr>
                <w:rFonts w:ascii="Tahoma" w:hAnsi="Tahoma" w:cs="Tahoma"/>
                <w:sz w:val="20"/>
                <w:szCs w:val="20"/>
                <w:lang w:eastAsia="en-US"/>
              </w:rPr>
            </w:pPr>
            <w:r>
              <w:rPr>
                <w:rFonts w:ascii="Tahoma" w:hAnsi="Tahoma" w:cs="Tahoma"/>
                <w:sz w:val="20"/>
                <w:szCs w:val="20"/>
                <w:lang w:eastAsia="en-US"/>
              </w:rPr>
              <w:t>M</w:t>
            </w:r>
          </w:p>
        </w:tc>
      </w:tr>
      <w:tr w:rsidR="008B4DED" w:rsidRPr="00D52A62" w14:paraId="28543CA6"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427AAC14" w14:textId="77777777" w:rsidR="008B4DED" w:rsidRPr="00887F42" w:rsidRDefault="008B4DED" w:rsidP="008238C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14051</w:t>
            </w:r>
          </w:p>
        </w:tc>
        <w:tc>
          <w:tcPr>
            <w:tcW w:w="1350" w:type="dxa"/>
            <w:tcBorders>
              <w:top w:val="nil"/>
              <w:left w:val="nil"/>
              <w:bottom w:val="single" w:sz="4" w:space="0" w:color="auto"/>
              <w:right w:val="single" w:sz="4" w:space="0" w:color="auto"/>
            </w:tcBorders>
            <w:shd w:val="clear" w:color="000000" w:fill="FFFFFF"/>
            <w:noWrap/>
            <w:vAlign w:val="center"/>
          </w:tcPr>
          <w:p w14:paraId="7728443E" w14:textId="77777777" w:rsidR="008B4DED" w:rsidRPr="00887F42" w:rsidRDefault="008B4DED" w:rsidP="008238C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000000" w:fill="FFFFFF"/>
            <w:noWrap/>
            <w:vAlign w:val="center"/>
          </w:tcPr>
          <w:p w14:paraId="5ECEFB94" w14:textId="77777777" w:rsidR="008B4DED" w:rsidRPr="00887F42" w:rsidRDefault="008B4DED" w:rsidP="008238C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8303</w:t>
            </w:r>
          </w:p>
        </w:tc>
        <w:tc>
          <w:tcPr>
            <w:tcW w:w="4394" w:type="dxa"/>
            <w:tcBorders>
              <w:top w:val="nil"/>
              <w:left w:val="nil"/>
              <w:bottom w:val="single" w:sz="4" w:space="0" w:color="auto"/>
              <w:right w:val="single" w:sz="4" w:space="0" w:color="auto"/>
            </w:tcBorders>
            <w:shd w:val="clear" w:color="000000" w:fill="FFFFFF"/>
            <w:noWrap/>
            <w:vAlign w:val="center"/>
          </w:tcPr>
          <w:p w14:paraId="45963CC0" w14:textId="77777777" w:rsidR="008B4DED" w:rsidRPr="00887F42" w:rsidRDefault="008B4DED" w:rsidP="008238C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Patient Care Technician </w:t>
            </w:r>
          </w:p>
        </w:tc>
        <w:tc>
          <w:tcPr>
            <w:tcW w:w="810" w:type="dxa"/>
            <w:tcBorders>
              <w:top w:val="nil"/>
              <w:left w:val="nil"/>
              <w:bottom w:val="single" w:sz="4" w:space="0" w:color="auto"/>
              <w:right w:val="single" w:sz="4" w:space="0" w:color="auto"/>
            </w:tcBorders>
            <w:shd w:val="clear" w:color="auto" w:fill="auto"/>
            <w:noWrap/>
            <w:vAlign w:val="center"/>
          </w:tcPr>
          <w:p w14:paraId="2FA55F61" w14:textId="77777777" w:rsidR="008B4DED" w:rsidRPr="00887F42" w:rsidRDefault="008B4DED" w:rsidP="008238C1">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648C69B" w14:textId="77777777" w:rsidR="008B4DED" w:rsidRPr="00887F42" w:rsidRDefault="008B4DED" w:rsidP="008238C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60F81541" w14:textId="77777777" w:rsidR="008B4DED" w:rsidRPr="00887F42" w:rsidRDefault="008B4DED" w:rsidP="008238C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59077E" w:rsidRPr="00D52A62" w14:paraId="5B4A6A0E"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42A78492"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14152</w:t>
            </w:r>
          </w:p>
        </w:tc>
        <w:tc>
          <w:tcPr>
            <w:tcW w:w="1350" w:type="dxa"/>
            <w:tcBorders>
              <w:top w:val="nil"/>
              <w:left w:val="nil"/>
              <w:bottom w:val="single" w:sz="4" w:space="0" w:color="auto"/>
              <w:right w:val="single" w:sz="4" w:space="0" w:color="auto"/>
            </w:tcBorders>
            <w:shd w:val="clear" w:color="000000" w:fill="FFFFFF"/>
            <w:noWrap/>
            <w:vAlign w:val="center"/>
          </w:tcPr>
          <w:p w14:paraId="2F95ADD5"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tcPr>
          <w:p w14:paraId="1C3A8139"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8305</w:t>
            </w:r>
          </w:p>
        </w:tc>
        <w:tc>
          <w:tcPr>
            <w:tcW w:w="4394" w:type="dxa"/>
            <w:tcBorders>
              <w:top w:val="nil"/>
              <w:left w:val="nil"/>
              <w:bottom w:val="single" w:sz="4" w:space="0" w:color="auto"/>
              <w:right w:val="single" w:sz="4" w:space="0" w:color="auto"/>
            </w:tcBorders>
            <w:shd w:val="clear" w:color="000000" w:fill="FFFFFF"/>
            <w:noWrap/>
            <w:vAlign w:val="center"/>
          </w:tcPr>
          <w:p w14:paraId="0B7C2E11" w14:textId="77777777" w:rsidR="0059077E" w:rsidRPr="00887F42" w:rsidRDefault="0059077E" w:rsidP="00887F42">
            <w:pPr>
              <w:widowControl/>
              <w:suppressAutoHyphens w:val="0"/>
              <w:rPr>
                <w:rFonts w:ascii="Tahoma" w:hAnsi="Tahoma" w:cs="Tahoma"/>
                <w:color w:val="000000"/>
                <w:sz w:val="20"/>
                <w:szCs w:val="20"/>
              </w:rPr>
            </w:pPr>
            <w:r w:rsidRPr="00887F42">
              <w:rPr>
                <w:rFonts w:ascii="Tahoma" w:hAnsi="Tahoma" w:cs="Tahoma"/>
                <w:color w:val="000000"/>
                <w:sz w:val="20"/>
                <w:szCs w:val="20"/>
              </w:rPr>
              <w:t>Pharmacy Technician I</w:t>
            </w:r>
          </w:p>
        </w:tc>
        <w:tc>
          <w:tcPr>
            <w:tcW w:w="810" w:type="dxa"/>
            <w:tcBorders>
              <w:top w:val="nil"/>
              <w:left w:val="nil"/>
              <w:bottom w:val="single" w:sz="4" w:space="0" w:color="auto"/>
              <w:right w:val="single" w:sz="4" w:space="0" w:color="auto"/>
            </w:tcBorders>
            <w:shd w:val="clear" w:color="auto" w:fill="auto"/>
            <w:noWrap/>
            <w:vAlign w:val="center"/>
          </w:tcPr>
          <w:p w14:paraId="36000B28" w14:textId="77777777" w:rsidR="0059077E" w:rsidRPr="00887F42" w:rsidRDefault="0059077E"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3AB8D439"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5FB26E9D"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M</w:t>
            </w:r>
          </w:p>
        </w:tc>
      </w:tr>
      <w:tr w:rsidR="0059077E" w:rsidRPr="00D52A62" w14:paraId="1E6B0754"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50D37FF0"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14152</w:t>
            </w:r>
          </w:p>
        </w:tc>
        <w:tc>
          <w:tcPr>
            <w:tcW w:w="1350" w:type="dxa"/>
            <w:tcBorders>
              <w:top w:val="nil"/>
              <w:left w:val="nil"/>
              <w:bottom w:val="single" w:sz="4" w:space="0" w:color="auto"/>
              <w:right w:val="single" w:sz="4" w:space="0" w:color="auto"/>
            </w:tcBorders>
            <w:shd w:val="clear" w:color="000000" w:fill="FFFFFF"/>
            <w:noWrap/>
            <w:vAlign w:val="center"/>
          </w:tcPr>
          <w:p w14:paraId="5CE006C2"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tcPr>
          <w:p w14:paraId="197021E3"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8306</w:t>
            </w:r>
          </w:p>
        </w:tc>
        <w:tc>
          <w:tcPr>
            <w:tcW w:w="4394" w:type="dxa"/>
            <w:tcBorders>
              <w:top w:val="nil"/>
              <w:left w:val="nil"/>
              <w:bottom w:val="single" w:sz="4" w:space="0" w:color="auto"/>
              <w:right w:val="single" w:sz="4" w:space="0" w:color="auto"/>
            </w:tcBorders>
            <w:shd w:val="clear" w:color="000000" w:fill="FFFFFF"/>
            <w:noWrap/>
            <w:vAlign w:val="center"/>
          </w:tcPr>
          <w:p w14:paraId="7DD0BA08" w14:textId="77777777" w:rsidR="0059077E" w:rsidRPr="00887F42" w:rsidRDefault="0059077E" w:rsidP="00887F42">
            <w:pPr>
              <w:widowControl/>
              <w:suppressAutoHyphens w:val="0"/>
              <w:rPr>
                <w:rFonts w:ascii="Tahoma" w:hAnsi="Tahoma" w:cs="Tahoma"/>
                <w:color w:val="000000"/>
                <w:sz w:val="20"/>
                <w:szCs w:val="20"/>
              </w:rPr>
            </w:pPr>
            <w:r w:rsidRPr="00887F42">
              <w:rPr>
                <w:rFonts w:ascii="Tahoma" w:hAnsi="Tahoma" w:cs="Tahoma"/>
                <w:color w:val="000000"/>
                <w:sz w:val="20"/>
                <w:szCs w:val="20"/>
              </w:rPr>
              <w:t>Pharmacy Technician II</w:t>
            </w:r>
          </w:p>
        </w:tc>
        <w:tc>
          <w:tcPr>
            <w:tcW w:w="810" w:type="dxa"/>
            <w:tcBorders>
              <w:top w:val="nil"/>
              <w:left w:val="nil"/>
              <w:bottom w:val="single" w:sz="4" w:space="0" w:color="auto"/>
              <w:right w:val="single" w:sz="4" w:space="0" w:color="auto"/>
            </w:tcBorders>
            <w:shd w:val="clear" w:color="auto" w:fill="auto"/>
            <w:noWrap/>
            <w:vAlign w:val="center"/>
          </w:tcPr>
          <w:p w14:paraId="4B7DCA6E" w14:textId="77777777" w:rsidR="0059077E" w:rsidRPr="00887F42" w:rsidRDefault="0059077E"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33CBABD0"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278B19D7"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M</w:t>
            </w:r>
          </w:p>
        </w:tc>
      </w:tr>
      <w:tr w:rsidR="000C5E2D" w:rsidRPr="00D52A62" w14:paraId="2749A3F0"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0B04DA2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14060</w:t>
            </w:r>
          </w:p>
        </w:tc>
        <w:tc>
          <w:tcPr>
            <w:tcW w:w="1350" w:type="dxa"/>
            <w:tcBorders>
              <w:top w:val="nil"/>
              <w:left w:val="nil"/>
              <w:bottom w:val="single" w:sz="4" w:space="0" w:color="auto"/>
              <w:right w:val="single" w:sz="4" w:space="0" w:color="auto"/>
            </w:tcBorders>
            <w:shd w:val="clear" w:color="000000" w:fill="FFFFFF"/>
            <w:noWrap/>
            <w:vAlign w:val="center"/>
          </w:tcPr>
          <w:p w14:paraId="54323D0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tcPr>
          <w:p w14:paraId="265BD8C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8365</w:t>
            </w:r>
          </w:p>
        </w:tc>
        <w:tc>
          <w:tcPr>
            <w:tcW w:w="4394" w:type="dxa"/>
            <w:tcBorders>
              <w:top w:val="nil"/>
              <w:left w:val="nil"/>
              <w:bottom w:val="single" w:sz="4" w:space="0" w:color="auto"/>
              <w:right w:val="single" w:sz="4" w:space="0" w:color="auto"/>
            </w:tcBorders>
            <w:shd w:val="clear" w:color="000000" w:fill="FFFFFF"/>
            <w:noWrap/>
            <w:vAlign w:val="center"/>
          </w:tcPr>
          <w:p w14:paraId="2C97728E"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Physical/Occupational Therapy</w:t>
            </w:r>
            <w:r w:rsidR="008B4DED">
              <w:rPr>
                <w:rFonts w:ascii="Tahoma" w:hAnsi="Tahoma" w:cs="Tahoma"/>
                <w:color w:val="000000"/>
                <w:sz w:val="20"/>
                <w:szCs w:val="20"/>
              </w:rPr>
              <w:t xml:space="preserve"> I</w:t>
            </w:r>
          </w:p>
        </w:tc>
        <w:tc>
          <w:tcPr>
            <w:tcW w:w="810" w:type="dxa"/>
            <w:tcBorders>
              <w:top w:val="nil"/>
              <w:left w:val="nil"/>
              <w:bottom w:val="single" w:sz="4" w:space="0" w:color="auto"/>
              <w:right w:val="single" w:sz="4" w:space="0" w:color="auto"/>
            </w:tcBorders>
            <w:shd w:val="clear" w:color="auto" w:fill="auto"/>
            <w:noWrap/>
            <w:vAlign w:val="center"/>
          </w:tcPr>
          <w:p w14:paraId="49127087"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373B4B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68E7FFB5"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6BDE7834"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tcPr>
          <w:p w14:paraId="4F22F83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14060</w:t>
            </w:r>
          </w:p>
        </w:tc>
        <w:tc>
          <w:tcPr>
            <w:tcW w:w="1350" w:type="dxa"/>
            <w:tcBorders>
              <w:top w:val="nil"/>
              <w:left w:val="nil"/>
              <w:bottom w:val="single" w:sz="4" w:space="0" w:color="auto"/>
              <w:right w:val="single" w:sz="4" w:space="0" w:color="auto"/>
            </w:tcBorders>
            <w:shd w:val="clear" w:color="000000" w:fill="FFFFFF"/>
            <w:noWrap/>
            <w:vAlign w:val="center"/>
          </w:tcPr>
          <w:p w14:paraId="0B99418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tcPr>
          <w:p w14:paraId="1172BE7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sz w:val="20"/>
                <w:szCs w:val="20"/>
              </w:rPr>
              <w:t>8366</w:t>
            </w:r>
          </w:p>
        </w:tc>
        <w:tc>
          <w:tcPr>
            <w:tcW w:w="4394" w:type="dxa"/>
            <w:tcBorders>
              <w:top w:val="nil"/>
              <w:left w:val="nil"/>
              <w:bottom w:val="single" w:sz="4" w:space="0" w:color="auto"/>
              <w:right w:val="single" w:sz="4" w:space="0" w:color="auto"/>
            </w:tcBorders>
            <w:shd w:val="clear" w:color="000000" w:fill="FFFFFF"/>
            <w:noWrap/>
            <w:vAlign w:val="center"/>
          </w:tcPr>
          <w:p w14:paraId="7A00C0F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Physical/Occupational Therapy II</w:t>
            </w:r>
          </w:p>
        </w:tc>
        <w:tc>
          <w:tcPr>
            <w:tcW w:w="810" w:type="dxa"/>
            <w:tcBorders>
              <w:top w:val="nil"/>
              <w:left w:val="nil"/>
              <w:bottom w:val="single" w:sz="4" w:space="0" w:color="auto"/>
              <w:right w:val="single" w:sz="4" w:space="0" w:color="auto"/>
            </w:tcBorders>
            <w:shd w:val="clear" w:color="auto" w:fill="auto"/>
            <w:noWrap/>
            <w:vAlign w:val="center"/>
          </w:tcPr>
          <w:p w14:paraId="09F72A8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A28623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2A4D2057"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4B58B3A6"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0B6517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14052</w:t>
            </w:r>
          </w:p>
        </w:tc>
        <w:tc>
          <w:tcPr>
            <w:tcW w:w="1350" w:type="dxa"/>
            <w:tcBorders>
              <w:top w:val="nil"/>
              <w:left w:val="nil"/>
              <w:bottom w:val="single" w:sz="4" w:space="0" w:color="auto"/>
              <w:right w:val="single" w:sz="4" w:space="0" w:color="auto"/>
            </w:tcBorders>
            <w:shd w:val="clear" w:color="000000" w:fill="FFFFFF"/>
            <w:noWrap/>
            <w:vAlign w:val="center"/>
            <w:hideMark/>
          </w:tcPr>
          <w:p w14:paraId="7D60DFC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hideMark/>
          </w:tcPr>
          <w:p w14:paraId="0875DE6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8357</w:t>
            </w:r>
          </w:p>
        </w:tc>
        <w:tc>
          <w:tcPr>
            <w:tcW w:w="4394" w:type="dxa"/>
            <w:tcBorders>
              <w:top w:val="nil"/>
              <w:left w:val="nil"/>
              <w:bottom w:val="single" w:sz="4" w:space="0" w:color="auto"/>
              <w:right w:val="single" w:sz="4" w:space="0" w:color="auto"/>
            </w:tcBorders>
            <w:shd w:val="clear" w:color="000000" w:fill="FFFFFF"/>
            <w:noWrap/>
            <w:vAlign w:val="center"/>
            <w:hideMark/>
          </w:tcPr>
          <w:p w14:paraId="2CE24B92"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Practical Nursing I</w:t>
            </w:r>
          </w:p>
        </w:tc>
        <w:tc>
          <w:tcPr>
            <w:tcW w:w="810" w:type="dxa"/>
            <w:tcBorders>
              <w:top w:val="nil"/>
              <w:left w:val="nil"/>
              <w:bottom w:val="single" w:sz="4" w:space="0" w:color="auto"/>
              <w:right w:val="single" w:sz="4" w:space="0" w:color="auto"/>
            </w:tcBorders>
            <w:shd w:val="clear" w:color="auto" w:fill="auto"/>
            <w:noWrap/>
            <w:vAlign w:val="center"/>
            <w:hideMark/>
          </w:tcPr>
          <w:p w14:paraId="0079E953"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FF8BAF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14:paraId="642A71B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47BA8353"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4F0B60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14052</w:t>
            </w:r>
          </w:p>
        </w:tc>
        <w:tc>
          <w:tcPr>
            <w:tcW w:w="1350" w:type="dxa"/>
            <w:tcBorders>
              <w:top w:val="nil"/>
              <w:left w:val="nil"/>
              <w:bottom w:val="single" w:sz="4" w:space="0" w:color="auto"/>
              <w:right w:val="single" w:sz="4" w:space="0" w:color="auto"/>
            </w:tcBorders>
            <w:shd w:val="clear" w:color="000000" w:fill="FFFFFF"/>
            <w:noWrap/>
            <w:vAlign w:val="center"/>
            <w:hideMark/>
          </w:tcPr>
          <w:p w14:paraId="41850D4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hideMark/>
          </w:tcPr>
          <w:p w14:paraId="285A4C1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8358</w:t>
            </w:r>
          </w:p>
        </w:tc>
        <w:tc>
          <w:tcPr>
            <w:tcW w:w="4394" w:type="dxa"/>
            <w:tcBorders>
              <w:top w:val="nil"/>
              <w:left w:val="nil"/>
              <w:bottom w:val="single" w:sz="4" w:space="0" w:color="auto"/>
              <w:right w:val="single" w:sz="4" w:space="0" w:color="auto"/>
            </w:tcBorders>
            <w:shd w:val="clear" w:color="000000" w:fill="FFFFFF"/>
            <w:noWrap/>
            <w:vAlign w:val="center"/>
            <w:hideMark/>
          </w:tcPr>
          <w:p w14:paraId="2B268B51"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Practical Nursing II</w:t>
            </w:r>
          </w:p>
        </w:tc>
        <w:tc>
          <w:tcPr>
            <w:tcW w:w="810" w:type="dxa"/>
            <w:tcBorders>
              <w:top w:val="nil"/>
              <w:left w:val="nil"/>
              <w:bottom w:val="single" w:sz="4" w:space="0" w:color="auto"/>
              <w:right w:val="single" w:sz="4" w:space="0" w:color="auto"/>
            </w:tcBorders>
            <w:shd w:val="clear" w:color="auto" w:fill="auto"/>
            <w:noWrap/>
            <w:vAlign w:val="center"/>
            <w:hideMark/>
          </w:tcPr>
          <w:p w14:paraId="00BB5E4C"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F1D421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14:paraId="107DDE0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11FC87B0"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94CD6C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14052</w:t>
            </w:r>
          </w:p>
        </w:tc>
        <w:tc>
          <w:tcPr>
            <w:tcW w:w="1350" w:type="dxa"/>
            <w:tcBorders>
              <w:top w:val="nil"/>
              <w:left w:val="nil"/>
              <w:bottom w:val="single" w:sz="4" w:space="0" w:color="auto"/>
              <w:right w:val="single" w:sz="4" w:space="0" w:color="auto"/>
            </w:tcBorders>
            <w:shd w:val="clear" w:color="000000" w:fill="FFFFFF"/>
            <w:noWrap/>
            <w:vAlign w:val="center"/>
            <w:hideMark/>
          </w:tcPr>
          <w:p w14:paraId="73D7E3A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000000" w:fill="FFFFFF"/>
            <w:noWrap/>
            <w:vAlign w:val="center"/>
            <w:hideMark/>
          </w:tcPr>
          <w:p w14:paraId="3C44B42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8359</w:t>
            </w:r>
          </w:p>
        </w:tc>
        <w:tc>
          <w:tcPr>
            <w:tcW w:w="4394" w:type="dxa"/>
            <w:tcBorders>
              <w:top w:val="nil"/>
              <w:left w:val="nil"/>
              <w:bottom w:val="single" w:sz="4" w:space="0" w:color="auto"/>
              <w:right w:val="single" w:sz="4" w:space="0" w:color="auto"/>
            </w:tcBorders>
            <w:shd w:val="clear" w:color="000000" w:fill="FFFFFF"/>
            <w:noWrap/>
            <w:vAlign w:val="center"/>
            <w:hideMark/>
          </w:tcPr>
          <w:p w14:paraId="32C081E8"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Practical Nursing III</w:t>
            </w:r>
          </w:p>
        </w:tc>
        <w:tc>
          <w:tcPr>
            <w:tcW w:w="810" w:type="dxa"/>
            <w:tcBorders>
              <w:top w:val="nil"/>
              <w:left w:val="nil"/>
              <w:bottom w:val="single" w:sz="4" w:space="0" w:color="auto"/>
              <w:right w:val="single" w:sz="4" w:space="0" w:color="auto"/>
            </w:tcBorders>
            <w:shd w:val="clear" w:color="auto" w:fill="auto"/>
            <w:noWrap/>
            <w:vAlign w:val="center"/>
            <w:hideMark/>
          </w:tcPr>
          <w:p w14:paraId="1E44622C"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076F10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E085DA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5629F52F"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1FEE262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14254</w:t>
            </w:r>
          </w:p>
        </w:tc>
        <w:tc>
          <w:tcPr>
            <w:tcW w:w="1350" w:type="dxa"/>
            <w:tcBorders>
              <w:top w:val="nil"/>
              <w:left w:val="nil"/>
              <w:bottom w:val="single" w:sz="4" w:space="0" w:color="auto"/>
              <w:right w:val="single" w:sz="4" w:space="0" w:color="auto"/>
            </w:tcBorders>
            <w:shd w:val="clear" w:color="000000" w:fill="FFFFFF"/>
            <w:noWrap/>
            <w:vAlign w:val="center"/>
            <w:hideMark/>
          </w:tcPr>
          <w:p w14:paraId="0E39ACD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276" w:type="dxa"/>
            <w:tcBorders>
              <w:top w:val="nil"/>
              <w:left w:val="nil"/>
              <w:bottom w:val="single" w:sz="4" w:space="0" w:color="auto"/>
              <w:right w:val="single" w:sz="4" w:space="0" w:color="auto"/>
            </w:tcBorders>
            <w:shd w:val="clear" w:color="000000" w:fill="FFFFFF"/>
            <w:noWrap/>
            <w:vAlign w:val="center"/>
            <w:hideMark/>
          </w:tcPr>
          <w:p w14:paraId="55A94AD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8379</w:t>
            </w:r>
          </w:p>
        </w:tc>
        <w:tc>
          <w:tcPr>
            <w:tcW w:w="4394" w:type="dxa"/>
            <w:tcBorders>
              <w:top w:val="nil"/>
              <w:left w:val="nil"/>
              <w:bottom w:val="single" w:sz="4" w:space="0" w:color="auto"/>
              <w:right w:val="single" w:sz="4" w:space="0" w:color="auto"/>
            </w:tcBorders>
            <w:shd w:val="clear" w:color="000000" w:fill="FFFFFF"/>
            <w:noWrap/>
            <w:vAlign w:val="center"/>
            <w:hideMark/>
          </w:tcPr>
          <w:p w14:paraId="5AA8E88E"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Principles of the Biomedical Sciences (PLTW)</w:t>
            </w:r>
          </w:p>
        </w:tc>
        <w:tc>
          <w:tcPr>
            <w:tcW w:w="810" w:type="dxa"/>
            <w:tcBorders>
              <w:top w:val="nil"/>
              <w:left w:val="nil"/>
              <w:bottom w:val="single" w:sz="4" w:space="0" w:color="auto"/>
              <w:right w:val="single" w:sz="4" w:space="0" w:color="auto"/>
            </w:tcBorders>
            <w:shd w:val="clear" w:color="auto" w:fill="auto"/>
            <w:noWrap/>
            <w:vAlign w:val="center"/>
            <w:hideMark/>
          </w:tcPr>
          <w:p w14:paraId="1CEE703F"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254E08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D357082"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53FBA0B2"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22AFE14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14105</w:t>
            </w:r>
          </w:p>
        </w:tc>
        <w:tc>
          <w:tcPr>
            <w:tcW w:w="1350" w:type="dxa"/>
            <w:tcBorders>
              <w:top w:val="nil"/>
              <w:left w:val="nil"/>
              <w:bottom w:val="single" w:sz="4" w:space="0" w:color="auto"/>
              <w:right w:val="single" w:sz="4" w:space="0" w:color="auto"/>
            </w:tcBorders>
            <w:shd w:val="clear" w:color="000000" w:fill="FFFFFF"/>
            <w:noWrap/>
            <w:vAlign w:val="center"/>
            <w:hideMark/>
          </w:tcPr>
          <w:p w14:paraId="50617FA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hideMark/>
          </w:tcPr>
          <w:p w14:paraId="476C4D3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8375</w:t>
            </w:r>
          </w:p>
        </w:tc>
        <w:tc>
          <w:tcPr>
            <w:tcW w:w="4394" w:type="dxa"/>
            <w:tcBorders>
              <w:top w:val="nil"/>
              <w:left w:val="nil"/>
              <w:bottom w:val="single" w:sz="4" w:space="0" w:color="auto"/>
              <w:right w:val="single" w:sz="4" w:space="0" w:color="auto"/>
            </w:tcBorders>
            <w:shd w:val="clear" w:color="000000" w:fill="FFFFFF"/>
            <w:noWrap/>
            <w:vAlign w:val="center"/>
            <w:hideMark/>
          </w:tcPr>
          <w:p w14:paraId="20DA2ADE"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Radiologic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6CAB46DC"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1CA595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4AD1216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5E1E9394"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7750BE8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14105</w:t>
            </w:r>
          </w:p>
        </w:tc>
        <w:tc>
          <w:tcPr>
            <w:tcW w:w="1350" w:type="dxa"/>
            <w:tcBorders>
              <w:top w:val="nil"/>
              <w:left w:val="nil"/>
              <w:bottom w:val="single" w:sz="4" w:space="0" w:color="auto"/>
              <w:right w:val="single" w:sz="4" w:space="0" w:color="auto"/>
            </w:tcBorders>
            <w:shd w:val="clear" w:color="000000" w:fill="FFFFFF"/>
            <w:noWrap/>
            <w:vAlign w:val="center"/>
            <w:hideMark/>
          </w:tcPr>
          <w:p w14:paraId="6FAB2B0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hideMark/>
          </w:tcPr>
          <w:p w14:paraId="149E4C2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8376</w:t>
            </w:r>
          </w:p>
        </w:tc>
        <w:tc>
          <w:tcPr>
            <w:tcW w:w="4394" w:type="dxa"/>
            <w:tcBorders>
              <w:top w:val="nil"/>
              <w:left w:val="nil"/>
              <w:bottom w:val="single" w:sz="4" w:space="0" w:color="auto"/>
              <w:right w:val="single" w:sz="4" w:space="0" w:color="auto"/>
            </w:tcBorders>
            <w:shd w:val="clear" w:color="000000" w:fill="FFFFFF"/>
            <w:noWrap/>
            <w:vAlign w:val="center"/>
            <w:hideMark/>
          </w:tcPr>
          <w:p w14:paraId="17DBB528"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Radiologic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62C17C3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3C7757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05F33400"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6EEE9ADD"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6107BB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14061</w:t>
            </w:r>
          </w:p>
        </w:tc>
        <w:tc>
          <w:tcPr>
            <w:tcW w:w="1350" w:type="dxa"/>
            <w:tcBorders>
              <w:top w:val="nil"/>
              <w:left w:val="nil"/>
              <w:bottom w:val="single" w:sz="4" w:space="0" w:color="auto"/>
              <w:right w:val="single" w:sz="4" w:space="0" w:color="auto"/>
            </w:tcBorders>
            <w:shd w:val="clear" w:color="000000" w:fill="FFFFFF"/>
            <w:noWrap/>
            <w:vAlign w:val="center"/>
            <w:hideMark/>
          </w:tcPr>
          <w:p w14:paraId="51670B5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hideMark/>
          </w:tcPr>
          <w:p w14:paraId="792B367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8372</w:t>
            </w:r>
          </w:p>
        </w:tc>
        <w:tc>
          <w:tcPr>
            <w:tcW w:w="4394" w:type="dxa"/>
            <w:tcBorders>
              <w:top w:val="nil"/>
              <w:left w:val="nil"/>
              <w:bottom w:val="single" w:sz="4" w:space="0" w:color="auto"/>
              <w:right w:val="single" w:sz="4" w:space="0" w:color="auto"/>
            </w:tcBorders>
            <w:shd w:val="clear" w:color="000000" w:fill="FFFFFF"/>
            <w:noWrap/>
            <w:vAlign w:val="center"/>
            <w:hideMark/>
          </w:tcPr>
          <w:p w14:paraId="09D4501E"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Respiratory Therapy I</w:t>
            </w:r>
          </w:p>
        </w:tc>
        <w:tc>
          <w:tcPr>
            <w:tcW w:w="810" w:type="dxa"/>
            <w:tcBorders>
              <w:top w:val="nil"/>
              <w:left w:val="nil"/>
              <w:bottom w:val="single" w:sz="4" w:space="0" w:color="auto"/>
              <w:right w:val="single" w:sz="4" w:space="0" w:color="auto"/>
            </w:tcBorders>
            <w:shd w:val="clear" w:color="auto" w:fill="auto"/>
            <w:noWrap/>
            <w:vAlign w:val="center"/>
            <w:hideMark/>
          </w:tcPr>
          <w:p w14:paraId="311231E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210CB0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9488A4D"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1B4D5E84"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52B809E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14061</w:t>
            </w:r>
          </w:p>
        </w:tc>
        <w:tc>
          <w:tcPr>
            <w:tcW w:w="1350" w:type="dxa"/>
            <w:tcBorders>
              <w:top w:val="nil"/>
              <w:left w:val="nil"/>
              <w:bottom w:val="single" w:sz="4" w:space="0" w:color="auto"/>
              <w:right w:val="single" w:sz="4" w:space="0" w:color="auto"/>
            </w:tcBorders>
            <w:shd w:val="clear" w:color="000000" w:fill="FFFFFF"/>
            <w:noWrap/>
            <w:vAlign w:val="center"/>
            <w:hideMark/>
          </w:tcPr>
          <w:p w14:paraId="7960688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000000" w:fill="FFFFFF"/>
            <w:noWrap/>
            <w:vAlign w:val="center"/>
            <w:hideMark/>
          </w:tcPr>
          <w:p w14:paraId="0297418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8373</w:t>
            </w:r>
          </w:p>
        </w:tc>
        <w:tc>
          <w:tcPr>
            <w:tcW w:w="4394" w:type="dxa"/>
            <w:tcBorders>
              <w:top w:val="nil"/>
              <w:left w:val="nil"/>
              <w:bottom w:val="single" w:sz="4" w:space="0" w:color="auto"/>
              <w:right w:val="single" w:sz="4" w:space="0" w:color="auto"/>
            </w:tcBorders>
            <w:shd w:val="clear" w:color="000000" w:fill="FFFFFF"/>
            <w:noWrap/>
            <w:vAlign w:val="center"/>
            <w:hideMark/>
          </w:tcPr>
          <w:p w14:paraId="7FB90E3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Respiratory Therapy II</w:t>
            </w:r>
          </w:p>
        </w:tc>
        <w:tc>
          <w:tcPr>
            <w:tcW w:w="810" w:type="dxa"/>
            <w:tcBorders>
              <w:top w:val="nil"/>
              <w:left w:val="nil"/>
              <w:bottom w:val="single" w:sz="4" w:space="0" w:color="auto"/>
              <w:right w:val="single" w:sz="4" w:space="0" w:color="auto"/>
            </w:tcBorders>
            <w:shd w:val="clear" w:color="auto" w:fill="auto"/>
            <w:noWrap/>
            <w:vAlign w:val="center"/>
            <w:hideMark/>
          </w:tcPr>
          <w:p w14:paraId="7964173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FDBC73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D756269" w14:textId="77777777" w:rsidR="000C5E2D" w:rsidRPr="00887F42" w:rsidRDefault="000C5E2D" w:rsidP="00887F42">
            <w:pPr>
              <w:widowControl/>
              <w:suppressAutoHyphens w:val="0"/>
              <w:jc w:val="center"/>
              <w:rPr>
                <w:rFonts w:ascii="Tahoma" w:hAnsi="Tahoma" w:cs="Tahoma"/>
                <w:strike/>
                <w:color w:val="000000"/>
                <w:sz w:val="20"/>
                <w:szCs w:val="20"/>
                <w:lang w:eastAsia="en-US"/>
              </w:rPr>
            </w:pPr>
          </w:p>
        </w:tc>
      </w:tr>
      <w:tr w:rsidR="000C5E2D" w:rsidRPr="00D52A62" w14:paraId="78EA48A4" w14:textId="77777777" w:rsidTr="00945A95">
        <w:trPr>
          <w:trHeight w:val="300"/>
        </w:trPr>
        <w:tc>
          <w:tcPr>
            <w:tcW w:w="822" w:type="dxa"/>
            <w:tcBorders>
              <w:top w:val="nil"/>
              <w:left w:val="single" w:sz="4" w:space="0" w:color="auto"/>
              <w:bottom w:val="single" w:sz="4" w:space="0" w:color="auto"/>
              <w:right w:val="single" w:sz="4" w:space="0" w:color="auto"/>
            </w:tcBorders>
            <w:shd w:val="clear" w:color="000000" w:fill="FFFFFF"/>
            <w:noWrap/>
            <w:vAlign w:val="center"/>
            <w:hideMark/>
          </w:tcPr>
          <w:p w14:paraId="022FB7E9"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14062</w:t>
            </w:r>
          </w:p>
        </w:tc>
        <w:tc>
          <w:tcPr>
            <w:tcW w:w="1350" w:type="dxa"/>
            <w:tcBorders>
              <w:top w:val="nil"/>
              <w:left w:val="nil"/>
              <w:bottom w:val="single" w:sz="4" w:space="0" w:color="auto"/>
              <w:right w:val="single" w:sz="4" w:space="0" w:color="auto"/>
            </w:tcBorders>
            <w:shd w:val="clear" w:color="000000" w:fill="FFFFFF"/>
            <w:noWrap/>
            <w:vAlign w:val="center"/>
            <w:hideMark/>
          </w:tcPr>
          <w:p w14:paraId="7BAF23D5"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000000" w:fill="FFFFFF"/>
            <w:noWrap/>
            <w:vAlign w:val="center"/>
            <w:hideMark/>
          </w:tcPr>
          <w:p w14:paraId="08FE9972"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7660</w:t>
            </w:r>
          </w:p>
        </w:tc>
        <w:tc>
          <w:tcPr>
            <w:tcW w:w="4394" w:type="dxa"/>
            <w:tcBorders>
              <w:top w:val="nil"/>
              <w:left w:val="nil"/>
              <w:bottom w:val="single" w:sz="4" w:space="0" w:color="auto"/>
              <w:right w:val="single" w:sz="4" w:space="0" w:color="auto"/>
            </w:tcBorders>
            <w:shd w:val="clear" w:color="000000" w:fill="FFFFFF"/>
            <w:noWrap/>
            <w:vAlign w:val="center"/>
            <w:hideMark/>
          </w:tcPr>
          <w:p w14:paraId="2A516695" w14:textId="6E28AD2A" w:rsidR="000C5E2D" w:rsidRPr="00BE1F32" w:rsidRDefault="000C5E2D"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Sports Medicine</w:t>
            </w:r>
            <w:r w:rsidR="008B4DED" w:rsidRPr="00BE1F32">
              <w:rPr>
                <w:rFonts w:ascii="Tahoma" w:hAnsi="Tahoma" w:cs="Tahoma"/>
                <w:color w:val="000000"/>
                <w:sz w:val="20"/>
                <w:szCs w:val="20"/>
              </w:rPr>
              <w:t>/Athletic Training</w:t>
            </w:r>
            <w:r w:rsidRPr="00BE1F32">
              <w:rPr>
                <w:rFonts w:ascii="Tahoma" w:hAnsi="Tahoma" w:cs="Tahoma"/>
                <w:color w:val="000000"/>
                <w:sz w:val="20"/>
                <w:szCs w:val="20"/>
              </w:rPr>
              <w:t xml:space="preserve"> I</w:t>
            </w:r>
          </w:p>
        </w:tc>
        <w:tc>
          <w:tcPr>
            <w:tcW w:w="810" w:type="dxa"/>
            <w:tcBorders>
              <w:top w:val="nil"/>
              <w:left w:val="nil"/>
              <w:bottom w:val="single" w:sz="4" w:space="0" w:color="auto"/>
              <w:right w:val="single" w:sz="4" w:space="0" w:color="auto"/>
            </w:tcBorders>
            <w:shd w:val="clear" w:color="auto" w:fill="auto"/>
            <w:noWrap/>
            <w:vAlign w:val="center"/>
            <w:hideMark/>
          </w:tcPr>
          <w:p w14:paraId="0FD93680" w14:textId="77777777" w:rsidR="000C5E2D" w:rsidRPr="00BE1F3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B0C9435"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C9E8893" w14:textId="77777777" w:rsidR="000C5E2D" w:rsidRPr="00BE1F32" w:rsidRDefault="000C5E2D" w:rsidP="00887F42">
            <w:pPr>
              <w:widowControl/>
              <w:suppressAutoHyphens w:val="0"/>
              <w:jc w:val="center"/>
              <w:rPr>
                <w:rFonts w:ascii="Tahoma" w:hAnsi="Tahoma" w:cs="Tahoma"/>
                <w:color w:val="000000"/>
                <w:sz w:val="20"/>
                <w:szCs w:val="20"/>
                <w:lang w:eastAsia="en-US"/>
              </w:rPr>
            </w:pPr>
          </w:p>
        </w:tc>
      </w:tr>
      <w:tr w:rsidR="000C5E2D" w:rsidRPr="00D52A62" w14:paraId="52FF7658"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1A23B"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14062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6E98594"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7B657EE"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7662</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59582525" w14:textId="0ABA05D6" w:rsidR="000C5E2D" w:rsidRPr="00BE1F32" w:rsidRDefault="000C5E2D"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Sports Medicine</w:t>
            </w:r>
            <w:r w:rsidR="008B4DED" w:rsidRPr="00BE1F32">
              <w:rPr>
                <w:rFonts w:ascii="Tahoma" w:hAnsi="Tahoma" w:cs="Tahoma"/>
                <w:color w:val="000000"/>
                <w:sz w:val="20"/>
                <w:szCs w:val="20"/>
              </w:rPr>
              <w:t>/Athletic Training</w:t>
            </w:r>
            <w:r w:rsidRPr="00BE1F32">
              <w:rPr>
                <w:rFonts w:ascii="Tahoma" w:hAnsi="Tahoma" w:cs="Tahoma"/>
                <w:color w:val="000000"/>
                <w:sz w:val="20"/>
                <w:szCs w:val="20"/>
              </w:rPr>
              <w:t xml:space="preserve">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595D48F" w14:textId="77777777" w:rsidR="000C5E2D" w:rsidRPr="00BE1F3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0083CCF"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7116FEB" w14:textId="77777777" w:rsidR="000C5E2D" w:rsidRPr="00BE1F32" w:rsidRDefault="000C5E2D" w:rsidP="00887F42">
            <w:pPr>
              <w:widowControl/>
              <w:suppressAutoHyphens w:val="0"/>
              <w:jc w:val="center"/>
              <w:rPr>
                <w:rFonts w:ascii="Tahoma" w:hAnsi="Tahoma" w:cs="Tahoma"/>
                <w:color w:val="000000"/>
                <w:sz w:val="20"/>
                <w:szCs w:val="20"/>
                <w:lang w:eastAsia="en-US"/>
              </w:rPr>
            </w:pPr>
          </w:p>
        </w:tc>
      </w:tr>
      <w:tr w:rsidR="00F77D30" w:rsidRPr="00D52A62" w14:paraId="3F7F593F"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BEBA1" w14:textId="77777777" w:rsidR="00F77D30" w:rsidRPr="00BE1F32" w:rsidRDefault="00F77D30"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14062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03B5B47" w14:textId="77777777" w:rsidR="00F77D30" w:rsidRPr="00BE1F32" w:rsidRDefault="00F77D30"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2979D4" w14:textId="77777777" w:rsidR="00F77D30" w:rsidRPr="00BE1F32" w:rsidRDefault="00F77D30"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8316</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723374FB" w14:textId="3F5B0691" w:rsidR="00F77D30" w:rsidRPr="00BE1F32" w:rsidRDefault="00F77D30" w:rsidP="00887F42">
            <w:pPr>
              <w:widowControl/>
              <w:suppressAutoHyphens w:val="0"/>
              <w:rPr>
                <w:rFonts w:ascii="Tahoma" w:hAnsi="Tahoma" w:cs="Tahoma"/>
                <w:color w:val="000000"/>
                <w:sz w:val="20"/>
                <w:szCs w:val="20"/>
              </w:rPr>
            </w:pPr>
            <w:r w:rsidRPr="00BE1F32">
              <w:rPr>
                <w:rFonts w:ascii="Tahoma" w:hAnsi="Tahoma" w:cs="Tahoma"/>
                <w:color w:val="000000"/>
                <w:sz w:val="20"/>
                <w:szCs w:val="20"/>
              </w:rPr>
              <w:t>Sports Medicine/Athletic Training I Condensed</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B1BBF83" w14:textId="77777777" w:rsidR="00F77D30" w:rsidRPr="00BE1F32" w:rsidRDefault="00F77D30"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28EE805" w14:textId="77777777" w:rsidR="00F77D30" w:rsidRPr="00BE1F32" w:rsidRDefault="00F77D30"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F67E315" w14:textId="77777777" w:rsidR="00F77D30" w:rsidRPr="00BE1F32" w:rsidRDefault="00F77D30" w:rsidP="00887F42">
            <w:pPr>
              <w:widowControl/>
              <w:suppressAutoHyphens w:val="0"/>
              <w:jc w:val="center"/>
              <w:rPr>
                <w:rFonts w:ascii="Tahoma" w:hAnsi="Tahoma" w:cs="Tahoma"/>
                <w:color w:val="000000"/>
                <w:sz w:val="20"/>
                <w:szCs w:val="20"/>
                <w:lang w:eastAsia="en-US"/>
              </w:rPr>
            </w:pPr>
          </w:p>
        </w:tc>
      </w:tr>
      <w:tr w:rsidR="00F77D30" w:rsidRPr="00D52A62" w14:paraId="035E509D"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F9DB5" w14:textId="77777777" w:rsidR="00F77D30" w:rsidRPr="00BE1F32" w:rsidRDefault="00F77D30"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14062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7A1D7BD" w14:textId="77777777" w:rsidR="00F77D30" w:rsidRPr="00BE1F32" w:rsidRDefault="00F77D30"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II-A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DE1CDD" w14:textId="77777777" w:rsidR="00F77D30" w:rsidRPr="00BE1F32" w:rsidRDefault="00F77D30"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8317</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720634C1" w14:textId="363D1C76" w:rsidR="00F77D30" w:rsidRPr="00BE1F32" w:rsidRDefault="00F77D30" w:rsidP="00887F42">
            <w:pPr>
              <w:widowControl/>
              <w:suppressAutoHyphens w:val="0"/>
              <w:rPr>
                <w:rFonts w:ascii="Tahoma" w:hAnsi="Tahoma" w:cs="Tahoma"/>
                <w:color w:val="000000"/>
                <w:sz w:val="20"/>
                <w:szCs w:val="20"/>
              </w:rPr>
            </w:pPr>
            <w:r w:rsidRPr="00BE1F32">
              <w:rPr>
                <w:rFonts w:ascii="Tahoma" w:hAnsi="Tahoma" w:cs="Tahoma"/>
                <w:color w:val="000000"/>
                <w:sz w:val="20"/>
                <w:szCs w:val="20"/>
              </w:rPr>
              <w:t>Sports Medicine/Athletic Training II Condensed</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322D495" w14:textId="77777777" w:rsidR="00F77D30" w:rsidRPr="00BE1F32" w:rsidRDefault="00F77D30"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A425DBB" w14:textId="77777777" w:rsidR="00F77D30" w:rsidRPr="00BE1F32" w:rsidRDefault="00F77D30"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F127D50" w14:textId="77777777" w:rsidR="00F77D30" w:rsidRPr="00BE1F32" w:rsidRDefault="00F77D30" w:rsidP="00887F42">
            <w:pPr>
              <w:widowControl/>
              <w:suppressAutoHyphens w:val="0"/>
              <w:jc w:val="center"/>
              <w:rPr>
                <w:rFonts w:ascii="Tahoma" w:hAnsi="Tahoma" w:cs="Tahoma"/>
                <w:color w:val="000000"/>
                <w:sz w:val="20"/>
                <w:szCs w:val="20"/>
                <w:lang w:eastAsia="en-US"/>
              </w:rPr>
            </w:pPr>
          </w:p>
        </w:tc>
      </w:tr>
      <w:tr w:rsidR="000C5E2D" w:rsidRPr="00D52A62" w14:paraId="11966377"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755E6"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14021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FB7419B" w14:textId="77777777" w:rsidR="000C5E2D" w:rsidRPr="00BE1F32" w:rsidRDefault="000C5E2D" w:rsidP="00887F42">
            <w:pPr>
              <w:widowControl/>
              <w:suppressAutoHyphens w:val="0"/>
              <w:jc w:val="center"/>
              <w:rPr>
                <w:rFonts w:ascii="Tahoma" w:hAnsi="Tahoma" w:cs="Tahoma"/>
                <w:color w:val="000000"/>
                <w:sz w:val="20"/>
                <w:szCs w:val="20"/>
                <w:lang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5CA41C"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8367</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110A6FB" w14:textId="77777777" w:rsidR="000C5E2D" w:rsidRPr="00BE1F32" w:rsidRDefault="000C5E2D" w:rsidP="00887F42">
            <w:pPr>
              <w:widowControl/>
              <w:suppressAutoHyphens w:val="0"/>
              <w:rPr>
                <w:rFonts w:ascii="Tahoma" w:hAnsi="Tahoma" w:cs="Tahoma"/>
                <w:color w:val="000000"/>
                <w:sz w:val="20"/>
                <w:szCs w:val="20"/>
                <w:lang w:eastAsia="en-US"/>
              </w:rPr>
            </w:pPr>
            <w:r w:rsidRPr="00BE1F32">
              <w:rPr>
                <w:rFonts w:ascii="Tahoma" w:hAnsi="Tahoma" w:cs="Tahoma"/>
                <w:color w:val="000000"/>
                <w:sz w:val="20"/>
                <w:szCs w:val="20"/>
              </w:rPr>
              <w:t>Sterile Processing Technician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6E2B8BB" w14:textId="77777777" w:rsidR="000C5E2D" w:rsidRPr="00BE1F3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2D5DE10" w14:textId="77777777" w:rsidR="000C5E2D" w:rsidRPr="00BE1F32" w:rsidRDefault="000C5E2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1B4D685" w14:textId="77777777" w:rsidR="000C5E2D" w:rsidRPr="00BE1F32" w:rsidRDefault="008B4DED" w:rsidP="00887F42">
            <w:pPr>
              <w:widowControl/>
              <w:suppressAutoHyphens w:val="0"/>
              <w:jc w:val="center"/>
              <w:rPr>
                <w:rFonts w:ascii="Tahoma" w:hAnsi="Tahoma" w:cs="Tahoma"/>
                <w:color w:val="000000"/>
                <w:sz w:val="20"/>
                <w:szCs w:val="20"/>
                <w:lang w:eastAsia="en-US"/>
              </w:rPr>
            </w:pPr>
            <w:r w:rsidRPr="00BE1F32">
              <w:rPr>
                <w:rFonts w:ascii="Tahoma" w:hAnsi="Tahoma" w:cs="Tahoma"/>
                <w:color w:val="000000"/>
                <w:sz w:val="20"/>
                <w:szCs w:val="20"/>
                <w:lang w:eastAsia="en-US"/>
              </w:rPr>
              <w:t>M</w:t>
            </w:r>
          </w:p>
        </w:tc>
      </w:tr>
      <w:tr w:rsidR="000C5E2D" w:rsidRPr="00D52A62" w14:paraId="04ADB69C"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29A1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8DFDE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5284C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8351</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66BD65F1"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Surgical Technologist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AFCB49B"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A960E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BF8039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1A93DC85"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3257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01E35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7B133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8352</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399BF413"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Surgical Technologist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EEF5C5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FB71EF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F2CF3D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r w:rsidR="000C5E2D" w:rsidRPr="00D52A62" w14:paraId="4F1C299B"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FAA7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DBC64E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772C6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8397</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59EE9639"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Vision Care Technician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105F4C1"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C8B671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AFF4C3B"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r w:rsidR="000C5E2D" w:rsidRPr="00D52A62" w14:paraId="1AA525AF" w14:textId="77777777" w:rsidTr="00945A95">
        <w:trPr>
          <w:trHeight w:val="300"/>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505A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14057</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6702E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4E64D7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8398</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22361B35"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Vision Care Technician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0BE7F59"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282A8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AF596C0" w14:textId="77777777" w:rsidR="000C5E2D" w:rsidRPr="00887F42" w:rsidRDefault="000C5E2D" w:rsidP="00887F42">
            <w:pPr>
              <w:widowControl/>
              <w:suppressAutoHyphens w:val="0"/>
              <w:jc w:val="center"/>
              <w:rPr>
                <w:rFonts w:ascii="Tahoma" w:hAnsi="Tahoma" w:cs="Tahoma"/>
                <w:color w:val="000000"/>
                <w:sz w:val="20"/>
                <w:szCs w:val="20"/>
                <w:lang w:eastAsia="en-US"/>
              </w:rPr>
            </w:pPr>
          </w:p>
        </w:tc>
      </w:tr>
    </w:tbl>
    <w:p w14:paraId="4CA36D8F" w14:textId="77777777" w:rsidR="00F821EA" w:rsidRPr="00D52A62" w:rsidRDefault="00F821EA" w:rsidP="00F821EA">
      <w:pPr>
        <w:rPr>
          <w:rFonts w:ascii="Tahoma" w:hAnsi="Tahoma" w:cs="Tahoma"/>
        </w:rPr>
      </w:pPr>
    </w:p>
    <w:p w14:paraId="34AEEFA0" w14:textId="77777777" w:rsidR="00141F21" w:rsidRPr="00D52A62" w:rsidRDefault="00141F21" w:rsidP="00F821EA">
      <w:pPr>
        <w:rPr>
          <w:rFonts w:ascii="Tahoma" w:hAnsi="Tahoma" w:cs="Tahoma"/>
        </w:rPr>
      </w:pPr>
    </w:p>
    <w:p w14:paraId="362B9D73" w14:textId="77777777" w:rsidR="00141F21" w:rsidRPr="00D52A62" w:rsidRDefault="00141F21" w:rsidP="00F821EA">
      <w:pPr>
        <w:rPr>
          <w:rFonts w:ascii="Tahoma" w:hAnsi="Tahoma" w:cs="Tahoma"/>
        </w:rPr>
      </w:pPr>
    </w:p>
    <w:p w14:paraId="424413D4" w14:textId="77777777" w:rsidR="00141F21" w:rsidRPr="00D52A62" w:rsidRDefault="00141F21" w:rsidP="00F821EA">
      <w:pPr>
        <w:rPr>
          <w:rFonts w:ascii="Tahoma" w:hAnsi="Tahoma" w:cs="Tahoma"/>
        </w:rPr>
        <w:sectPr w:rsidR="00141F21" w:rsidRPr="00D52A62" w:rsidSect="00A76A2B">
          <w:headerReference w:type="default" r:id="rId41"/>
          <w:pgSz w:w="12240" w:h="15840" w:code="1"/>
          <w:pgMar w:top="720" w:right="1350" w:bottom="720" w:left="864" w:header="432" w:footer="504" w:gutter="0"/>
          <w:cols w:space="720"/>
          <w:titlePg/>
          <w:docGrid w:linePitch="245"/>
        </w:sectPr>
      </w:pPr>
    </w:p>
    <w:p w14:paraId="48B977B1" w14:textId="77777777" w:rsidR="00F821EA" w:rsidRDefault="00F821EA" w:rsidP="00B11702">
      <w:pPr>
        <w:pStyle w:val="Heading2"/>
      </w:pPr>
      <w:bookmarkStart w:id="220" w:name="_Toc462659461"/>
      <w:bookmarkStart w:id="221" w:name="_Toc20488696"/>
      <w:r w:rsidRPr="00D52A62">
        <w:lastRenderedPageBreak/>
        <w:t>Appendix F: Marketing Course Information</w:t>
      </w:r>
      <w:bookmarkEnd w:id="220"/>
      <w:bookmarkEnd w:id="221"/>
    </w:p>
    <w:p w14:paraId="0E31ACAD" w14:textId="77777777" w:rsidR="00575969" w:rsidRPr="00575969" w:rsidRDefault="00575969" w:rsidP="00575969">
      <w:pPr>
        <w:rPr>
          <w:sz w:val="16"/>
          <w:szCs w:val="16"/>
        </w:rPr>
      </w:pPr>
    </w:p>
    <w:tbl>
      <w:tblPr>
        <w:tblW w:w="106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Appendix F - Marketing Course Information"/>
      </w:tblPr>
      <w:tblGrid>
        <w:gridCol w:w="792"/>
        <w:gridCol w:w="1262"/>
        <w:gridCol w:w="1378"/>
        <w:gridCol w:w="4320"/>
        <w:gridCol w:w="810"/>
        <w:gridCol w:w="1080"/>
        <w:gridCol w:w="990"/>
      </w:tblGrid>
      <w:tr w:rsidR="006D614E" w:rsidRPr="00D52A62" w14:paraId="49DE12F6" w14:textId="77777777" w:rsidTr="00945A95">
        <w:trPr>
          <w:trHeight w:val="809"/>
          <w:tblHeader/>
        </w:trPr>
        <w:tc>
          <w:tcPr>
            <w:tcW w:w="792" w:type="dxa"/>
            <w:tcBorders>
              <w:bottom w:val="single" w:sz="4" w:space="0" w:color="auto"/>
            </w:tcBorders>
            <w:shd w:val="clear" w:color="auto" w:fill="D6E3BC" w:themeFill="accent3" w:themeFillTint="66"/>
            <w:vAlign w:val="center"/>
            <w:hideMark/>
          </w:tcPr>
          <w:p w14:paraId="22BA277D" w14:textId="77777777" w:rsidR="006D614E" w:rsidRPr="00D52A62" w:rsidRDefault="006D614E" w:rsidP="00643132">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62" w:type="dxa"/>
            <w:tcBorders>
              <w:bottom w:val="single" w:sz="4" w:space="0" w:color="auto"/>
            </w:tcBorders>
            <w:shd w:val="clear" w:color="auto" w:fill="D6E3BC" w:themeFill="accent3" w:themeFillTint="66"/>
            <w:vAlign w:val="center"/>
            <w:hideMark/>
          </w:tcPr>
          <w:p w14:paraId="5A89BA8E"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378" w:type="dxa"/>
            <w:tcBorders>
              <w:bottom w:val="single" w:sz="4" w:space="0" w:color="auto"/>
            </w:tcBorders>
            <w:shd w:val="clear" w:color="auto" w:fill="D6E3BC" w:themeFill="accent3" w:themeFillTint="66"/>
            <w:vAlign w:val="center"/>
            <w:hideMark/>
          </w:tcPr>
          <w:p w14:paraId="70C6B2BF"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320" w:type="dxa"/>
            <w:tcBorders>
              <w:bottom w:val="single" w:sz="4" w:space="0" w:color="auto"/>
            </w:tcBorders>
            <w:shd w:val="clear" w:color="auto" w:fill="D6E3BC" w:themeFill="accent3" w:themeFillTint="66"/>
            <w:vAlign w:val="center"/>
            <w:hideMark/>
          </w:tcPr>
          <w:p w14:paraId="11C44F70" w14:textId="77777777" w:rsidR="006D614E" w:rsidRPr="00D52A62" w:rsidRDefault="006D614E" w:rsidP="00643132">
            <w:pPr>
              <w:widowControl/>
              <w:suppressAutoHyphens w:val="0"/>
              <w:ind w:right="-12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810" w:type="dxa"/>
            <w:tcBorders>
              <w:bottom w:val="single" w:sz="4" w:space="0" w:color="auto"/>
            </w:tcBorders>
            <w:shd w:val="clear" w:color="auto" w:fill="D6E3BC" w:themeFill="accent3" w:themeFillTint="66"/>
            <w:vAlign w:val="center"/>
            <w:hideMark/>
          </w:tcPr>
          <w:p w14:paraId="33282D84"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1080" w:type="dxa"/>
            <w:tcBorders>
              <w:bottom w:val="single" w:sz="4" w:space="0" w:color="auto"/>
            </w:tcBorders>
            <w:shd w:val="clear" w:color="auto" w:fill="D6E3BC" w:themeFill="accent3" w:themeFillTint="66"/>
            <w:vAlign w:val="center"/>
            <w:hideMark/>
          </w:tcPr>
          <w:p w14:paraId="2766F2C7"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990" w:type="dxa"/>
            <w:tcBorders>
              <w:bottom w:val="single" w:sz="4" w:space="0" w:color="auto"/>
            </w:tcBorders>
            <w:shd w:val="clear" w:color="auto" w:fill="D6E3BC" w:themeFill="accent3" w:themeFillTint="66"/>
            <w:vAlign w:val="center"/>
            <w:hideMark/>
          </w:tcPr>
          <w:p w14:paraId="337C7D42" w14:textId="77777777" w:rsidR="006D614E" w:rsidRPr="00D52A62" w:rsidRDefault="006D614E"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5C234B" w:rsidRPr="00D52A62" w14:paraId="6900A57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A33DE" w14:textId="77777777" w:rsidR="005C234B" w:rsidRPr="00FB3171" w:rsidRDefault="005C234B" w:rsidP="005C234B">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12167</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3BF4B6F2" w14:textId="77777777" w:rsidR="005C234B" w:rsidRPr="00FB3171" w:rsidRDefault="005C234B" w:rsidP="005C234B">
            <w:pPr>
              <w:widowControl/>
              <w:suppressAutoHyphens w:val="0"/>
              <w:jc w:val="center"/>
              <w:rPr>
                <w:rFonts w:ascii="Tahoma" w:hAnsi="Tahoma" w:cs="Tahoma"/>
                <w:sz w:val="20"/>
                <w:szCs w:val="20"/>
                <w:lang w:eastAsia="en-US"/>
              </w:rPr>
            </w:pPr>
            <w:r w:rsidRPr="00FB3171">
              <w:rPr>
                <w:rFonts w:ascii="Tahoma" w:hAnsi="Tahoma" w:cs="Tahoma"/>
                <w:sz w:val="20"/>
                <w:szCs w:val="20"/>
              </w:rPr>
              <w:t>I</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361B3FF3" w14:textId="77777777" w:rsidR="005C234B" w:rsidRPr="00FB3171" w:rsidRDefault="005C234B" w:rsidP="005C234B">
            <w:pPr>
              <w:widowControl/>
              <w:suppressAutoHyphens w:val="0"/>
              <w:jc w:val="center"/>
              <w:rPr>
                <w:rFonts w:ascii="Tahoma" w:hAnsi="Tahoma" w:cs="Tahoma"/>
                <w:sz w:val="20"/>
                <w:szCs w:val="20"/>
                <w:lang w:eastAsia="en-US"/>
              </w:rPr>
            </w:pPr>
            <w:r w:rsidRPr="00FB3171">
              <w:rPr>
                <w:rFonts w:ascii="Tahoma" w:hAnsi="Tahoma" w:cs="Tahoma"/>
                <w:sz w:val="20"/>
                <w:szCs w:val="20"/>
              </w:rPr>
              <w:t>8126</w:t>
            </w: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4E71258B" w14:textId="77777777" w:rsidR="005C234B" w:rsidRPr="00FB3171" w:rsidRDefault="005C234B" w:rsidP="005C234B">
            <w:pPr>
              <w:widowControl/>
              <w:suppressAutoHyphens w:val="0"/>
              <w:rPr>
                <w:rFonts w:ascii="Tahoma" w:hAnsi="Tahoma" w:cs="Tahoma"/>
                <w:sz w:val="20"/>
                <w:szCs w:val="20"/>
                <w:lang w:eastAsia="en-US"/>
              </w:rPr>
            </w:pPr>
            <w:r w:rsidRPr="00FB3171">
              <w:rPr>
                <w:rFonts w:ascii="Tahoma" w:hAnsi="Tahoma" w:cs="Tahoma"/>
                <w:sz w:val="20"/>
                <w:szCs w:val="20"/>
              </w:rPr>
              <w:t>Cybersecurity in Marketing</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5BA1E49" w14:textId="77777777" w:rsidR="005C234B" w:rsidRPr="00FB3171" w:rsidRDefault="005C234B" w:rsidP="005C234B">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tcPr>
          <w:p w14:paraId="3028B9BA" w14:textId="77777777" w:rsidR="005C234B" w:rsidRPr="00FB3171" w:rsidRDefault="005C234B" w:rsidP="005C234B">
            <w:pPr>
              <w:widowControl/>
              <w:suppressAutoHyphens w:val="0"/>
              <w:jc w:val="center"/>
              <w:rPr>
                <w:rFonts w:ascii="Tahoma" w:hAnsi="Tahoma" w:cs="Tahoma"/>
                <w:color w:val="000000"/>
                <w:sz w:val="20"/>
                <w:szCs w:val="20"/>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569DAEE" w14:textId="77777777" w:rsidR="005C234B" w:rsidRPr="00FB3171" w:rsidRDefault="005C234B" w:rsidP="005C234B">
            <w:pPr>
              <w:widowControl/>
              <w:suppressAutoHyphens w:val="0"/>
              <w:jc w:val="center"/>
              <w:rPr>
                <w:rFonts w:ascii="Tahoma" w:hAnsi="Tahoma" w:cs="Tahoma"/>
                <w:sz w:val="20"/>
                <w:szCs w:val="20"/>
                <w:lang w:eastAsia="en-US"/>
              </w:rPr>
            </w:pPr>
            <w:r w:rsidRPr="00FB3171">
              <w:rPr>
                <w:rFonts w:ascii="Tahoma" w:hAnsi="Tahoma" w:cs="Tahoma"/>
                <w:sz w:val="20"/>
                <w:szCs w:val="20"/>
                <w:lang w:eastAsia="en-US"/>
              </w:rPr>
              <w:t>F</w:t>
            </w:r>
          </w:p>
        </w:tc>
      </w:tr>
      <w:tr w:rsidR="008B4DED" w:rsidRPr="00D52A62" w14:paraId="49B6B41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7B6BE" w14:textId="77777777" w:rsidR="008B4DED" w:rsidRPr="00FB3171" w:rsidRDefault="008B4DE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12167</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668A76EE" w14:textId="77777777" w:rsidR="008B4DED" w:rsidRPr="00FB3171" w:rsidRDefault="008B4DED" w:rsidP="00887F42">
            <w:pPr>
              <w:widowControl/>
              <w:suppressAutoHyphens w:val="0"/>
              <w:jc w:val="center"/>
              <w:rPr>
                <w:rFonts w:ascii="Tahoma" w:hAnsi="Tahoma" w:cs="Tahoma"/>
                <w:sz w:val="20"/>
                <w:szCs w:val="20"/>
                <w:lang w:eastAsia="en-US"/>
              </w:rPr>
            </w:pPr>
            <w:r w:rsidRPr="00FB3171">
              <w:rPr>
                <w:rFonts w:ascii="Tahoma" w:hAnsi="Tahoma" w:cs="Tahoma"/>
                <w:sz w:val="20"/>
                <w:szCs w:val="20"/>
              </w:rPr>
              <w:t>II</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6901757B" w14:textId="77777777" w:rsidR="008B4DED" w:rsidRPr="00FB3171" w:rsidRDefault="008B4DED" w:rsidP="00887F42">
            <w:pPr>
              <w:widowControl/>
              <w:suppressAutoHyphens w:val="0"/>
              <w:jc w:val="center"/>
              <w:rPr>
                <w:rFonts w:ascii="Tahoma" w:hAnsi="Tahoma" w:cs="Tahoma"/>
                <w:sz w:val="20"/>
                <w:szCs w:val="20"/>
                <w:lang w:eastAsia="en-US"/>
              </w:rPr>
            </w:pPr>
            <w:r w:rsidRPr="00FB3171">
              <w:rPr>
                <w:rFonts w:ascii="Tahoma" w:hAnsi="Tahoma" w:cs="Tahoma"/>
                <w:sz w:val="20"/>
                <w:szCs w:val="20"/>
              </w:rPr>
              <w:t>8127</w:t>
            </w: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7804D489" w14:textId="77777777" w:rsidR="008B4DED" w:rsidRPr="00FB3171" w:rsidRDefault="008B4DED" w:rsidP="00887F42">
            <w:pPr>
              <w:widowControl/>
              <w:suppressAutoHyphens w:val="0"/>
              <w:rPr>
                <w:rFonts w:ascii="Tahoma" w:hAnsi="Tahoma" w:cs="Tahoma"/>
                <w:sz w:val="20"/>
                <w:szCs w:val="20"/>
                <w:lang w:eastAsia="en-US"/>
              </w:rPr>
            </w:pPr>
            <w:r w:rsidRPr="00FB3171">
              <w:rPr>
                <w:rFonts w:ascii="Tahoma" w:hAnsi="Tahoma" w:cs="Tahoma"/>
                <w:sz w:val="20"/>
                <w:szCs w:val="20"/>
              </w:rPr>
              <w:t>Cybersecurity in Marketing, Advanced</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C5A7857" w14:textId="77777777" w:rsidR="008B4DED" w:rsidRPr="00FB3171" w:rsidRDefault="008B4DE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tcPr>
          <w:p w14:paraId="65C78316" w14:textId="77777777" w:rsidR="008B4DED" w:rsidRPr="00FB3171" w:rsidRDefault="008B4DED" w:rsidP="008B4DED">
            <w:pPr>
              <w:widowControl/>
              <w:suppressAutoHyphens w:val="0"/>
              <w:jc w:val="center"/>
              <w:rPr>
                <w:rFonts w:ascii="Tahoma" w:hAnsi="Tahoma" w:cs="Tahoma"/>
                <w:color w:val="000000"/>
                <w:sz w:val="20"/>
                <w:szCs w:val="20"/>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1FCC8F9" w14:textId="77777777" w:rsidR="008B4DED" w:rsidRPr="00FB3171" w:rsidRDefault="008B4DED" w:rsidP="00887F42">
            <w:pPr>
              <w:widowControl/>
              <w:suppressAutoHyphens w:val="0"/>
              <w:jc w:val="center"/>
              <w:rPr>
                <w:rFonts w:ascii="Tahoma" w:hAnsi="Tahoma" w:cs="Tahoma"/>
                <w:sz w:val="20"/>
                <w:szCs w:val="20"/>
                <w:lang w:eastAsia="en-US"/>
              </w:rPr>
            </w:pPr>
            <w:r w:rsidRPr="00FB3171">
              <w:rPr>
                <w:rFonts w:ascii="Tahoma" w:hAnsi="Tahoma" w:cs="Tahoma"/>
                <w:sz w:val="20"/>
                <w:szCs w:val="20"/>
                <w:lang w:eastAsia="en-US"/>
              </w:rPr>
              <w:t>F</w:t>
            </w:r>
          </w:p>
        </w:tc>
      </w:tr>
      <w:tr w:rsidR="000C5E2D" w:rsidRPr="00D52A62" w14:paraId="61929FA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5"/>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81367"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12162</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797D149B"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4E8C755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8125</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7D7F94A6" w14:textId="0151B855"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 xml:space="preserve">Digital </w:t>
            </w:r>
            <w:r w:rsidR="008B4DED" w:rsidRPr="00FB3171">
              <w:rPr>
                <w:rFonts w:ascii="Tahoma" w:hAnsi="Tahoma" w:cs="Tahoma"/>
                <w:color w:val="000000"/>
                <w:sz w:val="20"/>
                <w:szCs w:val="20"/>
              </w:rPr>
              <w:t xml:space="preserve">and Social </w:t>
            </w:r>
            <w:r w:rsidR="00CD3E19">
              <w:rPr>
                <w:rFonts w:ascii="Tahoma" w:hAnsi="Tahoma" w:cs="Tahoma"/>
                <w:color w:val="000000"/>
                <w:sz w:val="20"/>
                <w:szCs w:val="20"/>
              </w:rPr>
              <w:t xml:space="preserve">Media </w:t>
            </w:r>
            <w:r w:rsidRPr="00FB3171">
              <w:rPr>
                <w:rFonts w:ascii="Tahoma" w:hAnsi="Tahoma" w:cs="Tahoma"/>
                <w:color w:val="000000"/>
                <w:sz w:val="20"/>
                <w:szCs w:val="20"/>
              </w:rPr>
              <w:t>Marketing</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276AE06"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DFEF0A0"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861F8CC"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3853965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632C"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12153</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305D7916"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I</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0CFAFC44"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8140</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13AC63D2"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Fashion Marketing</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77E1BB8"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FA570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DE9AB0A"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70F6A99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C782D"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12153</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4E5B42F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II</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1E25F2CD"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8145</w:t>
            </w: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30E064DC"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 xml:space="preserve">Fashion Marketing, Advanced </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B8A2337"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D75BFE8"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95019B2"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1592AADB"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4DD3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12159</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1E37A5C2"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57DEB2F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8159</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1585272B" w14:textId="77777777" w:rsidR="003E7E16" w:rsidRPr="00304F72" w:rsidRDefault="003E7E16" w:rsidP="00887F42">
            <w:pPr>
              <w:widowControl/>
              <w:suppressAutoHyphens w:val="0"/>
              <w:rPr>
                <w:rFonts w:ascii="Tahoma" w:hAnsi="Tahoma" w:cs="Tahoma"/>
                <w:sz w:val="20"/>
                <w:szCs w:val="20"/>
                <w:lang w:eastAsia="en-US"/>
              </w:rPr>
            </w:pPr>
            <w:r w:rsidRPr="00304F72">
              <w:rPr>
                <w:rFonts w:ascii="Tahoma" w:hAnsi="Tahoma" w:cs="Tahoma"/>
                <w:sz w:val="20"/>
                <w:szCs w:val="20"/>
              </w:rPr>
              <w:t>Lodging Management</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03C6A40"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8C4D39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1F74158"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M</w:t>
            </w:r>
          </w:p>
        </w:tc>
      </w:tr>
      <w:tr w:rsidR="000C5E2D" w:rsidRPr="00D52A62" w14:paraId="6E93CDB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15DE3"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4D6BAE7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18</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37122098"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8111</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4D79349F"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Introduction to Marketing</w:t>
            </w:r>
            <w:r w:rsidR="008B4DED" w:rsidRPr="00FB3171">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DE48397"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2990AC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18</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440373C"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6154A5D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6E86D"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12160</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364F717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20BFDFB5"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8110</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7BF5EC8E"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Introduction to Marketing</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4810091"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3FF939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ECEDF2C"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197801D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A7FD3"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1BB671E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6</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413CAA3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8109</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4F5B177C"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Make It Your Business</w:t>
            </w:r>
            <w:r w:rsidR="008B4DED" w:rsidRPr="00FB3171">
              <w:rPr>
                <w:rFonts w:ascii="Tahoma" w:hAnsi="Tahoma" w:cs="Tahoma"/>
                <w:color w:val="000000"/>
                <w:sz w:val="20"/>
                <w:szCs w:val="20"/>
              </w:rPr>
              <w:t xml:space="preserve"> (6 Weeks)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4A0D486"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0608C5"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78B6394"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74FFF05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AEC6C"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6E7CACD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9</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4000C55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8112</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789FB52E"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Make It Your Business</w:t>
            </w:r>
            <w:r w:rsidR="008B4DED" w:rsidRPr="00FB3171">
              <w:rPr>
                <w:rFonts w:ascii="Tahoma" w:hAnsi="Tahoma" w:cs="Tahoma"/>
                <w:color w:val="000000"/>
                <w:sz w:val="20"/>
                <w:szCs w:val="20"/>
              </w:rPr>
              <w:t xml:space="preserve"> (9 Weeks)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1F69B5A"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CB2861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9</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7CE00C2"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0D24347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EA1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4C863B9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54A80C2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8113</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4DE641C1"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Make It Your Business</w:t>
            </w:r>
            <w:r w:rsidR="008B4DED" w:rsidRPr="00FB3171">
              <w:rPr>
                <w:rFonts w:ascii="Tahoma" w:hAnsi="Tahoma" w:cs="Tahoma"/>
                <w:color w:val="000000"/>
                <w:sz w:val="20"/>
                <w:szCs w:val="20"/>
              </w:rPr>
              <w:t xml:space="preserve"> (12 Weeks)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57554F2"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148747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3AA08E5"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2969D67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F1E6"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12151</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42D8E164"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18</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154B953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8114</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0FA746CE"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Make It Your Business</w:t>
            </w:r>
            <w:r w:rsidR="008B4DED" w:rsidRPr="00FB3171">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F5403B0"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1E28E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18</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11478C5"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1DEC25C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5B5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12164</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2B4195A4"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0E16776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8120</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0EEFF840"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Marketing</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7136174"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D8E6D7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C095AC5"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760D9FD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27148"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12166</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4C7081CA"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133009C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8132</w:t>
            </w: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34F430F9"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Marketing Management</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70788D7"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719656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4546E05" w14:textId="77777777" w:rsidR="000C5E2D" w:rsidRPr="00FB3171" w:rsidRDefault="000C5E2D" w:rsidP="00887F42">
            <w:pPr>
              <w:widowControl/>
              <w:suppressAutoHyphens w:val="0"/>
              <w:jc w:val="center"/>
              <w:rPr>
                <w:rFonts w:ascii="Tahoma" w:hAnsi="Tahoma" w:cs="Tahoma"/>
                <w:sz w:val="20"/>
                <w:szCs w:val="20"/>
                <w:lang w:eastAsia="en-US"/>
              </w:rPr>
            </w:pPr>
          </w:p>
        </w:tc>
      </w:tr>
      <w:tr w:rsidR="000C5E2D" w:rsidRPr="00D52A62" w14:paraId="6BBB41B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9D5C6"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12152</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0B4AB851"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4C8DB56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8130</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7375BA56"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Marketing, Advanced</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67A67BD"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0EA5FC1"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A683B64" w14:textId="77777777" w:rsidR="000C5E2D" w:rsidRPr="00FB3171" w:rsidRDefault="000C5E2D" w:rsidP="00887F42">
            <w:pPr>
              <w:widowControl/>
              <w:suppressAutoHyphens w:val="0"/>
              <w:jc w:val="center"/>
              <w:rPr>
                <w:rFonts w:ascii="Tahoma" w:hAnsi="Tahoma" w:cs="Tahoma"/>
                <w:sz w:val="20"/>
                <w:szCs w:val="20"/>
                <w:lang w:eastAsia="en-US"/>
              </w:rPr>
            </w:pPr>
          </w:p>
        </w:tc>
      </w:tr>
      <w:tr w:rsidR="00C96923" w:rsidRPr="00D52A62" w14:paraId="116F41E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51A3F"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12056</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4F5C93AA"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I</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D99C41D"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8135</w:t>
            </w: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7F0560D3" w14:textId="77777777" w:rsidR="00C96923" w:rsidRPr="00FB3171" w:rsidRDefault="00C96923" w:rsidP="00FB3171">
            <w:pPr>
              <w:widowControl/>
              <w:suppressAutoHyphens w:val="0"/>
              <w:rPr>
                <w:rFonts w:ascii="Tahoma" w:hAnsi="Tahoma" w:cs="Tahoma"/>
                <w:strike/>
                <w:sz w:val="20"/>
                <w:szCs w:val="20"/>
                <w:lang w:eastAsia="en-US"/>
              </w:rPr>
            </w:pPr>
            <w:r w:rsidRPr="00FB3171">
              <w:rPr>
                <w:rFonts w:ascii="Tahoma" w:hAnsi="Tahoma" w:cs="Tahoma"/>
                <w:sz w:val="20"/>
                <w:szCs w:val="20"/>
              </w:rPr>
              <w:t xml:space="preserve">Opportunities in Global Trade </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C608C1F" w14:textId="77777777" w:rsidR="00C96923" w:rsidRPr="00FB3171" w:rsidRDefault="00C96923" w:rsidP="00C96923">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EC3256"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6540C78" w14:textId="77777777" w:rsidR="00C96923" w:rsidRPr="00FB3171" w:rsidRDefault="00C96923" w:rsidP="00C96923">
            <w:pPr>
              <w:widowControl/>
              <w:suppressAutoHyphens w:val="0"/>
              <w:jc w:val="center"/>
              <w:rPr>
                <w:rFonts w:ascii="Tahoma" w:hAnsi="Tahoma" w:cs="Tahoma"/>
                <w:strike/>
                <w:sz w:val="20"/>
                <w:szCs w:val="20"/>
                <w:lang w:eastAsia="en-US"/>
              </w:rPr>
            </w:pPr>
          </w:p>
        </w:tc>
      </w:tr>
      <w:tr w:rsidR="00C96923" w:rsidRPr="00D52A62" w14:paraId="299808D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0A49E"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12056</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6EF82FD7"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II</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4250416B"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8136</w:t>
            </w:r>
          </w:p>
        </w:tc>
        <w:tc>
          <w:tcPr>
            <w:tcW w:w="4320" w:type="dxa"/>
            <w:tcBorders>
              <w:top w:val="single" w:sz="4" w:space="0" w:color="auto"/>
              <w:left w:val="nil"/>
              <w:bottom w:val="single" w:sz="4" w:space="0" w:color="auto"/>
              <w:right w:val="single" w:sz="4" w:space="0" w:color="auto"/>
            </w:tcBorders>
            <w:shd w:val="clear" w:color="auto" w:fill="auto"/>
            <w:noWrap/>
            <w:vAlign w:val="center"/>
          </w:tcPr>
          <w:p w14:paraId="1BEA7885" w14:textId="77777777" w:rsidR="00C96923" w:rsidRPr="00FB3171" w:rsidRDefault="00C96923" w:rsidP="00FB3171">
            <w:pPr>
              <w:widowControl/>
              <w:suppressAutoHyphens w:val="0"/>
              <w:rPr>
                <w:rFonts w:ascii="Tahoma" w:hAnsi="Tahoma" w:cs="Tahoma"/>
                <w:sz w:val="20"/>
                <w:szCs w:val="20"/>
                <w:lang w:eastAsia="en-US"/>
              </w:rPr>
            </w:pPr>
            <w:r w:rsidRPr="00FB3171">
              <w:rPr>
                <w:rFonts w:ascii="Tahoma" w:hAnsi="Tahoma" w:cs="Tahoma"/>
                <w:sz w:val="20"/>
                <w:szCs w:val="20"/>
              </w:rPr>
              <w:t>Opportunities in Global Trade</w:t>
            </w:r>
            <w:r w:rsidRPr="00FB3171">
              <w:rPr>
                <w:rFonts w:ascii="Tahoma" w:hAnsi="Tahoma" w:cs="Tahoma"/>
                <w:color w:val="000000"/>
                <w:sz w:val="20"/>
                <w:szCs w:val="20"/>
              </w:rPr>
              <w:t>, Advanced</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D1E4735" w14:textId="77777777" w:rsidR="00C96923" w:rsidRPr="00FB3171" w:rsidRDefault="00C96923" w:rsidP="00C96923">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D9E7B44"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3EBD6B1" w14:textId="77777777" w:rsidR="00C96923" w:rsidRPr="00FB3171" w:rsidRDefault="00C96923" w:rsidP="00C96923">
            <w:pPr>
              <w:widowControl/>
              <w:suppressAutoHyphens w:val="0"/>
              <w:jc w:val="center"/>
              <w:rPr>
                <w:rFonts w:ascii="Tahoma" w:hAnsi="Tahoma" w:cs="Tahoma"/>
                <w:sz w:val="20"/>
                <w:szCs w:val="20"/>
                <w:lang w:eastAsia="en-US"/>
              </w:rPr>
            </w:pPr>
          </w:p>
        </w:tc>
      </w:tr>
      <w:tr w:rsidR="000C5E2D" w:rsidRPr="00D52A62" w14:paraId="3F992A7B"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8C17A"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sz w:val="20"/>
                <w:szCs w:val="20"/>
              </w:rPr>
              <w:t>16151</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27435231"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5CB4F8B7"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sz w:val="20"/>
                <w:szCs w:val="20"/>
              </w:rPr>
              <w:t>8139</w:t>
            </w:r>
          </w:p>
        </w:tc>
        <w:tc>
          <w:tcPr>
            <w:tcW w:w="4320" w:type="dxa"/>
            <w:tcBorders>
              <w:top w:val="single" w:sz="4" w:space="0" w:color="auto"/>
              <w:left w:val="nil"/>
              <w:bottom w:val="single" w:sz="4" w:space="0" w:color="auto"/>
              <w:right w:val="single" w:sz="4" w:space="0" w:color="auto"/>
            </w:tcBorders>
            <w:shd w:val="clear" w:color="auto" w:fill="auto"/>
            <w:vAlign w:val="center"/>
          </w:tcPr>
          <w:p w14:paraId="25B6794C" w14:textId="77777777" w:rsidR="003E7E16" w:rsidRPr="003E7E16" w:rsidRDefault="003E7E16" w:rsidP="00887F42">
            <w:pPr>
              <w:widowControl/>
              <w:suppressAutoHyphens w:val="0"/>
              <w:rPr>
                <w:rFonts w:ascii="Tahoma" w:hAnsi="Tahoma" w:cs="Tahoma"/>
                <w:color w:val="FF0000"/>
                <w:sz w:val="20"/>
                <w:szCs w:val="20"/>
                <w:lang w:eastAsia="en-US"/>
              </w:rPr>
            </w:pPr>
            <w:r w:rsidRPr="00304F72">
              <w:rPr>
                <w:rFonts w:ascii="Tahoma" w:hAnsi="Tahoma" w:cs="Tahoma"/>
                <w:sz w:val="20"/>
                <w:szCs w:val="20"/>
              </w:rPr>
              <w:t>Travel and Tourism Marketing</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45812E7"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1DA0DE6"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553EC33" w14:textId="77777777" w:rsidR="000C5E2D" w:rsidRPr="00FB3171" w:rsidRDefault="000C5E2D" w:rsidP="00887F42">
            <w:pPr>
              <w:widowControl/>
              <w:suppressAutoHyphens w:val="0"/>
              <w:jc w:val="center"/>
              <w:rPr>
                <w:rFonts w:ascii="Tahoma" w:hAnsi="Tahoma" w:cs="Tahoma"/>
                <w:strike/>
                <w:sz w:val="20"/>
                <w:szCs w:val="20"/>
                <w:lang w:eastAsia="en-US"/>
              </w:rPr>
            </w:pPr>
            <w:r w:rsidRPr="00FB3171">
              <w:rPr>
                <w:rFonts w:ascii="Tahoma" w:hAnsi="Tahoma" w:cs="Tahoma"/>
                <w:sz w:val="20"/>
                <w:szCs w:val="20"/>
              </w:rPr>
              <w:t>M</w:t>
            </w:r>
          </w:p>
        </w:tc>
      </w:tr>
      <w:tr w:rsidR="000C5E2D" w:rsidRPr="00D52A62" w14:paraId="072662E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F953C"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12154</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750D15DB" w14:textId="77777777" w:rsidR="000C5E2D" w:rsidRPr="00FB3171" w:rsidRDefault="000C5E2D" w:rsidP="00887F42">
            <w:pPr>
              <w:widowControl/>
              <w:suppressAutoHyphens w:val="0"/>
              <w:jc w:val="center"/>
              <w:rPr>
                <w:rFonts w:ascii="Tahoma" w:hAnsi="Tahoma" w:cs="Tahoma"/>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120C6487"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8191</w:t>
            </w:r>
          </w:p>
        </w:tc>
        <w:tc>
          <w:tcPr>
            <w:tcW w:w="4320" w:type="dxa"/>
            <w:tcBorders>
              <w:top w:val="single" w:sz="4" w:space="0" w:color="auto"/>
              <w:left w:val="nil"/>
              <w:bottom w:val="single" w:sz="4" w:space="0" w:color="auto"/>
              <w:right w:val="single" w:sz="4" w:space="0" w:color="auto"/>
            </w:tcBorders>
            <w:shd w:val="clear" w:color="auto" w:fill="auto"/>
            <w:vAlign w:val="center"/>
          </w:tcPr>
          <w:p w14:paraId="00794D2A"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Real Estate</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891E7A0"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06FB4C7" w14:textId="77777777" w:rsidR="000C5E2D" w:rsidRPr="00FB3171" w:rsidRDefault="008B4DED" w:rsidP="00887F42">
            <w:pPr>
              <w:widowControl/>
              <w:suppressAutoHyphens w:val="0"/>
              <w:jc w:val="center"/>
              <w:rPr>
                <w:rFonts w:ascii="Tahoma" w:hAnsi="Tahoma" w:cs="Tahoma"/>
                <w:sz w:val="20"/>
                <w:szCs w:val="20"/>
                <w:lang w:eastAsia="en-US"/>
              </w:rPr>
            </w:pPr>
            <w:r w:rsidRPr="00FB3171">
              <w:rPr>
                <w:rFonts w:ascii="Tahoma" w:hAnsi="Tahoma" w:cs="Tahoma"/>
                <w:sz w:val="20"/>
                <w:szCs w:val="20"/>
                <w:lang w:eastAsia="en-US"/>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876F874" w14:textId="77777777" w:rsidR="000C5E2D" w:rsidRPr="00FB3171" w:rsidRDefault="000C5E2D" w:rsidP="00887F42">
            <w:pPr>
              <w:widowControl/>
              <w:suppressAutoHyphens w:val="0"/>
              <w:jc w:val="center"/>
              <w:rPr>
                <w:rFonts w:ascii="Tahoma" w:hAnsi="Tahoma" w:cs="Tahoma"/>
                <w:strike/>
                <w:sz w:val="20"/>
                <w:szCs w:val="20"/>
                <w:lang w:eastAsia="en-US"/>
              </w:rPr>
            </w:pPr>
          </w:p>
        </w:tc>
      </w:tr>
      <w:tr w:rsidR="000C5E2D" w:rsidRPr="00D52A62" w14:paraId="619A58E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C9C44"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12163</w:t>
            </w: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06F3DBE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I</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544923A2"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8175</w:t>
            </w:r>
          </w:p>
        </w:tc>
        <w:tc>
          <w:tcPr>
            <w:tcW w:w="4320" w:type="dxa"/>
            <w:tcBorders>
              <w:top w:val="single" w:sz="4" w:space="0" w:color="auto"/>
              <w:left w:val="nil"/>
              <w:bottom w:val="single" w:sz="4" w:space="0" w:color="auto"/>
              <w:right w:val="single" w:sz="4" w:space="0" w:color="auto"/>
            </w:tcBorders>
            <w:shd w:val="clear" w:color="auto" w:fill="auto"/>
            <w:vAlign w:val="center"/>
          </w:tcPr>
          <w:p w14:paraId="14E8E674" w14:textId="77777777" w:rsidR="000C5E2D" w:rsidRPr="00FB3171" w:rsidRDefault="00C96923" w:rsidP="00FB3171">
            <w:pPr>
              <w:widowControl/>
              <w:suppressAutoHyphens w:val="0"/>
              <w:rPr>
                <w:rFonts w:ascii="Tahoma" w:hAnsi="Tahoma" w:cs="Tahoma"/>
                <w:strike/>
                <w:sz w:val="20"/>
                <w:szCs w:val="20"/>
                <w:lang w:eastAsia="en-US"/>
              </w:rPr>
            </w:pPr>
            <w:r w:rsidRPr="00FB3171">
              <w:rPr>
                <w:rFonts w:ascii="Tahoma" w:hAnsi="Tahoma" w:cs="Tahoma"/>
                <w:sz w:val="20"/>
                <w:szCs w:val="20"/>
              </w:rPr>
              <w:t xml:space="preserve">Sports and Entertainment Marketing </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5DDB97F"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622104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3D87201" w14:textId="77777777" w:rsidR="000C5E2D" w:rsidRPr="00FB3171" w:rsidRDefault="000C5E2D" w:rsidP="00887F42">
            <w:pPr>
              <w:widowControl/>
              <w:suppressAutoHyphens w:val="0"/>
              <w:jc w:val="center"/>
              <w:rPr>
                <w:rFonts w:ascii="Tahoma" w:hAnsi="Tahoma" w:cs="Tahoma"/>
                <w:strike/>
                <w:sz w:val="20"/>
                <w:szCs w:val="20"/>
                <w:lang w:eastAsia="en-US"/>
              </w:rPr>
            </w:pPr>
          </w:p>
        </w:tc>
      </w:tr>
      <w:tr w:rsidR="000C5E2D" w:rsidRPr="00D52A62" w14:paraId="66D099A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7"/>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11C6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12163</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37BCC6F6"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II</w:t>
            </w: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60298FED"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8177</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358358A8" w14:textId="77777777" w:rsidR="000C5E2D" w:rsidRPr="00FB3171" w:rsidRDefault="00C96923" w:rsidP="00FB3171">
            <w:pPr>
              <w:widowControl/>
              <w:suppressAutoHyphens w:val="0"/>
              <w:rPr>
                <w:rFonts w:ascii="Tahoma" w:hAnsi="Tahoma" w:cs="Tahoma"/>
                <w:sz w:val="20"/>
                <w:szCs w:val="20"/>
                <w:lang w:eastAsia="en-US"/>
              </w:rPr>
            </w:pPr>
            <w:r w:rsidRPr="00FB3171">
              <w:rPr>
                <w:rFonts w:ascii="Tahoma" w:hAnsi="Tahoma" w:cs="Tahoma"/>
                <w:sz w:val="20"/>
                <w:szCs w:val="20"/>
              </w:rPr>
              <w:t xml:space="preserve">Sports and Entertainment </w:t>
            </w:r>
            <w:r w:rsidR="00FB3171" w:rsidRPr="00FB3171">
              <w:rPr>
                <w:rFonts w:ascii="Tahoma" w:hAnsi="Tahoma" w:cs="Tahoma"/>
                <w:sz w:val="20"/>
                <w:szCs w:val="20"/>
              </w:rPr>
              <w:t>Management</w:t>
            </w:r>
            <w:r w:rsidR="000C5E2D" w:rsidRPr="00FB3171">
              <w:rPr>
                <w:rFonts w:ascii="Tahoma" w:hAnsi="Tahoma" w:cs="Tahoma"/>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AECEB8B"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E14E40D"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7D952C" w14:textId="77777777" w:rsidR="000C5E2D" w:rsidRPr="00FB3171" w:rsidRDefault="000C5E2D" w:rsidP="00887F42">
            <w:pPr>
              <w:widowControl/>
              <w:suppressAutoHyphens w:val="0"/>
              <w:jc w:val="center"/>
              <w:rPr>
                <w:rFonts w:ascii="Tahoma" w:hAnsi="Tahoma" w:cs="Tahoma"/>
                <w:strike/>
                <w:sz w:val="20"/>
                <w:szCs w:val="20"/>
                <w:lang w:eastAsia="en-US"/>
              </w:rPr>
            </w:pPr>
          </w:p>
        </w:tc>
      </w:tr>
      <w:tr w:rsidR="000C5E2D" w:rsidRPr="00D52A62" w14:paraId="5479D2B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8"/>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0E8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16152</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69723F97"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378" w:type="dxa"/>
            <w:tcBorders>
              <w:top w:val="single" w:sz="4" w:space="0" w:color="auto"/>
              <w:left w:val="nil"/>
              <w:bottom w:val="single" w:sz="4" w:space="0" w:color="auto"/>
              <w:right w:val="single" w:sz="4" w:space="0" w:color="auto"/>
            </w:tcBorders>
            <w:shd w:val="clear" w:color="auto" w:fill="auto"/>
            <w:noWrap/>
            <w:vAlign w:val="center"/>
            <w:hideMark/>
          </w:tcPr>
          <w:p w14:paraId="5EFE742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8169</w:t>
            </w:r>
          </w:p>
        </w:tc>
        <w:tc>
          <w:tcPr>
            <w:tcW w:w="4320" w:type="dxa"/>
            <w:tcBorders>
              <w:top w:val="single" w:sz="4" w:space="0" w:color="auto"/>
              <w:left w:val="nil"/>
              <w:bottom w:val="single" w:sz="4" w:space="0" w:color="auto"/>
              <w:right w:val="single" w:sz="4" w:space="0" w:color="auto"/>
            </w:tcBorders>
            <w:shd w:val="clear" w:color="auto" w:fill="auto"/>
            <w:noWrap/>
            <w:vAlign w:val="center"/>
            <w:hideMark/>
          </w:tcPr>
          <w:p w14:paraId="62BBA089" w14:textId="77777777" w:rsidR="003E7E16" w:rsidRPr="00304F72" w:rsidRDefault="003E7E16" w:rsidP="00887F42">
            <w:pPr>
              <w:widowControl/>
              <w:suppressAutoHyphens w:val="0"/>
              <w:rPr>
                <w:rFonts w:ascii="Tahoma" w:hAnsi="Tahoma" w:cs="Tahoma"/>
                <w:sz w:val="20"/>
                <w:szCs w:val="20"/>
                <w:lang w:eastAsia="en-US"/>
              </w:rPr>
            </w:pPr>
            <w:r w:rsidRPr="00304F72">
              <w:rPr>
                <w:rFonts w:ascii="Tahoma" w:hAnsi="Tahoma" w:cs="Tahoma"/>
                <w:sz w:val="20"/>
                <w:szCs w:val="20"/>
              </w:rPr>
              <w:t>Travel, Tourism, and Destinations Marketing</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30A9ED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97C1CE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96DCDB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M</w:t>
            </w:r>
          </w:p>
        </w:tc>
      </w:tr>
    </w:tbl>
    <w:p w14:paraId="6095FCF7" w14:textId="77777777" w:rsidR="00575969" w:rsidRDefault="00575969" w:rsidP="004D592E">
      <w:pPr>
        <w:rPr>
          <w:rFonts w:ascii="Tahoma" w:hAnsi="Tahoma" w:cs="Tahoma"/>
          <w:highlight w:val="yellow"/>
        </w:rPr>
      </w:pPr>
    </w:p>
    <w:p w14:paraId="75166FEF" w14:textId="77777777" w:rsidR="004D592E" w:rsidRPr="006F2C64" w:rsidRDefault="004D592E" w:rsidP="004D592E">
      <w:pPr>
        <w:rPr>
          <w:rFonts w:ascii="Tahoma" w:hAnsi="Tahoma" w:cs="Tahoma"/>
          <w:color w:val="222222"/>
          <w:shd w:val="clear" w:color="auto" w:fill="FFFFFF"/>
        </w:rPr>
      </w:pPr>
      <w:r w:rsidRPr="006F2C64">
        <w:rPr>
          <w:rFonts w:ascii="Tahoma" w:hAnsi="Tahoma" w:cs="Tahoma"/>
          <w:color w:val="222222"/>
          <w:shd w:val="clear" w:color="auto" w:fill="FFFFFF"/>
        </w:rPr>
        <w:t xml:space="preserve"> </w:t>
      </w:r>
    </w:p>
    <w:p w14:paraId="78D12CB7" w14:textId="77777777" w:rsidR="004D592E" w:rsidRPr="00D52A62" w:rsidRDefault="004D592E" w:rsidP="004D592E">
      <w:pPr>
        <w:rPr>
          <w:rFonts w:ascii="Tahoma" w:hAnsi="Tahoma" w:cs="Tahoma"/>
        </w:rPr>
        <w:sectPr w:rsidR="004D592E" w:rsidRPr="00D52A62" w:rsidSect="00A76A2B">
          <w:headerReference w:type="default" r:id="rId42"/>
          <w:pgSz w:w="12240" w:h="15840" w:code="1"/>
          <w:pgMar w:top="1170" w:right="1350" w:bottom="720" w:left="864" w:header="432" w:footer="504" w:gutter="0"/>
          <w:cols w:space="720"/>
          <w:titlePg/>
          <w:docGrid w:linePitch="245"/>
        </w:sectPr>
      </w:pPr>
    </w:p>
    <w:p w14:paraId="0BAD634B" w14:textId="77777777" w:rsidR="00F821EA" w:rsidRDefault="00F821EA" w:rsidP="00B11702">
      <w:pPr>
        <w:pStyle w:val="Heading2"/>
      </w:pPr>
      <w:bookmarkStart w:id="222" w:name="_Toc306952679"/>
      <w:bookmarkStart w:id="223" w:name="_Toc330559002"/>
      <w:bookmarkStart w:id="224" w:name="_Toc430352497"/>
      <w:bookmarkStart w:id="225" w:name="_Toc453594196"/>
      <w:bookmarkStart w:id="226" w:name="_Toc462659462"/>
      <w:bookmarkStart w:id="227" w:name="_Toc20488697"/>
      <w:r w:rsidRPr="00D52A62">
        <w:lastRenderedPageBreak/>
        <w:t xml:space="preserve">Appendix G: </w:t>
      </w:r>
      <w:r w:rsidR="000630C2">
        <w:t>JROTC</w:t>
      </w:r>
      <w:r w:rsidRPr="00D52A62">
        <w:t xml:space="preserve"> Course Information</w:t>
      </w:r>
      <w:bookmarkEnd w:id="222"/>
      <w:bookmarkEnd w:id="223"/>
      <w:bookmarkEnd w:id="224"/>
      <w:bookmarkEnd w:id="225"/>
      <w:bookmarkEnd w:id="226"/>
      <w:bookmarkEnd w:id="227"/>
      <w:r w:rsidRPr="00D52A62">
        <w:t xml:space="preserve"> </w:t>
      </w:r>
    </w:p>
    <w:p w14:paraId="15C6DCA3" w14:textId="77777777" w:rsidR="00575969" w:rsidRPr="00575969" w:rsidRDefault="00575969" w:rsidP="00575969"/>
    <w:tbl>
      <w:tblPr>
        <w:tblW w:w="104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Description w:val="Appendix G - JROTC Course Information"/>
      </w:tblPr>
      <w:tblGrid>
        <w:gridCol w:w="762"/>
        <w:gridCol w:w="1262"/>
        <w:gridCol w:w="1290"/>
        <w:gridCol w:w="4326"/>
        <w:gridCol w:w="754"/>
        <w:gridCol w:w="994"/>
        <w:gridCol w:w="1083"/>
      </w:tblGrid>
      <w:tr w:rsidR="00FE65E1" w:rsidRPr="00D52A62" w14:paraId="5442BDB1" w14:textId="77777777" w:rsidTr="000C5E2D">
        <w:trPr>
          <w:trHeight w:val="809"/>
          <w:tblHeader/>
        </w:trPr>
        <w:tc>
          <w:tcPr>
            <w:tcW w:w="708" w:type="dxa"/>
            <w:shd w:val="clear" w:color="auto" w:fill="D6E3BC" w:themeFill="accent3" w:themeFillTint="66"/>
            <w:vAlign w:val="center"/>
            <w:hideMark/>
          </w:tcPr>
          <w:p w14:paraId="090B0906" w14:textId="77777777" w:rsidR="00FE65E1" w:rsidRPr="00D52A62" w:rsidRDefault="00FE65E1" w:rsidP="00643132">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62" w:type="dxa"/>
            <w:shd w:val="clear" w:color="auto" w:fill="D6E3BC" w:themeFill="accent3" w:themeFillTint="66"/>
            <w:vAlign w:val="center"/>
            <w:hideMark/>
          </w:tcPr>
          <w:p w14:paraId="0765DA50" w14:textId="77777777" w:rsidR="00FE65E1" w:rsidRPr="00D52A62" w:rsidRDefault="00FE65E1"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290" w:type="dxa"/>
            <w:shd w:val="clear" w:color="auto" w:fill="D6E3BC" w:themeFill="accent3" w:themeFillTint="66"/>
            <w:vAlign w:val="center"/>
            <w:hideMark/>
          </w:tcPr>
          <w:p w14:paraId="6974EC34" w14:textId="77777777" w:rsidR="00FE65E1" w:rsidRPr="00D52A62" w:rsidRDefault="00FE65E1"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326" w:type="dxa"/>
            <w:shd w:val="clear" w:color="auto" w:fill="D6E3BC" w:themeFill="accent3" w:themeFillTint="66"/>
            <w:vAlign w:val="center"/>
            <w:hideMark/>
          </w:tcPr>
          <w:p w14:paraId="4596691F" w14:textId="77777777" w:rsidR="00FE65E1" w:rsidRPr="00D52A62" w:rsidRDefault="00FE65E1"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754" w:type="dxa"/>
            <w:shd w:val="clear" w:color="auto" w:fill="D6E3BC" w:themeFill="accent3" w:themeFillTint="66"/>
            <w:vAlign w:val="center"/>
            <w:hideMark/>
          </w:tcPr>
          <w:p w14:paraId="364BA91F" w14:textId="77777777" w:rsidR="00FE65E1" w:rsidRPr="00D52A62" w:rsidRDefault="00FE65E1"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994" w:type="dxa"/>
            <w:shd w:val="clear" w:color="auto" w:fill="D6E3BC" w:themeFill="accent3" w:themeFillTint="66"/>
            <w:vAlign w:val="center"/>
            <w:hideMark/>
          </w:tcPr>
          <w:p w14:paraId="0FA3E275" w14:textId="77777777" w:rsidR="00FE65E1" w:rsidRPr="00D52A62" w:rsidRDefault="00FE65E1"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1083" w:type="dxa"/>
            <w:shd w:val="clear" w:color="auto" w:fill="D6E3BC" w:themeFill="accent3" w:themeFillTint="66"/>
            <w:vAlign w:val="center"/>
            <w:hideMark/>
          </w:tcPr>
          <w:p w14:paraId="1D334DF7" w14:textId="77777777" w:rsidR="00FE65E1" w:rsidRPr="00D52A62" w:rsidRDefault="00FE65E1"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0C5E2D" w:rsidRPr="00D52A62" w14:paraId="02D959AB"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741BA6"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09151</w:t>
            </w:r>
          </w:p>
        </w:tc>
        <w:tc>
          <w:tcPr>
            <w:tcW w:w="1262" w:type="dxa"/>
            <w:tcBorders>
              <w:top w:val="nil"/>
              <w:left w:val="nil"/>
              <w:bottom w:val="single" w:sz="4" w:space="0" w:color="auto"/>
              <w:right w:val="single" w:sz="4" w:space="0" w:color="auto"/>
            </w:tcBorders>
            <w:shd w:val="clear" w:color="auto" w:fill="auto"/>
            <w:noWrap/>
            <w:vAlign w:val="center"/>
            <w:hideMark/>
          </w:tcPr>
          <w:p w14:paraId="44557BCE"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1E7B7923"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AF7913</w:t>
            </w:r>
          </w:p>
        </w:tc>
        <w:tc>
          <w:tcPr>
            <w:tcW w:w="4326" w:type="dxa"/>
            <w:tcBorders>
              <w:top w:val="nil"/>
              <w:left w:val="nil"/>
              <w:bottom w:val="single" w:sz="4" w:space="0" w:color="auto"/>
              <w:right w:val="single" w:sz="4" w:space="0" w:color="auto"/>
            </w:tcBorders>
            <w:shd w:val="clear" w:color="auto" w:fill="auto"/>
            <w:noWrap/>
            <w:vAlign w:val="center"/>
            <w:hideMark/>
          </w:tcPr>
          <w:p w14:paraId="01E2EB64"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Air Force JROTC I</w:t>
            </w:r>
          </w:p>
        </w:tc>
        <w:tc>
          <w:tcPr>
            <w:tcW w:w="754" w:type="dxa"/>
            <w:tcBorders>
              <w:top w:val="nil"/>
              <w:left w:val="nil"/>
              <w:bottom w:val="single" w:sz="4" w:space="0" w:color="auto"/>
              <w:right w:val="single" w:sz="4" w:space="0" w:color="auto"/>
            </w:tcBorders>
            <w:shd w:val="clear" w:color="auto" w:fill="auto"/>
            <w:noWrap/>
            <w:vAlign w:val="bottom"/>
            <w:hideMark/>
          </w:tcPr>
          <w:p w14:paraId="796D0D3A"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67A16939"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364EA9EA"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67B1E7B0"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51988F"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09152</w:t>
            </w:r>
          </w:p>
        </w:tc>
        <w:tc>
          <w:tcPr>
            <w:tcW w:w="1262" w:type="dxa"/>
            <w:tcBorders>
              <w:top w:val="nil"/>
              <w:left w:val="nil"/>
              <w:bottom w:val="single" w:sz="4" w:space="0" w:color="auto"/>
              <w:right w:val="single" w:sz="4" w:space="0" w:color="auto"/>
            </w:tcBorders>
            <w:shd w:val="clear" w:color="auto" w:fill="auto"/>
            <w:noWrap/>
            <w:vAlign w:val="center"/>
            <w:hideMark/>
          </w:tcPr>
          <w:p w14:paraId="4056A2EF"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56B57467"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AF7916</w:t>
            </w:r>
          </w:p>
        </w:tc>
        <w:tc>
          <w:tcPr>
            <w:tcW w:w="4326" w:type="dxa"/>
            <w:tcBorders>
              <w:top w:val="nil"/>
              <w:left w:val="nil"/>
              <w:bottom w:val="single" w:sz="4" w:space="0" w:color="auto"/>
              <w:right w:val="single" w:sz="4" w:space="0" w:color="auto"/>
            </w:tcBorders>
            <w:shd w:val="clear" w:color="auto" w:fill="auto"/>
            <w:noWrap/>
            <w:vAlign w:val="center"/>
            <w:hideMark/>
          </w:tcPr>
          <w:p w14:paraId="0A3F7B7F"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Air Force JROTC II</w:t>
            </w:r>
          </w:p>
        </w:tc>
        <w:tc>
          <w:tcPr>
            <w:tcW w:w="754" w:type="dxa"/>
            <w:tcBorders>
              <w:top w:val="nil"/>
              <w:left w:val="nil"/>
              <w:bottom w:val="single" w:sz="4" w:space="0" w:color="auto"/>
              <w:right w:val="single" w:sz="4" w:space="0" w:color="auto"/>
            </w:tcBorders>
            <w:shd w:val="clear" w:color="auto" w:fill="auto"/>
            <w:noWrap/>
            <w:vAlign w:val="bottom"/>
            <w:hideMark/>
          </w:tcPr>
          <w:p w14:paraId="40717614"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5BCBA6EB"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2ECF746B"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53B4EC95"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123B55"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09153</w:t>
            </w:r>
          </w:p>
        </w:tc>
        <w:tc>
          <w:tcPr>
            <w:tcW w:w="1262" w:type="dxa"/>
            <w:tcBorders>
              <w:top w:val="nil"/>
              <w:left w:val="nil"/>
              <w:bottom w:val="single" w:sz="4" w:space="0" w:color="auto"/>
              <w:right w:val="single" w:sz="4" w:space="0" w:color="auto"/>
            </w:tcBorders>
            <w:shd w:val="clear" w:color="auto" w:fill="auto"/>
            <w:noWrap/>
            <w:vAlign w:val="center"/>
            <w:hideMark/>
          </w:tcPr>
          <w:p w14:paraId="697AF109"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2C7DD936"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AF7918</w:t>
            </w:r>
          </w:p>
        </w:tc>
        <w:tc>
          <w:tcPr>
            <w:tcW w:w="4326" w:type="dxa"/>
            <w:tcBorders>
              <w:top w:val="nil"/>
              <w:left w:val="nil"/>
              <w:bottom w:val="single" w:sz="4" w:space="0" w:color="auto"/>
              <w:right w:val="single" w:sz="4" w:space="0" w:color="auto"/>
            </w:tcBorders>
            <w:shd w:val="clear" w:color="auto" w:fill="auto"/>
            <w:noWrap/>
            <w:vAlign w:val="center"/>
            <w:hideMark/>
          </w:tcPr>
          <w:p w14:paraId="7302B884"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Air Force JROTC III</w:t>
            </w:r>
          </w:p>
        </w:tc>
        <w:tc>
          <w:tcPr>
            <w:tcW w:w="754" w:type="dxa"/>
            <w:tcBorders>
              <w:top w:val="nil"/>
              <w:left w:val="nil"/>
              <w:bottom w:val="single" w:sz="4" w:space="0" w:color="auto"/>
              <w:right w:val="single" w:sz="4" w:space="0" w:color="auto"/>
            </w:tcBorders>
            <w:shd w:val="clear" w:color="auto" w:fill="auto"/>
            <w:noWrap/>
            <w:vAlign w:val="bottom"/>
            <w:hideMark/>
          </w:tcPr>
          <w:p w14:paraId="4A6DA03B"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6AA8D012"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69433E2B"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32E10273"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E4FEB9"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09154</w:t>
            </w:r>
          </w:p>
        </w:tc>
        <w:tc>
          <w:tcPr>
            <w:tcW w:w="1262" w:type="dxa"/>
            <w:tcBorders>
              <w:top w:val="nil"/>
              <w:left w:val="nil"/>
              <w:bottom w:val="single" w:sz="4" w:space="0" w:color="auto"/>
              <w:right w:val="single" w:sz="4" w:space="0" w:color="auto"/>
            </w:tcBorders>
            <w:shd w:val="clear" w:color="auto" w:fill="auto"/>
            <w:noWrap/>
            <w:vAlign w:val="center"/>
            <w:hideMark/>
          </w:tcPr>
          <w:p w14:paraId="120CDCF2"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1284EC4F"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AF7919</w:t>
            </w:r>
          </w:p>
        </w:tc>
        <w:tc>
          <w:tcPr>
            <w:tcW w:w="4326" w:type="dxa"/>
            <w:tcBorders>
              <w:top w:val="nil"/>
              <w:left w:val="nil"/>
              <w:bottom w:val="single" w:sz="4" w:space="0" w:color="auto"/>
              <w:right w:val="single" w:sz="4" w:space="0" w:color="auto"/>
            </w:tcBorders>
            <w:shd w:val="clear" w:color="auto" w:fill="auto"/>
            <w:noWrap/>
            <w:vAlign w:val="center"/>
            <w:hideMark/>
          </w:tcPr>
          <w:p w14:paraId="106A559D"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Air Force JROTC IV</w:t>
            </w:r>
          </w:p>
        </w:tc>
        <w:tc>
          <w:tcPr>
            <w:tcW w:w="754" w:type="dxa"/>
            <w:tcBorders>
              <w:top w:val="nil"/>
              <w:left w:val="nil"/>
              <w:bottom w:val="single" w:sz="4" w:space="0" w:color="auto"/>
              <w:right w:val="single" w:sz="4" w:space="0" w:color="auto"/>
            </w:tcBorders>
            <w:shd w:val="clear" w:color="auto" w:fill="auto"/>
            <w:noWrap/>
            <w:vAlign w:val="bottom"/>
            <w:hideMark/>
          </w:tcPr>
          <w:p w14:paraId="5A632361"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285114AF"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49934C40"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721E0ADF"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D27CF63"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09051</w:t>
            </w:r>
          </w:p>
        </w:tc>
        <w:tc>
          <w:tcPr>
            <w:tcW w:w="1262" w:type="dxa"/>
            <w:tcBorders>
              <w:top w:val="nil"/>
              <w:left w:val="nil"/>
              <w:bottom w:val="single" w:sz="4" w:space="0" w:color="auto"/>
              <w:right w:val="single" w:sz="4" w:space="0" w:color="auto"/>
            </w:tcBorders>
            <w:shd w:val="clear" w:color="auto" w:fill="auto"/>
            <w:noWrap/>
            <w:vAlign w:val="center"/>
            <w:hideMark/>
          </w:tcPr>
          <w:p w14:paraId="7B4C1274"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306CF855"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AR7913</w:t>
            </w:r>
          </w:p>
        </w:tc>
        <w:tc>
          <w:tcPr>
            <w:tcW w:w="4326" w:type="dxa"/>
            <w:tcBorders>
              <w:top w:val="nil"/>
              <w:left w:val="nil"/>
              <w:bottom w:val="single" w:sz="4" w:space="0" w:color="auto"/>
              <w:right w:val="single" w:sz="4" w:space="0" w:color="auto"/>
            </w:tcBorders>
            <w:shd w:val="clear" w:color="auto" w:fill="auto"/>
            <w:noWrap/>
            <w:vAlign w:val="center"/>
            <w:hideMark/>
          </w:tcPr>
          <w:p w14:paraId="5F7FA906"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Army JROTC I</w:t>
            </w:r>
          </w:p>
        </w:tc>
        <w:tc>
          <w:tcPr>
            <w:tcW w:w="754" w:type="dxa"/>
            <w:tcBorders>
              <w:top w:val="nil"/>
              <w:left w:val="nil"/>
              <w:bottom w:val="single" w:sz="4" w:space="0" w:color="auto"/>
              <w:right w:val="single" w:sz="4" w:space="0" w:color="auto"/>
            </w:tcBorders>
            <w:shd w:val="clear" w:color="auto" w:fill="auto"/>
            <w:noWrap/>
            <w:vAlign w:val="center"/>
            <w:hideMark/>
          </w:tcPr>
          <w:p w14:paraId="3F842458"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4B7323A7"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1B2B95C9"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27DCA087"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593F876"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09052</w:t>
            </w:r>
          </w:p>
        </w:tc>
        <w:tc>
          <w:tcPr>
            <w:tcW w:w="1262" w:type="dxa"/>
            <w:tcBorders>
              <w:top w:val="nil"/>
              <w:left w:val="nil"/>
              <w:bottom w:val="single" w:sz="4" w:space="0" w:color="auto"/>
              <w:right w:val="single" w:sz="4" w:space="0" w:color="auto"/>
            </w:tcBorders>
            <w:shd w:val="clear" w:color="auto" w:fill="auto"/>
            <w:noWrap/>
            <w:vAlign w:val="center"/>
            <w:hideMark/>
          </w:tcPr>
          <w:p w14:paraId="18AF8CA1"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21B2B416"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AR7916</w:t>
            </w:r>
          </w:p>
        </w:tc>
        <w:tc>
          <w:tcPr>
            <w:tcW w:w="4326" w:type="dxa"/>
            <w:tcBorders>
              <w:top w:val="nil"/>
              <w:left w:val="nil"/>
              <w:bottom w:val="single" w:sz="4" w:space="0" w:color="auto"/>
              <w:right w:val="single" w:sz="4" w:space="0" w:color="auto"/>
            </w:tcBorders>
            <w:shd w:val="clear" w:color="auto" w:fill="auto"/>
            <w:noWrap/>
            <w:vAlign w:val="center"/>
            <w:hideMark/>
          </w:tcPr>
          <w:p w14:paraId="5FB3814A" w14:textId="77777777" w:rsidR="000C5E2D" w:rsidRPr="00C338AC" w:rsidRDefault="000C5E2D" w:rsidP="00887F42">
            <w:pPr>
              <w:widowControl/>
              <w:suppressAutoHyphens w:val="0"/>
              <w:ind w:right="-105"/>
              <w:rPr>
                <w:rFonts w:ascii="Tahoma" w:hAnsi="Tahoma" w:cs="Tahoma"/>
                <w:lang w:eastAsia="en-US"/>
              </w:rPr>
            </w:pPr>
            <w:r>
              <w:rPr>
                <w:rFonts w:ascii="Tahoma" w:hAnsi="Tahoma" w:cs="Tahoma"/>
                <w:sz w:val="20"/>
                <w:szCs w:val="20"/>
              </w:rPr>
              <w:t>Army JROTC II</w:t>
            </w:r>
          </w:p>
        </w:tc>
        <w:tc>
          <w:tcPr>
            <w:tcW w:w="754" w:type="dxa"/>
            <w:tcBorders>
              <w:top w:val="nil"/>
              <w:left w:val="nil"/>
              <w:bottom w:val="single" w:sz="4" w:space="0" w:color="auto"/>
              <w:right w:val="single" w:sz="4" w:space="0" w:color="auto"/>
            </w:tcBorders>
            <w:shd w:val="clear" w:color="auto" w:fill="auto"/>
            <w:noWrap/>
            <w:vAlign w:val="center"/>
            <w:hideMark/>
          </w:tcPr>
          <w:p w14:paraId="0473D0CC"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6A1DDE93"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16F09DA6"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098D829F"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072FDC"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09053</w:t>
            </w:r>
          </w:p>
        </w:tc>
        <w:tc>
          <w:tcPr>
            <w:tcW w:w="1262" w:type="dxa"/>
            <w:tcBorders>
              <w:top w:val="nil"/>
              <w:left w:val="nil"/>
              <w:bottom w:val="single" w:sz="4" w:space="0" w:color="auto"/>
              <w:right w:val="single" w:sz="4" w:space="0" w:color="auto"/>
            </w:tcBorders>
            <w:shd w:val="clear" w:color="auto" w:fill="auto"/>
            <w:noWrap/>
            <w:vAlign w:val="center"/>
            <w:hideMark/>
          </w:tcPr>
          <w:p w14:paraId="6CC3FC70"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35B835A5"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AR7918</w:t>
            </w:r>
          </w:p>
        </w:tc>
        <w:tc>
          <w:tcPr>
            <w:tcW w:w="4326" w:type="dxa"/>
            <w:tcBorders>
              <w:top w:val="nil"/>
              <w:left w:val="nil"/>
              <w:bottom w:val="single" w:sz="4" w:space="0" w:color="auto"/>
              <w:right w:val="single" w:sz="4" w:space="0" w:color="auto"/>
            </w:tcBorders>
            <w:shd w:val="clear" w:color="auto" w:fill="auto"/>
            <w:noWrap/>
            <w:vAlign w:val="center"/>
            <w:hideMark/>
          </w:tcPr>
          <w:p w14:paraId="76EED693"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Army JROTC III</w:t>
            </w:r>
          </w:p>
        </w:tc>
        <w:tc>
          <w:tcPr>
            <w:tcW w:w="754" w:type="dxa"/>
            <w:tcBorders>
              <w:top w:val="nil"/>
              <w:left w:val="nil"/>
              <w:bottom w:val="single" w:sz="4" w:space="0" w:color="auto"/>
              <w:right w:val="single" w:sz="4" w:space="0" w:color="auto"/>
            </w:tcBorders>
            <w:shd w:val="clear" w:color="auto" w:fill="auto"/>
            <w:noWrap/>
            <w:vAlign w:val="center"/>
            <w:hideMark/>
          </w:tcPr>
          <w:p w14:paraId="43AACB39"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0A43336F"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4F18E81D"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7290788F"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4D8B853"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09054</w:t>
            </w:r>
          </w:p>
        </w:tc>
        <w:tc>
          <w:tcPr>
            <w:tcW w:w="1262" w:type="dxa"/>
            <w:tcBorders>
              <w:top w:val="nil"/>
              <w:left w:val="nil"/>
              <w:bottom w:val="single" w:sz="4" w:space="0" w:color="auto"/>
              <w:right w:val="single" w:sz="4" w:space="0" w:color="auto"/>
            </w:tcBorders>
            <w:shd w:val="clear" w:color="auto" w:fill="auto"/>
            <w:noWrap/>
            <w:vAlign w:val="center"/>
            <w:hideMark/>
          </w:tcPr>
          <w:p w14:paraId="59240238"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557615C7"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AR7919</w:t>
            </w:r>
          </w:p>
        </w:tc>
        <w:tc>
          <w:tcPr>
            <w:tcW w:w="4326" w:type="dxa"/>
            <w:tcBorders>
              <w:top w:val="nil"/>
              <w:left w:val="nil"/>
              <w:bottom w:val="single" w:sz="4" w:space="0" w:color="auto"/>
              <w:right w:val="single" w:sz="4" w:space="0" w:color="auto"/>
            </w:tcBorders>
            <w:shd w:val="clear" w:color="auto" w:fill="auto"/>
            <w:noWrap/>
            <w:vAlign w:val="center"/>
            <w:hideMark/>
          </w:tcPr>
          <w:p w14:paraId="2E2E61AA"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 xml:space="preserve">Army JROTC IV </w:t>
            </w:r>
          </w:p>
        </w:tc>
        <w:tc>
          <w:tcPr>
            <w:tcW w:w="754" w:type="dxa"/>
            <w:tcBorders>
              <w:top w:val="nil"/>
              <w:left w:val="nil"/>
              <w:bottom w:val="single" w:sz="4" w:space="0" w:color="auto"/>
              <w:right w:val="single" w:sz="4" w:space="0" w:color="auto"/>
            </w:tcBorders>
            <w:shd w:val="clear" w:color="auto" w:fill="auto"/>
            <w:noWrap/>
            <w:vAlign w:val="center"/>
            <w:hideMark/>
          </w:tcPr>
          <w:p w14:paraId="44657F97"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04DC8C9D"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1C0B24D3"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3E7E16" w:rsidRPr="003E7E16" w14:paraId="3AC4A972"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B6DF1D9"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09900</w:t>
            </w:r>
          </w:p>
        </w:tc>
        <w:tc>
          <w:tcPr>
            <w:tcW w:w="1262" w:type="dxa"/>
            <w:tcBorders>
              <w:top w:val="nil"/>
              <w:left w:val="nil"/>
              <w:bottom w:val="single" w:sz="4" w:space="0" w:color="auto"/>
              <w:right w:val="single" w:sz="4" w:space="0" w:color="auto"/>
            </w:tcBorders>
            <w:shd w:val="clear" w:color="auto" w:fill="auto"/>
            <w:noWrap/>
            <w:vAlign w:val="center"/>
          </w:tcPr>
          <w:p w14:paraId="33E3DAE3" w14:textId="77777777" w:rsidR="003E7E16" w:rsidRPr="00304F72" w:rsidRDefault="003E7E16" w:rsidP="00887F42">
            <w:pPr>
              <w:widowControl/>
              <w:suppressAutoHyphens w:val="0"/>
              <w:jc w:val="center"/>
              <w:rPr>
                <w:rFonts w:ascii="Tahoma" w:hAnsi="Tahoma" w:cs="Tahoma"/>
                <w:lang w:eastAsia="en-US"/>
              </w:rPr>
            </w:pPr>
          </w:p>
        </w:tc>
        <w:tc>
          <w:tcPr>
            <w:tcW w:w="1290" w:type="dxa"/>
            <w:tcBorders>
              <w:top w:val="nil"/>
              <w:left w:val="nil"/>
              <w:bottom w:val="single" w:sz="4" w:space="0" w:color="auto"/>
              <w:right w:val="single" w:sz="4" w:space="0" w:color="auto"/>
            </w:tcBorders>
            <w:shd w:val="clear" w:color="auto" w:fill="auto"/>
            <w:noWrap/>
            <w:vAlign w:val="center"/>
          </w:tcPr>
          <w:p w14:paraId="47511420" w14:textId="77777777" w:rsidR="003E7E16" w:rsidRPr="00304F72" w:rsidRDefault="003E7E16" w:rsidP="00887F42">
            <w:pPr>
              <w:widowControl/>
              <w:suppressAutoHyphens w:val="0"/>
              <w:jc w:val="center"/>
              <w:rPr>
                <w:rFonts w:ascii="Tahoma" w:hAnsi="Tahoma" w:cs="Tahoma"/>
                <w:sz w:val="20"/>
                <w:szCs w:val="20"/>
              </w:rPr>
            </w:pPr>
            <w:r w:rsidRPr="00304F72">
              <w:rPr>
                <w:rFonts w:ascii="Tahoma" w:hAnsi="Tahoma" w:cs="Tahoma"/>
                <w:sz w:val="20"/>
                <w:szCs w:val="20"/>
              </w:rPr>
              <w:t>7900</w:t>
            </w:r>
          </w:p>
        </w:tc>
        <w:tc>
          <w:tcPr>
            <w:tcW w:w="4326" w:type="dxa"/>
            <w:tcBorders>
              <w:top w:val="nil"/>
              <w:left w:val="nil"/>
              <w:bottom w:val="single" w:sz="4" w:space="0" w:color="auto"/>
              <w:right w:val="single" w:sz="4" w:space="0" w:color="auto"/>
            </w:tcBorders>
            <w:shd w:val="clear" w:color="auto" w:fill="auto"/>
            <w:noWrap/>
            <w:vAlign w:val="center"/>
          </w:tcPr>
          <w:p w14:paraId="0C7DEB6A" w14:textId="77777777" w:rsidR="003E7E16" w:rsidRPr="00304F72" w:rsidRDefault="003E7E16" w:rsidP="00887F42">
            <w:pPr>
              <w:widowControl/>
              <w:suppressAutoHyphens w:val="0"/>
              <w:rPr>
                <w:rFonts w:ascii="Tahoma" w:hAnsi="Tahoma" w:cs="Tahoma"/>
                <w:sz w:val="20"/>
                <w:szCs w:val="20"/>
              </w:rPr>
            </w:pPr>
            <w:r w:rsidRPr="00304F72">
              <w:rPr>
                <w:rFonts w:ascii="Tahoma" w:hAnsi="Tahoma" w:cs="Tahoma"/>
                <w:sz w:val="20"/>
                <w:szCs w:val="20"/>
              </w:rPr>
              <w:t>Cadet Leadership</w:t>
            </w:r>
          </w:p>
        </w:tc>
        <w:tc>
          <w:tcPr>
            <w:tcW w:w="754" w:type="dxa"/>
            <w:tcBorders>
              <w:top w:val="nil"/>
              <w:left w:val="nil"/>
              <w:bottom w:val="single" w:sz="4" w:space="0" w:color="auto"/>
              <w:right w:val="single" w:sz="4" w:space="0" w:color="auto"/>
            </w:tcBorders>
            <w:shd w:val="clear" w:color="auto" w:fill="auto"/>
            <w:noWrap/>
            <w:vAlign w:val="bottom"/>
          </w:tcPr>
          <w:p w14:paraId="55BD088A" w14:textId="77777777" w:rsidR="003E7E16" w:rsidRPr="00304F72" w:rsidRDefault="003E7E16" w:rsidP="00643132">
            <w:pPr>
              <w:widowControl/>
              <w:suppressAutoHyphens w:val="0"/>
              <w:jc w:val="center"/>
              <w:rPr>
                <w:rFonts w:ascii="Tahoma" w:hAnsi="Tahoma" w:cs="Tahoma"/>
                <w:sz w:val="22"/>
                <w:szCs w:val="22"/>
              </w:rPr>
            </w:pPr>
          </w:p>
        </w:tc>
        <w:tc>
          <w:tcPr>
            <w:tcW w:w="994" w:type="dxa"/>
            <w:tcBorders>
              <w:top w:val="nil"/>
              <w:left w:val="nil"/>
              <w:bottom w:val="single" w:sz="4" w:space="0" w:color="auto"/>
              <w:right w:val="single" w:sz="4" w:space="0" w:color="auto"/>
            </w:tcBorders>
            <w:shd w:val="clear" w:color="auto" w:fill="auto"/>
            <w:noWrap/>
            <w:vAlign w:val="center"/>
          </w:tcPr>
          <w:p w14:paraId="4FFD7777" w14:textId="77777777" w:rsidR="003E7E16" w:rsidRPr="00304F72" w:rsidRDefault="003E7E16" w:rsidP="0064313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tcPr>
          <w:p w14:paraId="49DCE832" w14:textId="77777777" w:rsidR="003E7E16" w:rsidRPr="00304F72" w:rsidRDefault="003E7E16" w:rsidP="00643132">
            <w:pPr>
              <w:widowControl/>
              <w:suppressAutoHyphens w:val="0"/>
              <w:jc w:val="center"/>
              <w:rPr>
                <w:rFonts w:ascii="Tahoma" w:hAnsi="Tahoma" w:cs="Tahoma"/>
                <w:sz w:val="20"/>
                <w:szCs w:val="20"/>
              </w:rPr>
            </w:pPr>
            <w:r w:rsidRPr="00304F72">
              <w:rPr>
                <w:rFonts w:ascii="Tahoma" w:hAnsi="Tahoma" w:cs="Tahoma"/>
                <w:sz w:val="20"/>
                <w:szCs w:val="20"/>
              </w:rPr>
              <w:t>F</w:t>
            </w:r>
          </w:p>
        </w:tc>
      </w:tr>
      <w:tr w:rsidR="000C5E2D" w:rsidRPr="00D52A62" w14:paraId="07C65795"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A547BE"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09201</w:t>
            </w:r>
          </w:p>
        </w:tc>
        <w:tc>
          <w:tcPr>
            <w:tcW w:w="1262" w:type="dxa"/>
            <w:tcBorders>
              <w:top w:val="nil"/>
              <w:left w:val="nil"/>
              <w:bottom w:val="single" w:sz="4" w:space="0" w:color="auto"/>
              <w:right w:val="single" w:sz="4" w:space="0" w:color="auto"/>
            </w:tcBorders>
            <w:shd w:val="clear" w:color="auto" w:fill="auto"/>
            <w:noWrap/>
            <w:vAlign w:val="center"/>
            <w:hideMark/>
          </w:tcPr>
          <w:p w14:paraId="50BE08E2"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25679D2C"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MC7913</w:t>
            </w:r>
          </w:p>
        </w:tc>
        <w:tc>
          <w:tcPr>
            <w:tcW w:w="4326" w:type="dxa"/>
            <w:tcBorders>
              <w:top w:val="nil"/>
              <w:left w:val="nil"/>
              <w:bottom w:val="single" w:sz="4" w:space="0" w:color="auto"/>
              <w:right w:val="single" w:sz="4" w:space="0" w:color="auto"/>
            </w:tcBorders>
            <w:shd w:val="clear" w:color="auto" w:fill="auto"/>
            <w:noWrap/>
            <w:vAlign w:val="center"/>
            <w:hideMark/>
          </w:tcPr>
          <w:p w14:paraId="13055703"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Marine Corps JROTC I</w:t>
            </w:r>
          </w:p>
        </w:tc>
        <w:tc>
          <w:tcPr>
            <w:tcW w:w="754" w:type="dxa"/>
            <w:tcBorders>
              <w:top w:val="nil"/>
              <w:left w:val="nil"/>
              <w:bottom w:val="single" w:sz="4" w:space="0" w:color="auto"/>
              <w:right w:val="single" w:sz="4" w:space="0" w:color="auto"/>
            </w:tcBorders>
            <w:shd w:val="clear" w:color="auto" w:fill="auto"/>
            <w:noWrap/>
            <w:vAlign w:val="bottom"/>
            <w:hideMark/>
          </w:tcPr>
          <w:p w14:paraId="4EE7C024"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2BC30BCE"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74A8B8CC"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61AE6433"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F1AB124"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09202</w:t>
            </w:r>
          </w:p>
        </w:tc>
        <w:tc>
          <w:tcPr>
            <w:tcW w:w="1262" w:type="dxa"/>
            <w:tcBorders>
              <w:top w:val="nil"/>
              <w:left w:val="nil"/>
              <w:bottom w:val="single" w:sz="4" w:space="0" w:color="auto"/>
              <w:right w:val="single" w:sz="4" w:space="0" w:color="auto"/>
            </w:tcBorders>
            <w:shd w:val="clear" w:color="auto" w:fill="auto"/>
            <w:noWrap/>
            <w:vAlign w:val="center"/>
            <w:hideMark/>
          </w:tcPr>
          <w:p w14:paraId="1E0A8CE5"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15CBE65D"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MC7916</w:t>
            </w:r>
          </w:p>
        </w:tc>
        <w:tc>
          <w:tcPr>
            <w:tcW w:w="4326" w:type="dxa"/>
            <w:tcBorders>
              <w:top w:val="nil"/>
              <w:left w:val="nil"/>
              <w:bottom w:val="single" w:sz="4" w:space="0" w:color="auto"/>
              <w:right w:val="single" w:sz="4" w:space="0" w:color="auto"/>
            </w:tcBorders>
            <w:shd w:val="clear" w:color="auto" w:fill="auto"/>
            <w:noWrap/>
            <w:vAlign w:val="center"/>
            <w:hideMark/>
          </w:tcPr>
          <w:p w14:paraId="4A5147F7"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Marine Corps JROTC II</w:t>
            </w:r>
          </w:p>
        </w:tc>
        <w:tc>
          <w:tcPr>
            <w:tcW w:w="754" w:type="dxa"/>
            <w:tcBorders>
              <w:top w:val="nil"/>
              <w:left w:val="nil"/>
              <w:bottom w:val="single" w:sz="4" w:space="0" w:color="auto"/>
              <w:right w:val="single" w:sz="4" w:space="0" w:color="auto"/>
            </w:tcBorders>
            <w:shd w:val="clear" w:color="auto" w:fill="auto"/>
            <w:noWrap/>
            <w:vAlign w:val="bottom"/>
            <w:hideMark/>
          </w:tcPr>
          <w:p w14:paraId="2B42A1D4"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3647065A"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5DCB7758"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43B5CFF9"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A46F4AE"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09203</w:t>
            </w:r>
          </w:p>
        </w:tc>
        <w:tc>
          <w:tcPr>
            <w:tcW w:w="1262" w:type="dxa"/>
            <w:tcBorders>
              <w:top w:val="nil"/>
              <w:left w:val="nil"/>
              <w:bottom w:val="single" w:sz="4" w:space="0" w:color="auto"/>
              <w:right w:val="single" w:sz="4" w:space="0" w:color="auto"/>
            </w:tcBorders>
            <w:shd w:val="clear" w:color="auto" w:fill="auto"/>
            <w:noWrap/>
            <w:vAlign w:val="center"/>
          </w:tcPr>
          <w:p w14:paraId="0F25B698"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tcPr>
          <w:p w14:paraId="34DA909A"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MC7918</w:t>
            </w:r>
          </w:p>
        </w:tc>
        <w:tc>
          <w:tcPr>
            <w:tcW w:w="4326" w:type="dxa"/>
            <w:tcBorders>
              <w:top w:val="nil"/>
              <w:left w:val="nil"/>
              <w:bottom w:val="single" w:sz="4" w:space="0" w:color="auto"/>
              <w:right w:val="single" w:sz="4" w:space="0" w:color="auto"/>
            </w:tcBorders>
            <w:shd w:val="clear" w:color="auto" w:fill="auto"/>
            <w:noWrap/>
            <w:vAlign w:val="center"/>
          </w:tcPr>
          <w:p w14:paraId="3FEA444E" w14:textId="77777777" w:rsidR="000C5E2D" w:rsidRPr="00C338AC" w:rsidRDefault="00C96923" w:rsidP="00887F42">
            <w:pPr>
              <w:widowControl/>
              <w:suppressAutoHyphens w:val="0"/>
              <w:rPr>
                <w:rFonts w:ascii="Tahoma" w:hAnsi="Tahoma" w:cs="Tahoma"/>
                <w:lang w:eastAsia="en-US"/>
              </w:rPr>
            </w:pPr>
            <w:r>
              <w:rPr>
                <w:rFonts w:ascii="Tahoma" w:hAnsi="Tahoma" w:cs="Tahoma"/>
                <w:sz w:val="20"/>
                <w:szCs w:val="20"/>
              </w:rPr>
              <w:t xml:space="preserve">Marine Corps JROTC </w:t>
            </w:r>
            <w:r w:rsidR="000C5E2D">
              <w:rPr>
                <w:rFonts w:ascii="Tahoma" w:hAnsi="Tahoma" w:cs="Tahoma"/>
                <w:sz w:val="20"/>
                <w:szCs w:val="20"/>
              </w:rPr>
              <w:t>III</w:t>
            </w:r>
          </w:p>
        </w:tc>
        <w:tc>
          <w:tcPr>
            <w:tcW w:w="754" w:type="dxa"/>
            <w:tcBorders>
              <w:top w:val="nil"/>
              <w:left w:val="nil"/>
              <w:bottom w:val="single" w:sz="4" w:space="0" w:color="auto"/>
              <w:right w:val="single" w:sz="4" w:space="0" w:color="auto"/>
            </w:tcBorders>
            <w:shd w:val="clear" w:color="auto" w:fill="auto"/>
            <w:noWrap/>
            <w:vAlign w:val="bottom"/>
          </w:tcPr>
          <w:p w14:paraId="194B2E71"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tcPr>
          <w:p w14:paraId="7441712D"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tcPr>
          <w:p w14:paraId="0D9FBA2C"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2047583B"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F860D2"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09204</w:t>
            </w:r>
          </w:p>
        </w:tc>
        <w:tc>
          <w:tcPr>
            <w:tcW w:w="1262" w:type="dxa"/>
            <w:tcBorders>
              <w:top w:val="nil"/>
              <w:left w:val="nil"/>
              <w:bottom w:val="single" w:sz="4" w:space="0" w:color="auto"/>
              <w:right w:val="single" w:sz="4" w:space="0" w:color="auto"/>
            </w:tcBorders>
            <w:shd w:val="clear" w:color="auto" w:fill="auto"/>
            <w:noWrap/>
            <w:vAlign w:val="center"/>
            <w:hideMark/>
          </w:tcPr>
          <w:p w14:paraId="43A71834"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7C585A67"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MC7919</w:t>
            </w:r>
          </w:p>
        </w:tc>
        <w:tc>
          <w:tcPr>
            <w:tcW w:w="4326" w:type="dxa"/>
            <w:tcBorders>
              <w:top w:val="nil"/>
              <w:left w:val="nil"/>
              <w:bottom w:val="single" w:sz="4" w:space="0" w:color="auto"/>
              <w:right w:val="single" w:sz="4" w:space="0" w:color="auto"/>
            </w:tcBorders>
            <w:shd w:val="clear" w:color="auto" w:fill="auto"/>
            <w:noWrap/>
            <w:vAlign w:val="center"/>
            <w:hideMark/>
          </w:tcPr>
          <w:p w14:paraId="6491279D"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Marine Corps JROTC IV</w:t>
            </w:r>
          </w:p>
        </w:tc>
        <w:tc>
          <w:tcPr>
            <w:tcW w:w="754" w:type="dxa"/>
            <w:tcBorders>
              <w:top w:val="nil"/>
              <w:left w:val="nil"/>
              <w:bottom w:val="single" w:sz="4" w:space="0" w:color="auto"/>
              <w:right w:val="single" w:sz="4" w:space="0" w:color="auto"/>
            </w:tcBorders>
            <w:shd w:val="clear" w:color="auto" w:fill="auto"/>
            <w:noWrap/>
            <w:vAlign w:val="bottom"/>
          </w:tcPr>
          <w:p w14:paraId="2FA9982A"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183F4CD7"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4F7395D1"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5E63B276"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C109916"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09101</w:t>
            </w:r>
          </w:p>
        </w:tc>
        <w:tc>
          <w:tcPr>
            <w:tcW w:w="1262" w:type="dxa"/>
            <w:tcBorders>
              <w:top w:val="nil"/>
              <w:left w:val="nil"/>
              <w:bottom w:val="single" w:sz="4" w:space="0" w:color="auto"/>
              <w:right w:val="single" w:sz="4" w:space="0" w:color="auto"/>
            </w:tcBorders>
            <w:shd w:val="clear" w:color="auto" w:fill="auto"/>
            <w:noWrap/>
            <w:vAlign w:val="center"/>
            <w:hideMark/>
          </w:tcPr>
          <w:p w14:paraId="53CDD009"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19B2CA9B"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NA7913</w:t>
            </w:r>
          </w:p>
        </w:tc>
        <w:tc>
          <w:tcPr>
            <w:tcW w:w="4326" w:type="dxa"/>
            <w:tcBorders>
              <w:top w:val="nil"/>
              <w:left w:val="nil"/>
              <w:bottom w:val="single" w:sz="4" w:space="0" w:color="auto"/>
              <w:right w:val="single" w:sz="4" w:space="0" w:color="auto"/>
            </w:tcBorders>
            <w:shd w:val="clear" w:color="auto" w:fill="auto"/>
            <w:noWrap/>
            <w:vAlign w:val="center"/>
            <w:hideMark/>
          </w:tcPr>
          <w:p w14:paraId="7B134DE8" w14:textId="77777777" w:rsidR="000C5E2D" w:rsidRPr="00C338AC" w:rsidRDefault="00C96923" w:rsidP="00887F42">
            <w:pPr>
              <w:widowControl/>
              <w:suppressAutoHyphens w:val="0"/>
              <w:rPr>
                <w:rFonts w:ascii="Tahoma" w:hAnsi="Tahoma" w:cs="Tahoma"/>
                <w:lang w:eastAsia="en-US"/>
              </w:rPr>
            </w:pPr>
            <w:r>
              <w:rPr>
                <w:rFonts w:ascii="Tahoma" w:hAnsi="Tahoma" w:cs="Tahoma"/>
                <w:sz w:val="20"/>
                <w:szCs w:val="20"/>
              </w:rPr>
              <w:t xml:space="preserve">Navy JROTC </w:t>
            </w:r>
            <w:r w:rsidR="000C5E2D">
              <w:rPr>
                <w:rFonts w:ascii="Tahoma" w:hAnsi="Tahoma" w:cs="Tahoma"/>
                <w:sz w:val="20"/>
                <w:szCs w:val="20"/>
              </w:rPr>
              <w:t>I</w:t>
            </w:r>
          </w:p>
        </w:tc>
        <w:tc>
          <w:tcPr>
            <w:tcW w:w="754" w:type="dxa"/>
            <w:tcBorders>
              <w:top w:val="nil"/>
              <w:left w:val="nil"/>
              <w:bottom w:val="single" w:sz="4" w:space="0" w:color="auto"/>
              <w:right w:val="single" w:sz="4" w:space="0" w:color="auto"/>
            </w:tcBorders>
            <w:shd w:val="clear" w:color="auto" w:fill="auto"/>
            <w:noWrap/>
            <w:vAlign w:val="bottom"/>
          </w:tcPr>
          <w:p w14:paraId="2EA0C6ED"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68FC3F7F"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301CDD54"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17EBB782"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1C235A1"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09102</w:t>
            </w:r>
          </w:p>
        </w:tc>
        <w:tc>
          <w:tcPr>
            <w:tcW w:w="1262" w:type="dxa"/>
            <w:tcBorders>
              <w:top w:val="nil"/>
              <w:left w:val="nil"/>
              <w:bottom w:val="single" w:sz="4" w:space="0" w:color="auto"/>
              <w:right w:val="single" w:sz="4" w:space="0" w:color="auto"/>
            </w:tcBorders>
            <w:shd w:val="clear" w:color="auto" w:fill="auto"/>
            <w:noWrap/>
            <w:vAlign w:val="center"/>
            <w:hideMark/>
          </w:tcPr>
          <w:p w14:paraId="02903663"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71831FB8"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NA7916</w:t>
            </w:r>
          </w:p>
        </w:tc>
        <w:tc>
          <w:tcPr>
            <w:tcW w:w="4326" w:type="dxa"/>
            <w:tcBorders>
              <w:top w:val="nil"/>
              <w:left w:val="nil"/>
              <w:bottom w:val="single" w:sz="4" w:space="0" w:color="auto"/>
              <w:right w:val="single" w:sz="4" w:space="0" w:color="auto"/>
            </w:tcBorders>
            <w:shd w:val="clear" w:color="auto" w:fill="auto"/>
            <w:noWrap/>
            <w:vAlign w:val="center"/>
            <w:hideMark/>
          </w:tcPr>
          <w:p w14:paraId="4E64D90C" w14:textId="77777777" w:rsidR="000C5E2D" w:rsidRPr="00C338AC" w:rsidRDefault="000C5E2D" w:rsidP="00887F42">
            <w:pPr>
              <w:widowControl/>
              <w:suppressAutoHyphens w:val="0"/>
              <w:rPr>
                <w:rFonts w:ascii="Tahoma" w:hAnsi="Tahoma" w:cs="Tahoma"/>
                <w:lang w:eastAsia="en-US"/>
              </w:rPr>
            </w:pPr>
            <w:r>
              <w:rPr>
                <w:rFonts w:ascii="Tahoma" w:hAnsi="Tahoma" w:cs="Tahoma"/>
                <w:sz w:val="20"/>
                <w:szCs w:val="20"/>
              </w:rPr>
              <w:t>Na</w:t>
            </w:r>
            <w:r w:rsidR="00C96923">
              <w:rPr>
                <w:rFonts w:ascii="Tahoma" w:hAnsi="Tahoma" w:cs="Tahoma"/>
                <w:sz w:val="20"/>
                <w:szCs w:val="20"/>
              </w:rPr>
              <w:t xml:space="preserve">vy JROTC </w:t>
            </w:r>
            <w:r>
              <w:rPr>
                <w:rFonts w:ascii="Tahoma" w:hAnsi="Tahoma" w:cs="Tahoma"/>
                <w:sz w:val="20"/>
                <w:szCs w:val="20"/>
              </w:rPr>
              <w:t>II</w:t>
            </w:r>
          </w:p>
        </w:tc>
        <w:tc>
          <w:tcPr>
            <w:tcW w:w="754" w:type="dxa"/>
            <w:tcBorders>
              <w:top w:val="nil"/>
              <w:left w:val="nil"/>
              <w:bottom w:val="single" w:sz="4" w:space="0" w:color="auto"/>
              <w:right w:val="single" w:sz="4" w:space="0" w:color="auto"/>
            </w:tcBorders>
            <w:shd w:val="clear" w:color="auto" w:fill="auto"/>
            <w:noWrap/>
            <w:vAlign w:val="bottom"/>
            <w:hideMark/>
          </w:tcPr>
          <w:p w14:paraId="0DE76DDD"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026E7C39"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63A04E60"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17275533"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8EBBFA8"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09103</w:t>
            </w:r>
          </w:p>
        </w:tc>
        <w:tc>
          <w:tcPr>
            <w:tcW w:w="1262" w:type="dxa"/>
            <w:tcBorders>
              <w:top w:val="nil"/>
              <w:left w:val="nil"/>
              <w:bottom w:val="single" w:sz="4" w:space="0" w:color="auto"/>
              <w:right w:val="single" w:sz="4" w:space="0" w:color="auto"/>
            </w:tcBorders>
            <w:shd w:val="clear" w:color="auto" w:fill="auto"/>
            <w:noWrap/>
            <w:vAlign w:val="center"/>
            <w:hideMark/>
          </w:tcPr>
          <w:p w14:paraId="17246A2C"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6B09E12A"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NA7918</w:t>
            </w:r>
          </w:p>
        </w:tc>
        <w:tc>
          <w:tcPr>
            <w:tcW w:w="4326" w:type="dxa"/>
            <w:tcBorders>
              <w:top w:val="nil"/>
              <w:left w:val="nil"/>
              <w:bottom w:val="single" w:sz="4" w:space="0" w:color="auto"/>
              <w:right w:val="single" w:sz="4" w:space="0" w:color="auto"/>
            </w:tcBorders>
            <w:shd w:val="clear" w:color="auto" w:fill="auto"/>
            <w:noWrap/>
            <w:vAlign w:val="center"/>
            <w:hideMark/>
          </w:tcPr>
          <w:p w14:paraId="750FF786" w14:textId="77777777" w:rsidR="000C5E2D" w:rsidRPr="00C338AC" w:rsidRDefault="00C96923" w:rsidP="00887F42">
            <w:pPr>
              <w:widowControl/>
              <w:suppressAutoHyphens w:val="0"/>
              <w:rPr>
                <w:rFonts w:ascii="Tahoma" w:hAnsi="Tahoma" w:cs="Tahoma"/>
                <w:lang w:eastAsia="en-US"/>
              </w:rPr>
            </w:pPr>
            <w:r>
              <w:rPr>
                <w:rFonts w:ascii="Tahoma" w:hAnsi="Tahoma" w:cs="Tahoma"/>
                <w:sz w:val="20"/>
                <w:szCs w:val="20"/>
              </w:rPr>
              <w:t>Navy JROTC</w:t>
            </w:r>
            <w:r w:rsidR="000C5E2D">
              <w:rPr>
                <w:rFonts w:ascii="Tahoma" w:hAnsi="Tahoma" w:cs="Tahoma"/>
                <w:sz w:val="20"/>
                <w:szCs w:val="20"/>
              </w:rPr>
              <w:t xml:space="preserve"> III</w:t>
            </w:r>
          </w:p>
        </w:tc>
        <w:tc>
          <w:tcPr>
            <w:tcW w:w="754" w:type="dxa"/>
            <w:tcBorders>
              <w:top w:val="nil"/>
              <w:left w:val="nil"/>
              <w:bottom w:val="single" w:sz="4" w:space="0" w:color="auto"/>
              <w:right w:val="single" w:sz="4" w:space="0" w:color="auto"/>
            </w:tcBorders>
            <w:shd w:val="clear" w:color="auto" w:fill="auto"/>
            <w:noWrap/>
            <w:vAlign w:val="bottom"/>
            <w:hideMark/>
          </w:tcPr>
          <w:p w14:paraId="0097C5D9"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598DB42D"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2C4611D8"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r w:rsidR="000C5E2D" w:rsidRPr="00D52A62" w14:paraId="35C3AE65" w14:textId="77777777" w:rsidTr="00887F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FC552D" w14:textId="77777777" w:rsidR="000C5E2D" w:rsidRPr="00D52A62" w:rsidRDefault="000C5E2D" w:rsidP="00887F42">
            <w:pPr>
              <w:widowControl/>
              <w:suppressAutoHyphens w:val="0"/>
              <w:jc w:val="center"/>
              <w:rPr>
                <w:rFonts w:ascii="Tahoma" w:hAnsi="Tahoma" w:cs="Tahoma"/>
                <w:color w:val="000000"/>
                <w:lang w:eastAsia="en-US"/>
              </w:rPr>
            </w:pPr>
            <w:r>
              <w:rPr>
                <w:rFonts w:ascii="Tahoma" w:hAnsi="Tahoma" w:cs="Tahoma"/>
                <w:sz w:val="20"/>
                <w:szCs w:val="20"/>
              </w:rPr>
              <w:t>09104</w:t>
            </w:r>
          </w:p>
        </w:tc>
        <w:tc>
          <w:tcPr>
            <w:tcW w:w="1262" w:type="dxa"/>
            <w:tcBorders>
              <w:top w:val="nil"/>
              <w:left w:val="nil"/>
              <w:bottom w:val="single" w:sz="4" w:space="0" w:color="auto"/>
              <w:right w:val="single" w:sz="4" w:space="0" w:color="auto"/>
            </w:tcBorders>
            <w:shd w:val="clear" w:color="auto" w:fill="auto"/>
            <w:noWrap/>
            <w:vAlign w:val="center"/>
            <w:hideMark/>
          </w:tcPr>
          <w:p w14:paraId="1D5C7C69" w14:textId="77777777" w:rsidR="000C5E2D" w:rsidRPr="00D52A62" w:rsidRDefault="000C5E2D" w:rsidP="00887F42">
            <w:pPr>
              <w:widowControl/>
              <w:suppressAutoHyphens w:val="0"/>
              <w:jc w:val="center"/>
              <w:rPr>
                <w:rFonts w:ascii="Tahoma" w:hAnsi="Tahoma" w:cs="Tahoma"/>
                <w:color w:val="00000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001D928D" w14:textId="77777777" w:rsidR="000C5E2D" w:rsidRPr="00C338AC" w:rsidRDefault="000C5E2D" w:rsidP="00887F42">
            <w:pPr>
              <w:widowControl/>
              <w:suppressAutoHyphens w:val="0"/>
              <w:jc w:val="center"/>
              <w:rPr>
                <w:rFonts w:ascii="Tahoma" w:hAnsi="Tahoma" w:cs="Tahoma"/>
                <w:lang w:eastAsia="en-US"/>
              </w:rPr>
            </w:pPr>
            <w:r>
              <w:rPr>
                <w:rFonts w:ascii="Tahoma" w:hAnsi="Tahoma" w:cs="Tahoma"/>
                <w:sz w:val="20"/>
                <w:szCs w:val="20"/>
              </w:rPr>
              <w:t>NA7919</w:t>
            </w:r>
          </w:p>
        </w:tc>
        <w:tc>
          <w:tcPr>
            <w:tcW w:w="4326" w:type="dxa"/>
            <w:tcBorders>
              <w:top w:val="nil"/>
              <w:left w:val="nil"/>
              <w:bottom w:val="single" w:sz="4" w:space="0" w:color="auto"/>
              <w:right w:val="single" w:sz="4" w:space="0" w:color="auto"/>
            </w:tcBorders>
            <w:shd w:val="clear" w:color="auto" w:fill="auto"/>
            <w:noWrap/>
            <w:vAlign w:val="center"/>
            <w:hideMark/>
          </w:tcPr>
          <w:p w14:paraId="098BECDD" w14:textId="77777777" w:rsidR="000C5E2D" w:rsidRPr="00C338AC" w:rsidRDefault="00C96923" w:rsidP="00887F42">
            <w:pPr>
              <w:widowControl/>
              <w:suppressAutoHyphens w:val="0"/>
              <w:rPr>
                <w:rFonts w:ascii="Tahoma" w:hAnsi="Tahoma" w:cs="Tahoma"/>
                <w:lang w:eastAsia="en-US"/>
              </w:rPr>
            </w:pPr>
            <w:r>
              <w:rPr>
                <w:rFonts w:ascii="Tahoma" w:hAnsi="Tahoma" w:cs="Tahoma"/>
                <w:sz w:val="20"/>
                <w:szCs w:val="20"/>
              </w:rPr>
              <w:t>Navy JROTC</w:t>
            </w:r>
            <w:r w:rsidR="000C5E2D">
              <w:rPr>
                <w:rFonts w:ascii="Tahoma" w:hAnsi="Tahoma" w:cs="Tahoma"/>
                <w:sz w:val="20"/>
                <w:szCs w:val="20"/>
              </w:rPr>
              <w:t xml:space="preserve"> IV</w:t>
            </w:r>
          </w:p>
        </w:tc>
        <w:tc>
          <w:tcPr>
            <w:tcW w:w="754" w:type="dxa"/>
            <w:tcBorders>
              <w:top w:val="nil"/>
              <w:left w:val="nil"/>
              <w:bottom w:val="single" w:sz="4" w:space="0" w:color="auto"/>
              <w:right w:val="single" w:sz="4" w:space="0" w:color="auto"/>
            </w:tcBorders>
            <w:shd w:val="clear" w:color="auto" w:fill="auto"/>
            <w:noWrap/>
            <w:vAlign w:val="bottom"/>
            <w:hideMark/>
          </w:tcPr>
          <w:p w14:paraId="580A9242"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2"/>
                <w:szCs w:val="22"/>
              </w:rPr>
              <w:t> </w:t>
            </w:r>
          </w:p>
        </w:tc>
        <w:tc>
          <w:tcPr>
            <w:tcW w:w="994" w:type="dxa"/>
            <w:tcBorders>
              <w:top w:val="nil"/>
              <w:left w:val="nil"/>
              <w:bottom w:val="single" w:sz="4" w:space="0" w:color="auto"/>
              <w:right w:val="single" w:sz="4" w:space="0" w:color="auto"/>
            </w:tcBorders>
            <w:shd w:val="clear" w:color="auto" w:fill="auto"/>
            <w:noWrap/>
            <w:vAlign w:val="center"/>
            <w:hideMark/>
          </w:tcPr>
          <w:p w14:paraId="2899CA21"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36</w:t>
            </w:r>
          </w:p>
        </w:tc>
        <w:tc>
          <w:tcPr>
            <w:tcW w:w="1083" w:type="dxa"/>
            <w:tcBorders>
              <w:top w:val="nil"/>
              <w:left w:val="nil"/>
              <w:bottom w:val="single" w:sz="4" w:space="0" w:color="auto"/>
              <w:right w:val="single" w:sz="4" w:space="0" w:color="auto"/>
            </w:tcBorders>
            <w:shd w:val="clear" w:color="auto" w:fill="auto"/>
            <w:noWrap/>
            <w:vAlign w:val="center"/>
            <w:hideMark/>
          </w:tcPr>
          <w:p w14:paraId="2EEC2E94" w14:textId="77777777" w:rsidR="000C5E2D" w:rsidRPr="00D52A62" w:rsidRDefault="000C5E2D" w:rsidP="00643132">
            <w:pPr>
              <w:widowControl/>
              <w:suppressAutoHyphens w:val="0"/>
              <w:jc w:val="center"/>
              <w:rPr>
                <w:rFonts w:ascii="Tahoma" w:hAnsi="Tahoma" w:cs="Tahoma"/>
                <w:color w:val="000000"/>
                <w:lang w:eastAsia="en-US"/>
              </w:rPr>
            </w:pPr>
            <w:r>
              <w:rPr>
                <w:rFonts w:ascii="Tahoma" w:hAnsi="Tahoma" w:cs="Tahoma"/>
                <w:sz w:val="20"/>
                <w:szCs w:val="20"/>
              </w:rPr>
              <w:t>F</w:t>
            </w:r>
          </w:p>
        </w:tc>
      </w:tr>
    </w:tbl>
    <w:p w14:paraId="2F062F3C" w14:textId="77777777" w:rsidR="00F821EA" w:rsidRDefault="00F821EA" w:rsidP="00F821EA">
      <w:pPr>
        <w:rPr>
          <w:rFonts w:ascii="Tahoma" w:hAnsi="Tahoma" w:cs="Tahoma"/>
        </w:rPr>
      </w:pPr>
    </w:p>
    <w:p w14:paraId="1B4EE2C5" w14:textId="77777777" w:rsidR="00575969" w:rsidRPr="00D52A62" w:rsidRDefault="00575969" w:rsidP="00F821EA">
      <w:pPr>
        <w:rPr>
          <w:rFonts w:ascii="Tahoma" w:hAnsi="Tahoma" w:cs="Tahoma"/>
        </w:rPr>
      </w:pPr>
    </w:p>
    <w:p w14:paraId="3C5E6E77" w14:textId="77777777" w:rsidR="00866BD2" w:rsidRPr="00D52A62" w:rsidRDefault="00866BD2" w:rsidP="00740237">
      <w:pPr>
        <w:tabs>
          <w:tab w:val="left" w:pos="360"/>
          <w:tab w:val="left" w:pos="720"/>
        </w:tabs>
        <w:rPr>
          <w:rFonts w:ascii="Tahoma" w:hAnsi="Tahoma" w:cs="Tahoma"/>
        </w:rPr>
        <w:sectPr w:rsidR="00866BD2" w:rsidRPr="00D52A62" w:rsidSect="00A76A2B">
          <w:footerReference w:type="first" r:id="rId43"/>
          <w:pgSz w:w="12240" w:h="15840" w:code="1"/>
          <w:pgMar w:top="720" w:right="1350" w:bottom="720" w:left="864" w:header="432" w:footer="504" w:gutter="0"/>
          <w:cols w:space="720"/>
          <w:titlePg/>
          <w:docGrid w:linePitch="245"/>
        </w:sectPr>
      </w:pPr>
    </w:p>
    <w:p w14:paraId="0DC0AF57" w14:textId="77777777" w:rsidR="004D592E" w:rsidRPr="004D592E" w:rsidRDefault="00F821EA" w:rsidP="00B11702">
      <w:pPr>
        <w:pStyle w:val="Heading2"/>
      </w:pPr>
      <w:bookmarkStart w:id="228" w:name="_Toc306952681"/>
      <w:bookmarkStart w:id="229" w:name="_Toc330559004"/>
      <w:bookmarkStart w:id="230" w:name="_Toc430352499"/>
      <w:bookmarkStart w:id="231" w:name="_Toc453594198"/>
      <w:bookmarkStart w:id="232" w:name="_Toc462659463"/>
      <w:bookmarkStart w:id="233" w:name="_Toc20488698"/>
      <w:r w:rsidRPr="00D52A62">
        <w:lastRenderedPageBreak/>
        <w:t>Appendix H: Technology Education Course Informatio</w:t>
      </w:r>
      <w:bookmarkEnd w:id="228"/>
      <w:bookmarkEnd w:id="229"/>
      <w:bookmarkEnd w:id="230"/>
      <w:bookmarkEnd w:id="231"/>
      <w:bookmarkEnd w:id="232"/>
      <w:r w:rsidR="004D592E">
        <w:t>n</w:t>
      </w:r>
      <w:bookmarkEnd w:id="233"/>
    </w:p>
    <w:p w14:paraId="3413437F" w14:textId="77777777" w:rsidR="00F821EA" w:rsidRPr="00D52A62" w:rsidRDefault="00F821EA" w:rsidP="00F821EA">
      <w:pPr>
        <w:rPr>
          <w:rFonts w:ascii="Tahoma" w:hAnsi="Tahoma" w:cs="Tahoma"/>
        </w:rPr>
      </w:pPr>
    </w:p>
    <w:tbl>
      <w:tblPr>
        <w:tblW w:w="107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Description w:val="Appendix H - Technology Education Course Information"/>
      </w:tblPr>
      <w:tblGrid>
        <w:gridCol w:w="810"/>
        <w:gridCol w:w="1350"/>
        <w:gridCol w:w="1350"/>
        <w:gridCol w:w="4230"/>
        <w:gridCol w:w="810"/>
        <w:gridCol w:w="1080"/>
        <w:gridCol w:w="1080"/>
      </w:tblGrid>
      <w:tr w:rsidR="00DE785C" w:rsidRPr="00D52A62" w14:paraId="5F182297" w14:textId="77777777" w:rsidTr="00945A95">
        <w:trPr>
          <w:trHeight w:val="809"/>
          <w:tblHeader/>
        </w:trPr>
        <w:tc>
          <w:tcPr>
            <w:tcW w:w="810" w:type="dxa"/>
            <w:shd w:val="clear" w:color="auto" w:fill="D6E3BC" w:themeFill="accent3" w:themeFillTint="66"/>
            <w:vAlign w:val="center"/>
            <w:hideMark/>
          </w:tcPr>
          <w:p w14:paraId="62111D07" w14:textId="77777777" w:rsidR="00DE785C" w:rsidRPr="00D52A62" w:rsidRDefault="00DE785C" w:rsidP="00643132">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350" w:type="dxa"/>
            <w:shd w:val="clear" w:color="auto" w:fill="D6E3BC" w:themeFill="accent3" w:themeFillTint="66"/>
            <w:vAlign w:val="center"/>
            <w:hideMark/>
          </w:tcPr>
          <w:p w14:paraId="459370BB" w14:textId="77777777" w:rsidR="00DE785C" w:rsidRPr="00D52A62" w:rsidRDefault="00DE785C"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350" w:type="dxa"/>
            <w:shd w:val="clear" w:color="auto" w:fill="D6E3BC" w:themeFill="accent3" w:themeFillTint="66"/>
            <w:vAlign w:val="center"/>
            <w:hideMark/>
          </w:tcPr>
          <w:p w14:paraId="445891F2" w14:textId="77777777" w:rsidR="00DE785C" w:rsidRPr="00D52A62" w:rsidRDefault="00DE785C"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230" w:type="dxa"/>
            <w:shd w:val="clear" w:color="auto" w:fill="D6E3BC" w:themeFill="accent3" w:themeFillTint="66"/>
            <w:vAlign w:val="center"/>
            <w:hideMark/>
          </w:tcPr>
          <w:p w14:paraId="14E3CCDB" w14:textId="77777777" w:rsidR="00DE785C" w:rsidRPr="00D52A62" w:rsidRDefault="00DE785C"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810" w:type="dxa"/>
            <w:shd w:val="clear" w:color="auto" w:fill="D6E3BC" w:themeFill="accent3" w:themeFillTint="66"/>
            <w:vAlign w:val="center"/>
            <w:hideMark/>
          </w:tcPr>
          <w:p w14:paraId="02369C2B" w14:textId="77777777" w:rsidR="00DE785C" w:rsidRPr="00D52A62" w:rsidRDefault="00DE785C"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1080" w:type="dxa"/>
            <w:shd w:val="clear" w:color="auto" w:fill="D6E3BC" w:themeFill="accent3" w:themeFillTint="66"/>
            <w:vAlign w:val="center"/>
            <w:hideMark/>
          </w:tcPr>
          <w:p w14:paraId="0411D05A" w14:textId="77777777" w:rsidR="00DE785C" w:rsidRPr="00D52A62" w:rsidRDefault="00DE785C"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1080" w:type="dxa"/>
            <w:shd w:val="clear" w:color="auto" w:fill="D6E3BC" w:themeFill="accent3" w:themeFillTint="66"/>
            <w:vAlign w:val="center"/>
            <w:hideMark/>
          </w:tcPr>
          <w:p w14:paraId="3A72BF0D" w14:textId="77777777" w:rsidR="00DE785C" w:rsidRPr="00D52A62" w:rsidRDefault="00DE785C"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0C5E2D" w:rsidRPr="00D52A62" w14:paraId="05BFCF4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BF3D35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21149</w:t>
            </w:r>
          </w:p>
        </w:tc>
        <w:tc>
          <w:tcPr>
            <w:tcW w:w="1350" w:type="dxa"/>
            <w:tcBorders>
              <w:top w:val="nil"/>
              <w:left w:val="nil"/>
              <w:bottom w:val="single" w:sz="4" w:space="0" w:color="auto"/>
              <w:right w:val="single" w:sz="4" w:space="0" w:color="auto"/>
            </w:tcBorders>
            <w:shd w:val="clear" w:color="auto" w:fill="auto"/>
            <w:noWrap/>
            <w:vAlign w:val="center"/>
            <w:hideMark/>
          </w:tcPr>
          <w:p w14:paraId="13FFC4AB"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5628849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8438</w:t>
            </w:r>
          </w:p>
        </w:tc>
        <w:tc>
          <w:tcPr>
            <w:tcW w:w="4230" w:type="dxa"/>
            <w:tcBorders>
              <w:top w:val="nil"/>
              <w:left w:val="nil"/>
              <w:bottom w:val="single" w:sz="4" w:space="0" w:color="auto"/>
              <w:right w:val="single" w:sz="4" w:space="0" w:color="auto"/>
            </w:tcBorders>
            <w:shd w:val="clear" w:color="auto" w:fill="auto"/>
            <w:noWrap/>
            <w:vAlign w:val="center"/>
            <w:hideMark/>
          </w:tcPr>
          <w:p w14:paraId="6B73CF6D" w14:textId="77777777" w:rsidR="000C5E2D" w:rsidRPr="00887F42" w:rsidRDefault="000C5E2D" w:rsidP="008B4DED">
            <w:pPr>
              <w:widowControl/>
              <w:suppressAutoHyphens w:val="0"/>
              <w:ind w:right="-105"/>
              <w:rPr>
                <w:rFonts w:ascii="Tahoma" w:hAnsi="Tahoma" w:cs="Tahoma"/>
                <w:color w:val="000000"/>
                <w:sz w:val="20"/>
                <w:szCs w:val="20"/>
                <w:lang w:eastAsia="en-US"/>
              </w:rPr>
            </w:pPr>
            <w:r w:rsidRPr="00887F42">
              <w:rPr>
                <w:rFonts w:ascii="Tahoma" w:hAnsi="Tahoma" w:cs="Tahoma"/>
                <w:color w:val="000000"/>
                <w:sz w:val="20"/>
                <w:szCs w:val="20"/>
              </w:rPr>
              <w:t xml:space="preserve">Advanced Drawing </w:t>
            </w:r>
            <w:r w:rsidR="008B4DED">
              <w:rPr>
                <w:rFonts w:ascii="Tahoma" w:hAnsi="Tahoma" w:cs="Tahoma"/>
                <w:color w:val="000000"/>
                <w:sz w:val="20"/>
                <w:szCs w:val="20"/>
              </w:rPr>
              <w:t>&amp;</w:t>
            </w:r>
            <w:r w:rsidRPr="00887F42">
              <w:rPr>
                <w:rFonts w:ascii="Tahoma" w:hAnsi="Tahoma" w:cs="Tahoma"/>
                <w:color w:val="000000"/>
                <w:sz w:val="20"/>
                <w:szCs w:val="20"/>
              </w:rPr>
              <w:t xml:space="preserve"> Design</w:t>
            </w:r>
          </w:p>
        </w:tc>
        <w:tc>
          <w:tcPr>
            <w:tcW w:w="810" w:type="dxa"/>
            <w:tcBorders>
              <w:top w:val="nil"/>
              <w:left w:val="nil"/>
              <w:bottom w:val="single" w:sz="4" w:space="0" w:color="auto"/>
              <w:right w:val="single" w:sz="4" w:space="0" w:color="auto"/>
            </w:tcBorders>
            <w:shd w:val="clear" w:color="auto" w:fill="auto"/>
            <w:noWrap/>
            <w:vAlign w:val="center"/>
            <w:hideMark/>
          </w:tcPr>
          <w:p w14:paraId="54E96D60"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A15E18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547ACAB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190405" w:rsidRPr="00D52A62" w14:paraId="3419E712" w14:textId="7E90794D"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2A7FE037" w14:textId="3C1B2171" w:rsidR="00190405" w:rsidRPr="00887F42" w:rsidRDefault="00190405" w:rsidP="008238C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13002</w:t>
            </w:r>
          </w:p>
        </w:tc>
        <w:tc>
          <w:tcPr>
            <w:tcW w:w="1350" w:type="dxa"/>
            <w:tcBorders>
              <w:top w:val="nil"/>
              <w:left w:val="nil"/>
              <w:bottom w:val="single" w:sz="4" w:space="0" w:color="auto"/>
              <w:right w:val="single" w:sz="4" w:space="0" w:color="auto"/>
            </w:tcBorders>
            <w:shd w:val="clear" w:color="auto" w:fill="auto"/>
            <w:noWrap/>
            <w:vAlign w:val="center"/>
          </w:tcPr>
          <w:p w14:paraId="06C95668" w14:textId="3535B1B6" w:rsidR="00190405" w:rsidRPr="00887F42" w:rsidRDefault="00190405" w:rsidP="008238C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auto" w:fill="auto"/>
            <w:noWrap/>
            <w:vAlign w:val="center"/>
          </w:tcPr>
          <w:p w14:paraId="75047EA3" w14:textId="679B4005" w:rsidR="00190405" w:rsidRPr="00887F42" w:rsidRDefault="00190405" w:rsidP="008238C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8427</w:t>
            </w:r>
          </w:p>
        </w:tc>
        <w:tc>
          <w:tcPr>
            <w:tcW w:w="4230" w:type="dxa"/>
            <w:tcBorders>
              <w:top w:val="nil"/>
              <w:left w:val="nil"/>
              <w:bottom w:val="single" w:sz="4" w:space="0" w:color="auto"/>
              <w:right w:val="single" w:sz="4" w:space="0" w:color="auto"/>
            </w:tcBorders>
            <w:shd w:val="clear" w:color="auto" w:fill="auto"/>
            <w:noWrap/>
            <w:vAlign w:val="center"/>
          </w:tcPr>
          <w:p w14:paraId="487B2F85" w14:textId="5BEF2874" w:rsidR="00190405" w:rsidRPr="00887F42" w:rsidRDefault="00190405" w:rsidP="008238C1">
            <w:pPr>
              <w:widowControl/>
              <w:suppressAutoHyphens w:val="0"/>
              <w:rPr>
                <w:rFonts w:ascii="Tahoma" w:hAnsi="Tahoma" w:cs="Tahoma"/>
                <w:sz w:val="20"/>
                <w:szCs w:val="20"/>
                <w:lang w:eastAsia="en-US"/>
              </w:rPr>
            </w:pPr>
            <w:r>
              <w:rPr>
                <w:rFonts w:ascii="Tahoma" w:hAnsi="Tahoma" w:cs="Tahoma"/>
                <w:color w:val="000000"/>
                <w:sz w:val="20"/>
                <w:szCs w:val="20"/>
              </w:rPr>
              <w:t xml:space="preserve">Advanced </w:t>
            </w:r>
            <w:r w:rsidRPr="00887F42">
              <w:rPr>
                <w:rFonts w:ascii="Tahoma" w:hAnsi="Tahoma" w:cs="Tahoma"/>
                <w:color w:val="000000"/>
                <w:sz w:val="20"/>
                <w:szCs w:val="20"/>
              </w:rPr>
              <w:t xml:space="preserve">Manufacturing Systems II </w:t>
            </w:r>
          </w:p>
        </w:tc>
        <w:tc>
          <w:tcPr>
            <w:tcW w:w="810" w:type="dxa"/>
            <w:tcBorders>
              <w:top w:val="nil"/>
              <w:left w:val="nil"/>
              <w:bottom w:val="single" w:sz="4" w:space="0" w:color="auto"/>
              <w:right w:val="single" w:sz="4" w:space="0" w:color="auto"/>
            </w:tcBorders>
            <w:shd w:val="clear" w:color="auto" w:fill="auto"/>
            <w:noWrap/>
            <w:vAlign w:val="center"/>
          </w:tcPr>
          <w:p w14:paraId="38DAE858" w14:textId="08E809BD" w:rsidR="00190405" w:rsidRPr="00887F42" w:rsidRDefault="00190405" w:rsidP="008238C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tcPr>
          <w:p w14:paraId="41104871" w14:textId="14E7CCED" w:rsidR="00190405" w:rsidRPr="00887F42" w:rsidRDefault="00190405" w:rsidP="008238C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28B7F40A" w14:textId="6215EF76" w:rsidR="00190405" w:rsidRPr="00887F42" w:rsidRDefault="00190405" w:rsidP="008238C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0C5E2D" w:rsidRPr="00D52A62" w14:paraId="71D1DFF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0C2634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21019</w:t>
            </w:r>
          </w:p>
        </w:tc>
        <w:tc>
          <w:tcPr>
            <w:tcW w:w="1350" w:type="dxa"/>
            <w:tcBorders>
              <w:top w:val="nil"/>
              <w:left w:val="nil"/>
              <w:bottom w:val="single" w:sz="4" w:space="0" w:color="auto"/>
              <w:right w:val="single" w:sz="4" w:space="0" w:color="auto"/>
            </w:tcBorders>
            <w:shd w:val="clear" w:color="auto" w:fill="auto"/>
            <w:noWrap/>
            <w:vAlign w:val="center"/>
            <w:hideMark/>
          </w:tcPr>
          <w:p w14:paraId="1C683892"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654F0A5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8428</w:t>
            </w:r>
          </w:p>
        </w:tc>
        <w:tc>
          <w:tcPr>
            <w:tcW w:w="4230" w:type="dxa"/>
            <w:tcBorders>
              <w:top w:val="nil"/>
              <w:left w:val="nil"/>
              <w:bottom w:val="single" w:sz="4" w:space="0" w:color="auto"/>
              <w:right w:val="single" w:sz="4" w:space="0" w:color="auto"/>
            </w:tcBorders>
            <w:shd w:val="clear" w:color="auto" w:fill="auto"/>
            <w:noWrap/>
            <w:vAlign w:val="center"/>
            <w:hideMark/>
          </w:tcPr>
          <w:p w14:paraId="244C6228"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Aerospace Engineering (PLTW)</w:t>
            </w:r>
          </w:p>
        </w:tc>
        <w:tc>
          <w:tcPr>
            <w:tcW w:w="810" w:type="dxa"/>
            <w:tcBorders>
              <w:top w:val="nil"/>
              <w:left w:val="nil"/>
              <w:bottom w:val="single" w:sz="4" w:space="0" w:color="auto"/>
              <w:right w:val="single" w:sz="4" w:space="0" w:color="auto"/>
            </w:tcBorders>
            <w:shd w:val="clear" w:color="auto" w:fill="auto"/>
            <w:noWrap/>
            <w:vAlign w:val="center"/>
            <w:hideMark/>
          </w:tcPr>
          <w:p w14:paraId="215E5500"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AEFAAE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177B575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1554B3D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B8A1E9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21055</w:t>
            </w:r>
          </w:p>
        </w:tc>
        <w:tc>
          <w:tcPr>
            <w:tcW w:w="1350" w:type="dxa"/>
            <w:tcBorders>
              <w:top w:val="nil"/>
              <w:left w:val="nil"/>
              <w:bottom w:val="single" w:sz="4" w:space="0" w:color="auto"/>
              <w:right w:val="single" w:sz="4" w:space="0" w:color="auto"/>
            </w:tcBorders>
            <w:shd w:val="clear" w:color="auto" w:fill="auto"/>
            <w:noWrap/>
            <w:vAlign w:val="center"/>
            <w:hideMark/>
          </w:tcPr>
          <w:p w14:paraId="1CC527B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350" w:type="dxa"/>
            <w:tcBorders>
              <w:top w:val="nil"/>
              <w:left w:val="nil"/>
              <w:bottom w:val="single" w:sz="4" w:space="0" w:color="auto"/>
              <w:right w:val="single" w:sz="4" w:space="0" w:color="auto"/>
            </w:tcBorders>
            <w:shd w:val="clear" w:color="auto" w:fill="auto"/>
            <w:noWrap/>
            <w:vAlign w:val="center"/>
            <w:hideMark/>
          </w:tcPr>
          <w:p w14:paraId="529106D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8487</w:t>
            </w:r>
          </w:p>
        </w:tc>
        <w:tc>
          <w:tcPr>
            <w:tcW w:w="4230" w:type="dxa"/>
            <w:tcBorders>
              <w:top w:val="nil"/>
              <w:left w:val="nil"/>
              <w:bottom w:val="single" w:sz="4" w:space="0" w:color="auto"/>
              <w:right w:val="single" w:sz="4" w:space="0" w:color="auto"/>
            </w:tcBorders>
            <w:shd w:val="clear" w:color="auto" w:fill="auto"/>
            <w:noWrap/>
            <w:vAlign w:val="center"/>
            <w:hideMark/>
          </w:tcPr>
          <w:p w14:paraId="20C0803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Aerospace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140449A1"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389521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461E594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334BED6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D851DC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21055</w:t>
            </w:r>
          </w:p>
        </w:tc>
        <w:tc>
          <w:tcPr>
            <w:tcW w:w="1350" w:type="dxa"/>
            <w:tcBorders>
              <w:top w:val="nil"/>
              <w:left w:val="nil"/>
              <w:bottom w:val="single" w:sz="4" w:space="0" w:color="auto"/>
              <w:right w:val="single" w:sz="4" w:space="0" w:color="auto"/>
            </w:tcBorders>
            <w:shd w:val="clear" w:color="auto" w:fill="auto"/>
            <w:noWrap/>
            <w:vAlign w:val="center"/>
            <w:hideMark/>
          </w:tcPr>
          <w:p w14:paraId="26D3EB6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auto" w:fill="auto"/>
            <w:noWrap/>
            <w:vAlign w:val="center"/>
            <w:hideMark/>
          </w:tcPr>
          <w:p w14:paraId="2AFAAA5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8488</w:t>
            </w:r>
          </w:p>
        </w:tc>
        <w:tc>
          <w:tcPr>
            <w:tcW w:w="4230" w:type="dxa"/>
            <w:tcBorders>
              <w:top w:val="nil"/>
              <w:left w:val="nil"/>
              <w:bottom w:val="single" w:sz="4" w:space="0" w:color="auto"/>
              <w:right w:val="single" w:sz="4" w:space="0" w:color="auto"/>
            </w:tcBorders>
            <w:shd w:val="clear" w:color="auto" w:fill="auto"/>
            <w:noWrap/>
            <w:vAlign w:val="center"/>
            <w:hideMark/>
          </w:tcPr>
          <w:p w14:paraId="6D663A06"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Aerospace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05CCF7A3"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344DAA5"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2384A8C9"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ED1E72" w:rsidRPr="00D52A62" w14:paraId="7695D1B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02DE6B39" w14:textId="77777777" w:rsidR="00ED1E72" w:rsidRPr="00304F72" w:rsidRDefault="00ED1E72" w:rsidP="00887F42">
            <w:pPr>
              <w:widowControl/>
              <w:suppressAutoHyphens w:val="0"/>
              <w:jc w:val="center"/>
              <w:rPr>
                <w:rFonts w:ascii="Tahoma" w:hAnsi="Tahoma" w:cs="Tahoma"/>
                <w:sz w:val="20"/>
                <w:szCs w:val="20"/>
              </w:rPr>
            </w:pPr>
            <w:r w:rsidRPr="00304F72">
              <w:rPr>
                <w:rFonts w:ascii="Tahoma" w:hAnsi="Tahoma" w:cs="Tahoma"/>
                <w:sz w:val="20"/>
                <w:szCs w:val="20"/>
              </w:rPr>
              <w:t>10019</w:t>
            </w:r>
          </w:p>
        </w:tc>
        <w:tc>
          <w:tcPr>
            <w:tcW w:w="1350" w:type="dxa"/>
            <w:tcBorders>
              <w:top w:val="nil"/>
              <w:left w:val="nil"/>
              <w:bottom w:val="single" w:sz="4" w:space="0" w:color="auto"/>
              <w:right w:val="single" w:sz="4" w:space="0" w:color="auto"/>
            </w:tcBorders>
            <w:shd w:val="clear" w:color="auto" w:fill="auto"/>
            <w:noWrap/>
            <w:vAlign w:val="center"/>
          </w:tcPr>
          <w:p w14:paraId="29C41A0A" w14:textId="77777777" w:rsidR="00ED1E72" w:rsidRPr="00304F72" w:rsidRDefault="00ED1E72" w:rsidP="00887F42">
            <w:pPr>
              <w:widowControl/>
              <w:suppressAutoHyphens w:val="0"/>
              <w:jc w:val="center"/>
              <w:rPr>
                <w:rFonts w:ascii="Tahoma" w:hAnsi="Tahoma" w:cs="Tahoma"/>
                <w:sz w:val="20"/>
                <w:szCs w:val="20"/>
              </w:rPr>
            </w:pPr>
            <w:r w:rsidRPr="00304F72">
              <w:rPr>
                <w:rFonts w:ascii="Tahoma" w:hAnsi="Tahoma" w:cs="Tahoma"/>
                <w:sz w:val="20"/>
                <w:szCs w:val="20"/>
              </w:rPr>
              <w:t>I</w:t>
            </w:r>
          </w:p>
        </w:tc>
        <w:tc>
          <w:tcPr>
            <w:tcW w:w="1350" w:type="dxa"/>
            <w:tcBorders>
              <w:top w:val="nil"/>
              <w:left w:val="nil"/>
              <w:bottom w:val="single" w:sz="4" w:space="0" w:color="auto"/>
              <w:right w:val="single" w:sz="4" w:space="0" w:color="auto"/>
            </w:tcBorders>
            <w:shd w:val="clear" w:color="auto" w:fill="auto"/>
            <w:noWrap/>
            <w:vAlign w:val="center"/>
          </w:tcPr>
          <w:p w14:paraId="6327AB2E" w14:textId="77777777" w:rsidR="00ED1E72" w:rsidRPr="00304F72" w:rsidRDefault="00ED1E72" w:rsidP="00887F42">
            <w:pPr>
              <w:widowControl/>
              <w:suppressAutoHyphens w:val="0"/>
              <w:jc w:val="center"/>
              <w:rPr>
                <w:rFonts w:ascii="Tahoma" w:hAnsi="Tahoma" w:cs="Tahoma"/>
                <w:sz w:val="20"/>
                <w:szCs w:val="20"/>
              </w:rPr>
            </w:pPr>
            <w:r w:rsidRPr="00304F72">
              <w:rPr>
                <w:rFonts w:ascii="Tahoma" w:hAnsi="Tahoma" w:cs="Tahoma"/>
                <w:sz w:val="20"/>
                <w:szCs w:val="20"/>
              </w:rPr>
              <w:t>8449</w:t>
            </w:r>
          </w:p>
        </w:tc>
        <w:tc>
          <w:tcPr>
            <w:tcW w:w="4230" w:type="dxa"/>
            <w:tcBorders>
              <w:top w:val="nil"/>
              <w:left w:val="nil"/>
              <w:bottom w:val="single" w:sz="4" w:space="0" w:color="auto"/>
              <w:right w:val="single" w:sz="4" w:space="0" w:color="auto"/>
            </w:tcBorders>
            <w:shd w:val="clear" w:color="auto" w:fill="auto"/>
            <w:noWrap/>
            <w:vAlign w:val="center"/>
          </w:tcPr>
          <w:p w14:paraId="03DEE160" w14:textId="77777777" w:rsidR="00ED1E72" w:rsidRPr="00304F72" w:rsidRDefault="00ED1E72" w:rsidP="00ED1E72">
            <w:pPr>
              <w:rPr>
                <w:rFonts w:ascii="Tahoma" w:hAnsi="Tahoma" w:cs="Tahoma"/>
                <w:sz w:val="20"/>
                <w:szCs w:val="20"/>
              </w:rPr>
            </w:pPr>
            <w:r w:rsidRPr="00304F72">
              <w:rPr>
                <w:rFonts w:ascii="Calibri" w:hAnsi="Calibri" w:cs="Calibri"/>
                <w:sz w:val="22"/>
                <w:szCs w:val="22"/>
              </w:rPr>
              <w:t>AP Engineering Computer Science</w:t>
            </w:r>
          </w:p>
        </w:tc>
        <w:tc>
          <w:tcPr>
            <w:tcW w:w="810" w:type="dxa"/>
            <w:tcBorders>
              <w:top w:val="nil"/>
              <w:left w:val="nil"/>
              <w:bottom w:val="single" w:sz="4" w:space="0" w:color="auto"/>
              <w:right w:val="single" w:sz="4" w:space="0" w:color="auto"/>
            </w:tcBorders>
            <w:shd w:val="clear" w:color="auto" w:fill="auto"/>
            <w:noWrap/>
            <w:vAlign w:val="center"/>
          </w:tcPr>
          <w:p w14:paraId="1878D54D" w14:textId="77777777" w:rsidR="00ED1E72" w:rsidRPr="00304F72" w:rsidRDefault="00ED1E72"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E9BB201" w14:textId="77777777" w:rsidR="00ED1E72" w:rsidRPr="00304F72" w:rsidRDefault="00ED1E72"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6608B1B1" w14:textId="77777777" w:rsidR="00ED1E72" w:rsidRPr="00ED1E72" w:rsidRDefault="00ED1E72" w:rsidP="00887F42">
            <w:pPr>
              <w:widowControl/>
              <w:suppressAutoHyphens w:val="0"/>
              <w:jc w:val="center"/>
              <w:rPr>
                <w:rFonts w:ascii="Tahoma" w:hAnsi="Tahoma" w:cs="Tahoma"/>
                <w:color w:val="FF0000"/>
                <w:sz w:val="20"/>
                <w:szCs w:val="20"/>
                <w:highlight w:val="yellow"/>
              </w:rPr>
            </w:pPr>
          </w:p>
        </w:tc>
      </w:tr>
      <w:tr w:rsidR="000C5E2D" w:rsidRPr="00D52A62" w14:paraId="096CD8A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9AD0A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21015</w:t>
            </w:r>
          </w:p>
        </w:tc>
        <w:tc>
          <w:tcPr>
            <w:tcW w:w="1350" w:type="dxa"/>
            <w:tcBorders>
              <w:top w:val="nil"/>
              <w:left w:val="nil"/>
              <w:bottom w:val="single" w:sz="4" w:space="0" w:color="auto"/>
              <w:right w:val="single" w:sz="4" w:space="0" w:color="auto"/>
            </w:tcBorders>
            <w:shd w:val="clear" w:color="auto" w:fill="auto"/>
            <w:noWrap/>
            <w:vAlign w:val="center"/>
            <w:hideMark/>
          </w:tcPr>
          <w:p w14:paraId="0A42ECF0"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AC</w:t>
            </w:r>
          </w:p>
        </w:tc>
        <w:tc>
          <w:tcPr>
            <w:tcW w:w="1350" w:type="dxa"/>
            <w:tcBorders>
              <w:top w:val="nil"/>
              <w:left w:val="nil"/>
              <w:bottom w:val="single" w:sz="4" w:space="0" w:color="auto"/>
              <w:right w:val="single" w:sz="4" w:space="0" w:color="auto"/>
            </w:tcBorders>
            <w:shd w:val="clear" w:color="auto" w:fill="auto"/>
            <w:noWrap/>
            <w:vAlign w:val="center"/>
            <w:hideMark/>
          </w:tcPr>
          <w:p w14:paraId="4488601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AC8479</w:t>
            </w:r>
          </w:p>
        </w:tc>
        <w:tc>
          <w:tcPr>
            <w:tcW w:w="4230" w:type="dxa"/>
            <w:tcBorders>
              <w:top w:val="nil"/>
              <w:left w:val="nil"/>
              <w:bottom w:val="single" w:sz="4" w:space="0" w:color="auto"/>
              <w:right w:val="single" w:sz="4" w:space="0" w:color="auto"/>
            </w:tcBorders>
            <w:shd w:val="clear" w:color="auto" w:fill="auto"/>
            <w:noWrap/>
            <w:vAlign w:val="center"/>
            <w:hideMark/>
          </w:tcPr>
          <w:p w14:paraId="3EDA64D0"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App Creators (PLTW)</w:t>
            </w:r>
            <w:r w:rsidR="0071225E">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5B5A43F8"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0EE7B14" w14:textId="77777777" w:rsidR="000C5E2D" w:rsidRPr="00887F42" w:rsidRDefault="0071225E" w:rsidP="00887F42">
            <w:pPr>
              <w:widowControl/>
              <w:suppressAutoHyphens w:val="0"/>
              <w:jc w:val="center"/>
              <w:rPr>
                <w:rFonts w:ascii="Tahoma" w:hAnsi="Tahoma" w:cs="Tahoma"/>
                <w:color w:val="000000"/>
                <w:sz w:val="20"/>
                <w:szCs w:val="20"/>
                <w:lang w:eastAsia="en-US"/>
              </w:rPr>
            </w:pPr>
            <w:r>
              <w:rPr>
                <w:rFonts w:ascii="Tahoma" w:hAnsi="Tahoma"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47F47D0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36AB9B8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2142"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21103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26B9E1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59DC722"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8492</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10ED1BDA" w14:textId="2AC34D88" w:rsidR="000C5E2D" w:rsidRPr="00887F42" w:rsidRDefault="008B4DED" w:rsidP="008B4DED">
            <w:pPr>
              <w:widowControl/>
              <w:suppressAutoHyphens w:val="0"/>
              <w:rPr>
                <w:rFonts w:ascii="Tahoma" w:hAnsi="Tahoma" w:cs="Tahoma"/>
                <w:sz w:val="20"/>
                <w:szCs w:val="20"/>
                <w:lang w:eastAsia="en-US"/>
              </w:rPr>
            </w:pPr>
            <w:r>
              <w:rPr>
                <w:rFonts w:ascii="Tahoma" w:hAnsi="Tahoma" w:cs="Tahoma"/>
                <w:color w:val="000000"/>
                <w:sz w:val="20"/>
                <w:szCs w:val="20"/>
              </w:rPr>
              <w:t>Architectural Drawing/</w:t>
            </w:r>
            <w:r w:rsidR="000C5E2D" w:rsidRPr="00887F42">
              <w:rPr>
                <w:rFonts w:ascii="Tahoma" w:hAnsi="Tahoma" w:cs="Tahoma"/>
                <w:color w:val="000000"/>
                <w:sz w:val="20"/>
                <w:szCs w:val="20"/>
              </w:rPr>
              <w:t>Design</w:t>
            </w:r>
            <w:r w:rsidR="0071225E">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3522C05"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26FB401"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594B55"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0C5E2D" w:rsidRPr="00D52A62" w14:paraId="5BA7CE2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794A00"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21103</w:t>
            </w:r>
          </w:p>
        </w:tc>
        <w:tc>
          <w:tcPr>
            <w:tcW w:w="1350" w:type="dxa"/>
            <w:tcBorders>
              <w:top w:val="nil"/>
              <w:left w:val="nil"/>
              <w:bottom w:val="single" w:sz="4" w:space="0" w:color="auto"/>
              <w:right w:val="single" w:sz="4" w:space="0" w:color="auto"/>
            </w:tcBorders>
            <w:shd w:val="clear" w:color="auto" w:fill="auto"/>
            <w:noWrap/>
            <w:vAlign w:val="center"/>
            <w:hideMark/>
          </w:tcPr>
          <w:p w14:paraId="7818E44C"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6DFB330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8437</w:t>
            </w:r>
          </w:p>
        </w:tc>
        <w:tc>
          <w:tcPr>
            <w:tcW w:w="4230" w:type="dxa"/>
            <w:tcBorders>
              <w:top w:val="nil"/>
              <w:left w:val="nil"/>
              <w:bottom w:val="single" w:sz="4" w:space="0" w:color="auto"/>
              <w:right w:val="single" w:sz="4" w:space="0" w:color="auto"/>
            </w:tcBorders>
            <w:shd w:val="clear" w:color="auto" w:fill="auto"/>
            <w:noWrap/>
            <w:vAlign w:val="center"/>
            <w:hideMark/>
          </w:tcPr>
          <w:p w14:paraId="58E10096" w14:textId="21822EDA" w:rsidR="000C5E2D" w:rsidRPr="00BE1F32" w:rsidRDefault="000C5E2D" w:rsidP="008B4DED">
            <w:pPr>
              <w:widowControl/>
              <w:suppressAutoHyphens w:val="0"/>
              <w:rPr>
                <w:rFonts w:ascii="Tahoma" w:hAnsi="Tahoma" w:cs="Tahoma"/>
                <w:sz w:val="20"/>
                <w:szCs w:val="20"/>
                <w:lang w:eastAsia="en-US"/>
              </w:rPr>
            </w:pPr>
            <w:r w:rsidRPr="00BE1F32">
              <w:rPr>
                <w:rFonts w:ascii="Tahoma" w:hAnsi="Tahoma" w:cs="Tahoma"/>
                <w:color w:val="000000"/>
                <w:sz w:val="20"/>
                <w:szCs w:val="20"/>
              </w:rPr>
              <w:t>Architectural Drawing</w:t>
            </w:r>
            <w:r w:rsidR="008B4DED" w:rsidRPr="00BE1F32">
              <w:rPr>
                <w:rFonts w:ascii="Tahoma" w:hAnsi="Tahoma" w:cs="Tahoma"/>
                <w:color w:val="000000"/>
                <w:sz w:val="20"/>
                <w:szCs w:val="20"/>
              </w:rPr>
              <w:t>/</w:t>
            </w:r>
            <w:r w:rsidRPr="00BE1F32">
              <w:rPr>
                <w:rFonts w:ascii="Tahoma" w:hAnsi="Tahoma" w:cs="Tahoma"/>
                <w:color w:val="000000"/>
                <w:sz w:val="20"/>
                <w:szCs w:val="20"/>
              </w:rPr>
              <w:t>Design</w:t>
            </w:r>
          </w:p>
        </w:tc>
        <w:tc>
          <w:tcPr>
            <w:tcW w:w="810" w:type="dxa"/>
            <w:tcBorders>
              <w:top w:val="nil"/>
              <w:left w:val="nil"/>
              <w:bottom w:val="single" w:sz="4" w:space="0" w:color="auto"/>
              <w:right w:val="single" w:sz="4" w:space="0" w:color="auto"/>
            </w:tcBorders>
            <w:shd w:val="clear" w:color="auto" w:fill="auto"/>
            <w:noWrap/>
            <w:vAlign w:val="center"/>
            <w:hideMark/>
          </w:tcPr>
          <w:p w14:paraId="4AE05621"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B550F73"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293E71FD"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28C3A24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9B8BF3"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21015</w:t>
            </w:r>
          </w:p>
        </w:tc>
        <w:tc>
          <w:tcPr>
            <w:tcW w:w="1350" w:type="dxa"/>
            <w:tcBorders>
              <w:top w:val="nil"/>
              <w:left w:val="nil"/>
              <w:bottom w:val="single" w:sz="4" w:space="0" w:color="auto"/>
              <w:right w:val="single" w:sz="4" w:space="0" w:color="auto"/>
            </w:tcBorders>
            <w:shd w:val="clear" w:color="auto" w:fill="auto"/>
            <w:noWrap/>
            <w:vAlign w:val="center"/>
            <w:hideMark/>
          </w:tcPr>
          <w:p w14:paraId="1D54B97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AR</w:t>
            </w:r>
          </w:p>
        </w:tc>
        <w:tc>
          <w:tcPr>
            <w:tcW w:w="1350" w:type="dxa"/>
            <w:tcBorders>
              <w:top w:val="nil"/>
              <w:left w:val="nil"/>
              <w:bottom w:val="single" w:sz="4" w:space="0" w:color="auto"/>
              <w:right w:val="single" w:sz="4" w:space="0" w:color="auto"/>
            </w:tcBorders>
            <w:shd w:val="clear" w:color="auto" w:fill="auto"/>
            <w:noWrap/>
            <w:vAlign w:val="center"/>
            <w:hideMark/>
          </w:tcPr>
          <w:p w14:paraId="565B5841"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AR8476</w:t>
            </w:r>
          </w:p>
        </w:tc>
        <w:tc>
          <w:tcPr>
            <w:tcW w:w="4230" w:type="dxa"/>
            <w:tcBorders>
              <w:top w:val="nil"/>
              <w:left w:val="nil"/>
              <w:bottom w:val="single" w:sz="4" w:space="0" w:color="auto"/>
              <w:right w:val="single" w:sz="4" w:space="0" w:color="auto"/>
            </w:tcBorders>
            <w:shd w:val="clear" w:color="auto" w:fill="auto"/>
            <w:noWrap/>
            <w:vAlign w:val="center"/>
            <w:hideMark/>
          </w:tcPr>
          <w:p w14:paraId="09558989"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Automation and Robotics (PLTW)</w:t>
            </w:r>
            <w:r w:rsidR="0071225E" w:rsidRPr="00BE1F32">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318A1108"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8BC2598"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04FAE8DA"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5EE7466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44DC9"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21049</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598FE60" w14:textId="77777777" w:rsidR="000C5E2D" w:rsidRPr="00BE1F32" w:rsidRDefault="000C5E2D" w:rsidP="00887F42">
            <w:pPr>
              <w:widowControl/>
              <w:suppressAutoHyphens w:val="0"/>
              <w:jc w:val="center"/>
              <w:rPr>
                <w:rFonts w:ascii="Tahoma" w:hAnsi="Tahoma" w:cs="Tahoma"/>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9636126"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8467</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6492B217" w14:textId="77777777" w:rsidR="000C5E2D" w:rsidRPr="00BE1F32" w:rsidRDefault="0059077E"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Biomedical Engineering</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AC6FA8A"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866655"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510C1CB" w14:textId="77777777" w:rsidR="000C5E2D" w:rsidRPr="00BE1F32" w:rsidRDefault="000C5E2D" w:rsidP="00887F42">
            <w:pPr>
              <w:widowControl/>
              <w:suppressAutoHyphens w:val="0"/>
              <w:jc w:val="center"/>
              <w:rPr>
                <w:rFonts w:ascii="Tahoma" w:hAnsi="Tahoma" w:cs="Tahoma"/>
                <w:strike/>
                <w:sz w:val="20"/>
                <w:szCs w:val="20"/>
                <w:lang w:eastAsia="en-US"/>
              </w:rPr>
            </w:pPr>
          </w:p>
        </w:tc>
      </w:tr>
      <w:tr w:rsidR="000C5E2D" w:rsidRPr="00D52A62" w14:paraId="0072D0C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8516CA"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21999</w:t>
            </w:r>
          </w:p>
        </w:tc>
        <w:tc>
          <w:tcPr>
            <w:tcW w:w="1350" w:type="dxa"/>
            <w:tcBorders>
              <w:top w:val="nil"/>
              <w:left w:val="nil"/>
              <w:bottom w:val="single" w:sz="4" w:space="0" w:color="auto"/>
              <w:right w:val="single" w:sz="4" w:space="0" w:color="auto"/>
            </w:tcBorders>
            <w:shd w:val="clear" w:color="auto" w:fill="auto"/>
            <w:noWrap/>
            <w:vAlign w:val="center"/>
            <w:hideMark/>
          </w:tcPr>
          <w:p w14:paraId="31C82BC2" w14:textId="77777777" w:rsidR="000C5E2D" w:rsidRPr="00BE1F32" w:rsidRDefault="000C5E2D" w:rsidP="00887F42">
            <w:pPr>
              <w:widowControl/>
              <w:suppressAutoHyphens w:val="0"/>
              <w:jc w:val="center"/>
              <w:rPr>
                <w:rFonts w:ascii="Tahoma" w:hAnsi="Tahoma" w:cs="Tahoma"/>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67438C4A"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8468</w:t>
            </w:r>
          </w:p>
        </w:tc>
        <w:tc>
          <w:tcPr>
            <w:tcW w:w="4230" w:type="dxa"/>
            <w:tcBorders>
              <w:top w:val="nil"/>
              <w:left w:val="nil"/>
              <w:bottom w:val="single" w:sz="4" w:space="0" w:color="auto"/>
              <w:right w:val="single" w:sz="4" w:space="0" w:color="auto"/>
            </w:tcBorders>
            <w:shd w:val="clear" w:color="auto" w:fill="auto"/>
            <w:noWrap/>
            <w:vAlign w:val="center"/>
            <w:hideMark/>
          </w:tcPr>
          <w:p w14:paraId="2569D26B"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Biotechnology Foundations in Technology Education</w:t>
            </w:r>
          </w:p>
        </w:tc>
        <w:tc>
          <w:tcPr>
            <w:tcW w:w="810" w:type="dxa"/>
            <w:tcBorders>
              <w:top w:val="nil"/>
              <w:left w:val="nil"/>
              <w:bottom w:val="single" w:sz="4" w:space="0" w:color="auto"/>
              <w:right w:val="single" w:sz="4" w:space="0" w:color="auto"/>
            </w:tcBorders>
            <w:shd w:val="clear" w:color="auto" w:fill="auto"/>
            <w:noWrap/>
            <w:vAlign w:val="center"/>
            <w:hideMark/>
          </w:tcPr>
          <w:p w14:paraId="67BA1D0C"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9F94ED1"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1C5192A0" w14:textId="77777777" w:rsidR="000C5E2D" w:rsidRPr="00BE1F32" w:rsidRDefault="000C5E2D" w:rsidP="00887F42">
            <w:pPr>
              <w:widowControl/>
              <w:suppressAutoHyphens w:val="0"/>
              <w:jc w:val="center"/>
              <w:rPr>
                <w:rFonts w:ascii="Tahoma" w:hAnsi="Tahoma" w:cs="Tahoma"/>
                <w:strike/>
                <w:sz w:val="20"/>
                <w:szCs w:val="20"/>
                <w:lang w:eastAsia="en-US"/>
              </w:rPr>
            </w:pPr>
          </w:p>
        </w:tc>
      </w:tr>
      <w:tr w:rsidR="000C5E2D" w:rsidRPr="00D52A62" w14:paraId="3AAFC50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C0352A"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21021</w:t>
            </w:r>
          </w:p>
        </w:tc>
        <w:tc>
          <w:tcPr>
            <w:tcW w:w="1350" w:type="dxa"/>
            <w:tcBorders>
              <w:top w:val="nil"/>
              <w:left w:val="nil"/>
              <w:bottom w:val="single" w:sz="4" w:space="0" w:color="auto"/>
              <w:right w:val="single" w:sz="4" w:space="0" w:color="auto"/>
            </w:tcBorders>
            <w:shd w:val="clear" w:color="auto" w:fill="auto"/>
            <w:noWrap/>
            <w:vAlign w:val="center"/>
            <w:hideMark/>
          </w:tcPr>
          <w:p w14:paraId="1BC4620E" w14:textId="77777777" w:rsidR="000C5E2D" w:rsidRPr="00BE1F32" w:rsidRDefault="000C5E2D" w:rsidP="00887F42">
            <w:pPr>
              <w:widowControl/>
              <w:suppressAutoHyphens w:val="0"/>
              <w:jc w:val="center"/>
              <w:rPr>
                <w:rFonts w:ascii="Tahoma" w:hAnsi="Tahoma" w:cs="Tahoma"/>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57F27133"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8430</w:t>
            </w:r>
          </w:p>
        </w:tc>
        <w:tc>
          <w:tcPr>
            <w:tcW w:w="4230" w:type="dxa"/>
            <w:tcBorders>
              <w:top w:val="nil"/>
              <w:left w:val="nil"/>
              <w:bottom w:val="single" w:sz="4" w:space="0" w:color="auto"/>
              <w:right w:val="single" w:sz="4" w:space="0" w:color="auto"/>
            </w:tcBorders>
            <w:shd w:val="clear" w:color="auto" w:fill="auto"/>
            <w:noWrap/>
            <w:vAlign w:val="center"/>
            <w:hideMark/>
          </w:tcPr>
          <w:p w14:paraId="0AEDA1A0"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Civil Engineering and Architecture (PLTW)</w:t>
            </w:r>
          </w:p>
        </w:tc>
        <w:tc>
          <w:tcPr>
            <w:tcW w:w="810" w:type="dxa"/>
            <w:tcBorders>
              <w:top w:val="nil"/>
              <w:left w:val="nil"/>
              <w:bottom w:val="single" w:sz="4" w:space="0" w:color="auto"/>
              <w:right w:val="single" w:sz="4" w:space="0" w:color="auto"/>
            </w:tcBorders>
            <w:shd w:val="clear" w:color="auto" w:fill="auto"/>
            <w:noWrap/>
            <w:vAlign w:val="center"/>
            <w:hideMark/>
          </w:tcPr>
          <w:p w14:paraId="595E2069"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B0E3936"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3BB570A9"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29F5967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426A23F"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11002</w:t>
            </w:r>
          </w:p>
        </w:tc>
        <w:tc>
          <w:tcPr>
            <w:tcW w:w="1350" w:type="dxa"/>
            <w:tcBorders>
              <w:top w:val="nil"/>
              <w:left w:val="nil"/>
              <w:bottom w:val="single" w:sz="4" w:space="0" w:color="auto"/>
              <w:right w:val="single" w:sz="4" w:space="0" w:color="auto"/>
            </w:tcBorders>
            <w:shd w:val="clear" w:color="auto" w:fill="auto"/>
            <w:noWrap/>
            <w:vAlign w:val="center"/>
            <w:hideMark/>
          </w:tcPr>
          <w:p w14:paraId="592AF24C"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auto" w:fill="auto"/>
            <w:noWrap/>
            <w:vAlign w:val="center"/>
            <w:hideMark/>
          </w:tcPr>
          <w:p w14:paraId="5F9E3C47"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8418</w:t>
            </w:r>
          </w:p>
        </w:tc>
        <w:tc>
          <w:tcPr>
            <w:tcW w:w="4230" w:type="dxa"/>
            <w:tcBorders>
              <w:top w:val="nil"/>
              <w:left w:val="nil"/>
              <w:bottom w:val="single" w:sz="4" w:space="0" w:color="auto"/>
              <w:right w:val="single" w:sz="4" w:space="0" w:color="auto"/>
            </w:tcBorders>
            <w:shd w:val="clear" w:color="auto" w:fill="auto"/>
            <w:noWrap/>
            <w:vAlign w:val="center"/>
            <w:hideMark/>
          </w:tcPr>
          <w:p w14:paraId="547B547F" w14:textId="77777777" w:rsidR="000C5E2D" w:rsidRPr="00BE1F32" w:rsidRDefault="000C5E2D" w:rsidP="0071225E">
            <w:pPr>
              <w:widowControl/>
              <w:suppressAutoHyphens w:val="0"/>
              <w:rPr>
                <w:rFonts w:ascii="Tahoma" w:hAnsi="Tahoma" w:cs="Tahoma"/>
                <w:sz w:val="20"/>
                <w:szCs w:val="20"/>
                <w:lang w:eastAsia="en-US"/>
              </w:rPr>
            </w:pPr>
            <w:r w:rsidRPr="00BE1F32">
              <w:rPr>
                <w:rFonts w:ascii="Tahoma" w:hAnsi="Tahoma" w:cs="Tahoma"/>
                <w:color w:val="000000"/>
                <w:sz w:val="20"/>
                <w:szCs w:val="20"/>
              </w:rPr>
              <w:t>Communication Systems</w:t>
            </w:r>
            <w:r w:rsidR="0071225E" w:rsidRPr="00BE1F32">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1A656AC6"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FBDF137"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tcPr>
          <w:p w14:paraId="74DBA92A" w14:textId="77777777" w:rsidR="000C5E2D" w:rsidRPr="00BE1F32" w:rsidRDefault="000C5E2D" w:rsidP="00887F42">
            <w:pPr>
              <w:widowControl/>
              <w:suppressAutoHyphens w:val="0"/>
              <w:jc w:val="center"/>
              <w:rPr>
                <w:rFonts w:ascii="Tahoma" w:hAnsi="Tahoma" w:cs="Tahoma"/>
                <w:sz w:val="20"/>
                <w:szCs w:val="20"/>
                <w:lang w:eastAsia="en-US"/>
              </w:rPr>
            </w:pPr>
          </w:p>
        </w:tc>
      </w:tr>
      <w:tr w:rsidR="000C5E2D" w:rsidRPr="00D52A62" w14:paraId="3B8CD2C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99FD6A"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11002</w:t>
            </w:r>
          </w:p>
        </w:tc>
        <w:tc>
          <w:tcPr>
            <w:tcW w:w="1350" w:type="dxa"/>
            <w:tcBorders>
              <w:top w:val="nil"/>
              <w:left w:val="nil"/>
              <w:bottom w:val="single" w:sz="4" w:space="0" w:color="auto"/>
              <w:right w:val="single" w:sz="4" w:space="0" w:color="auto"/>
            </w:tcBorders>
            <w:shd w:val="clear" w:color="auto" w:fill="auto"/>
            <w:noWrap/>
            <w:vAlign w:val="center"/>
            <w:hideMark/>
          </w:tcPr>
          <w:p w14:paraId="279BAF77"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1AA7278C"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8415</w:t>
            </w:r>
          </w:p>
        </w:tc>
        <w:tc>
          <w:tcPr>
            <w:tcW w:w="4230" w:type="dxa"/>
            <w:tcBorders>
              <w:top w:val="nil"/>
              <w:left w:val="nil"/>
              <w:bottom w:val="single" w:sz="4" w:space="0" w:color="auto"/>
              <w:right w:val="single" w:sz="4" w:space="0" w:color="auto"/>
            </w:tcBorders>
            <w:shd w:val="clear" w:color="auto" w:fill="auto"/>
            <w:noWrap/>
            <w:vAlign w:val="center"/>
            <w:hideMark/>
          </w:tcPr>
          <w:p w14:paraId="19A4EBFF"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Communication Systems</w:t>
            </w:r>
          </w:p>
        </w:tc>
        <w:tc>
          <w:tcPr>
            <w:tcW w:w="810" w:type="dxa"/>
            <w:tcBorders>
              <w:top w:val="nil"/>
              <w:left w:val="nil"/>
              <w:bottom w:val="single" w:sz="4" w:space="0" w:color="auto"/>
              <w:right w:val="single" w:sz="4" w:space="0" w:color="auto"/>
            </w:tcBorders>
            <w:shd w:val="clear" w:color="auto" w:fill="auto"/>
            <w:noWrap/>
            <w:vAlign w:val="center"/>
            <w:hideMark/>
          </w:tcPr>
          <w:p w14:paraId="66FE49B6"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45EAE2C"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4CACC4" w14:textId="77777777" w:rsidR="000C5E2D" w:rsidRPr="00BE1F32" w:rsidRDefault="000C5E2D" w:rsidP="00887F42">
            <w:pPr>
              <w:widowControl/>
              <w:suppressAutoHyphens w:val="0"/>
              <w:jc w:val="center"/>
              <w:rPr>
                <w:rFonts w:ascii="Tahoma" w:hAnsi="Tahoma" w:cs="Tahoma"/>
                <w:strike/>
                <w:sz w:val="20"/>
                <w:szCs w:val="20"/>
                <w:lang w:eastAsia="en-US"/>
              </w:rPr>
            </w:pPr>
          </w:p>
        </w:tc>
      </w:tr>
      <w:tr w:rsidR="000C5E2D" w:rsidRPr="00D52A62" w14:paraId="283305D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7F655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21022</w:t>
            </w:r>
          </w:p>
        </w:tc>
        <w:tc>
          <w:tcPr>
            <w:tcW w:w="1350" w:type="dxa"/>
            <w:tcBorders>
              <w:top w:val="nil"/>
              <w:left w:val="nil"/>
              <w:bottom w:val="single" w:sz="4" w:space="0" w:color="auto"/>
              <w:right w:val="single" w:sz="4" w:space="0" w:color="auto"/>
            </w:tcBorders>
            <w:shd w:val="clear" w:color="auto" w:fill="auto"/>
            <w:noWrap/>
            <w:vAlign w:val="center"/>
            <w:hideMark/>
          </w:tcPr>
          <w:p w14:paraId="465F081B" w14:textId="77777777" w:rsidR="000C5E2D" w:rsidRPr="00BE1F32" w:rsidRDefault="000C5E2D" w:rsidP="00887F42">
            <w:pPr>
              <w:widowControl/>
              <w:suppressAutoHyphens w:val="0"/>
              <w:jc w:val="center"/>
              <w:rPr>
                <w:rFonts w:ascii="Tahoma" w:hAnsi="Tahoma" w:cs="Tahoma"/>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46C6BD50"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8442</w:t>
            </w:r>
          </w:p>
        </w:tc>
        <w:tc>
          <w:tcPr>
            <w:tcW w:w="4230" w:type="dxa"/>
            <w:tcBorders>
              <w:top w:val="nil"/>
              <w:left w:val="nil"/>
              <w:bottom w:val="single" w:sz="4" w:space="0" w:color="auto"/>
              <w:right w:val="single" w:sz="4" w:space="0" w:color="auto"/>
            </w:tcBorders>
            <w:shd w:val="clear" w:color="auto" w:fill="auto"/>
            <w:noWrap/>
            <w:vAlign w:val="center"/>
            <w:hideMark/>
          </w:tcPr>
          <w:p w14:paraId="5159872B"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Computer Integrated Manufacturing (PLTW)</w:t>
            </w:r>
          </w:p>
        </w:tc>
        <w:tc>
          <w:tcPr>
            <w:tcW w:w="810" w:type="dxa"/>
            <w:tcBorders>
              <w:top w:val="nil"/>
              <w:left w:val="nil"/>
              <w:bottom w:val="single" w:sz="4" w:space="0" w:color="auto"/>
              <w:right w:val="single" w:sz="4" w:space="0" w:color="auto"/>
            </w:tcBorders>
            <w:shd w:val="clear" w:color="auto" w:fill="auto"/>
            <w:noWrap/>
            <w:vAlign w:val="center"/>
            <w:hideMark/>
          </w:tcPr>
          <w:p w14:paraId="72A3660B"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18EA3A5"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82896EE" w14:textId="77777777" w:rsidR="000C5E2D" w:rsidRPr="00BE1F32" w:rsidRDefault="000C5E2D" w:rsidP="00887F42">
            <w:pPr>
              <w:widowControl/>
              <w:suppressAutoHyphens w:val="0"/>
              <w:jc w:val="center"/>
              <w:rPr>
                <w:rFonts w:ascii="Tahoma" w:hAnsi="Tahoma" w:cs="Tahoma"/>
                <w:strike/>
                <w:sz w:val="20"/>
                <w:szCs w:val="20"/>
                <w:lang w:eastAsia="en-US"/>
              </w:rPr>
            </w:pPr>
            <w:r w:rsidRPr="00BE1F32">
              <w:rPr>
                <w:rFonts w:ascii="Tahoma" w:hAnsi="Tahoma" w:cs="Tahoma"/>
                <w:color w:val="000000"/>
                <w:sz w:val="20"/>
                <w:szCs w:val="20"/>
              </w:rPr>
              <w:t>F</w:t>
            </w:r>
          </w:p>
        </w:tc>
      </w:tr>
      <w:tr w:rsidR="000C5E2D" w:rsidRPr="00D52A62" w14:paraId="388E08D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8733B08"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21015</w:t>
            </w:r>
          </w:p>
        </w:tc>
        <w:tc>
          <w:tcPr>
            <w:tcW w:w="1350" w:type="dxa"/>
            <w:tcBorders>
              <w:top w:val="nil"/>
              <w:left w:val="nil"/>
              <w:bottom w:val="single" w:sz="4" w:space="0" w:color="auto"/>
              <w:right w:val="single" w:sz="4" w:space="0" w:color="auto"/>
            </w:tcBorders>
            <w:shd w:val="clear" w:color="auto" w:fill="auto"/>
            <w:noWrap/>
            <w:vAlign w:val="center"/>
            <w:hideMark/>
          </w:tcPr>
          <w:p w14:paraId="07AC7169"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CS</w:t>
            </w:r>
          </w:p>
        </w:tc>
        <w:tc>
          <w:tcPr>
            <w:tcW w:w="1350" w:type="dxa"/>
            <w:tcBorders>
              <w:top w:val="nil"/>
              <w:left w:val="nil"/>
              <w:bottom w:val="single" w:sz="4" w:space="0" w:color="auto"/>
              <w:right w:val="single" w:sz="4" w:space="0" w:color="auto"/>
            </w:tcBorders>
            <w:shd w:val="clear" w:color="auto" w:fill="auto"/>
            <w:noWrap/>
            <w:vAlign w:val="center"/>
            <w:hideMark/>
          </w:tcPr>
          <w:p w14:paraId="7D8771E7"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CS8479</w:t>
            </w:r>
          </w:p>
        </w:tc>
        <w:tc>
          <w:tcPr>
            <w:tcW w:w="4230" w:type="dxa"/>
            <w:tcBorders>
              <w:top w:val="nil"/>
              <w:left w:val="nil"/>
              <w:bottom w:val="single" w:sz="4" w:space="0" w:color="auto"/>
              <w:right w:val="single" w:sz="4" w:space="0" w:color="auto"/>
            </w:tcBorders>
            <w:shd w:val="clear" w:color="auto" w:fill="auto"/>
            <w:noWrap/>
            <w:vAlign w:val="center"/>
            <w:hideMark/>
          </w:tcPr>
          <w:p w14:paraId="5029A3ED"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Computer Science for Innovators and Makers (PLTW)</w:t>
            </w:r>
            <w:r w:rsidR="0071225E" w:rsidRPr="00BE1F32">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6882A26C"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69DF59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hideMark/>
          </w:tcPr>
          <w:p w14:paraId="24E321A2"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35203D1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6C4ED"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17002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4ED8C3F"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829FFB1"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8432</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6E42E29E"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Construction Technology</w:t>
            </w:r>
            <w:r w:rsidR="0071225E" w:rsidRPr="00BE1F32">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6FCC5E1"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A401397"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73C734E"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464037E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0D49FAE"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17002</w:t>
            </w:r>
          </w:p>
        </w:tc>
        <w:tc>
          <w:tcPr>
            <w:tcW w:w="1350" w:type="dxa"/>
            <w:tcBorders>
              <w:top w:val="nil"/>
              <w:left w:val="nil"/>
              <w:bottom w:val="single" w:sz="4" w:space="0" w:color="auto"/>
              <w:right w:val="single" w:sz="4" w:space="0" w:color="auto"/>
            </w:tcBorders>
            <w:shd w:val="clear" w:color="auto" w:fill="auto"/>
            <w:noWrap/>
            <w:vAlign w:val="center"/>
            <w:hideMark/>
          </w:tcPr>
          <w:p w14:paraId="67FEA782"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2F6D032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8431</w:t>
            </w:r>
          </w:p>
        </w:tc>
        <w:tc>
          <w:tcPr>
            <w:tcW w:w="4230" w:type="dxa"/>
            <w:tcBorders>
              <w:top w:val="nil"/>
              <w:left w:val="nil"/>
              <w:bottom w:val="single" w:sz="4" w:space="0" w:color="auto"/>
              <w:right w:val="single" w:sz="4" w:space="0" w:color="auto"/>
            </w:tcBorders>
            <w:shd w:val="clear" w:color="auto" w:fill="auto"/>
            <w:noWrap/>
            <w:vAlign w:val="center"/>
            <w:hideMark/>
          </w:tcPr>
          <w:p w14:paraId="041E388D"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Construction Technology</w:t>
            </w:r>
          </w:p>
        </w:tc>
        <w:tc>
          <w:tcPr>
            <w:tcW w:w="810" w:type="dxa"/>
            <w:tcBorders>
              <w:top w:val="nil"/>
              <w:left w:val="nil"/>
              <w:bottom w:val="single" w:sz="4" w:space="0" w:color="auto"/>
              <w:right w:val="single" w:sz="4" w:space="0" w:color="auto"/>
            </w:tcBorders>
            <w:shd w:val="clear" w:color="auto" w:fill="auto"/>
            <w:noWrap/>
            <w:vAlign w:val="center"/>
            <w:hideMark/>
          </w:tcPr>
          <w:p w14:paraId="166C1CBE"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C975C3F"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65BAB1B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23BF79A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8ADA03D"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13002</w:t>
            </w:r>
          </w:p>
        </w:tc>
        <w:tc>
          <w:tcPr>
            <w:tcW w:w="1350" w:type="dxa"/>
            <w:tcBorders>
              <w:top w:val="nil"/>
              <w:left w:val="nil"/>
              <w:bottom w:val="single" w:sz="4" w:space="0" w:color="auto"/>
              <w:right w:val="single" w:sz="4" w:space="0" w:color="auto"/>
            </w:tcBorders>
            <w:shd w:val="clear" w:color="auto" w:fill="auto"/>
            <w:noWrap/>
            <w:vAlign w:val="center"/>
            <w:hideMark/>
          </w:tcPr>
          <w:p w14:paraId="27E91FA6"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III</w:t>
            </w:r>
          </w:p>
        </w:tc>
        <w:tc>
          <w:tcPr>
            <w:tcW w:w="1350" w:type="dxa"/>
            <w:tcBorders>
              <w:top w:val="nil"/>
              <w:left w:val="nil"/>
              <w:bottom w:val="single" w:sz="4" w:space="0" w:color="auto"/>
              <w:right w:val="single" w:sz="4" w:space="0" w:color="auto"/>
            </w:tcBorders>
            <w:shd w:val="clear" w:color="auto" w:fill="auto"/>
            <w:noWrap/>
            <w:vAlign w:val="center"/>
            <w:hideMark/>
          </w:tcPr>
          <w:p w14:paraId="356FF4D4"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8499</w:t>
            </w:r>
          </w:p>
        </w:tc>
        <w:tc>
          <w:tcPr>
            <w:tcW w:w="4230" w:type="dxa"/>
            <w:tcBorders>
              <w:top w:val="nil"/>
              <w:left w:val="nil"/>
              <w:bottom w:val="single" w:sz="4" w:space="0" w:color="auto"/>
              <w:right w:val="single" w:sz="4" w:space="0" w:color="auto"/>
            </w:tcBorders>
            <w:shd w:val="clear" w:color="auto" w:fill="auto"/>
            <w:noWrap/>
            <w:vAlign w:val="center"/>
            <w:hideMark/>
          </w:tcPr>
          <w:p w14:paraId="23103478"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Cybersecurity in Manufacturing</w:t>
            </w:r>
          </w:p>
        </w:tc>
        <w:tc>
          <w:tcPr>
            <w:tcW w:w="810" w:type="dxa"/>
            <w:tcBorders>
              <w:top w:val="nil"/>
              <w:left w:val="nil"/>
              <w:bottom w:val="single" w:sz="4" w:space="0" w:color="auto"/>
              <w:right w:val="single" w:sz="4" w:space="0" w:color="auto"/>
            </w:tcBorders>
            <w:shd w:val="clear" w:color="auto" w:fill="auto"/>
            <w:noWrap/>
            <w:vAlign w:val="center"/>
            <w:hideMark/>
          </w:tcPr>
          <w:p w14:paraId="3FB9B610"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28A4ED1"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1EFE7AF3"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59077E" w:rsidRPr="00D52A62" w14:paraId="3C06B25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03AA7FB8" w14:textId="77777777" w:rsidR="0059077E" w:rsidRPr="00BE1F32" w:rsidRDefault="0059077E"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13002</w:t>
            </w:r>
          </w:p>
        </w:tc>
        <w:tc>
          <w:tcPr>
            <w:tcW w:w="1350" w:type="dxa"/>
            <w:tcBorders>
              <w:top w:val="nil"/>
              <w:left w:val="nil"/>
              <w:bottom w:val="single" w:sz="4" w:space="0" w:color="auto"/>
              <w:right w:val="single" w:sz="4" w:space="0" w:color="auto"/>
            </w:tcBorders>
            <w:shd w:val="clear" w:color="auto" w:fill="auto"/>
            <w:noWrap/>
            <w:vAlign w:val="center"/>
          </w:tcPr>
          <w:p w14:paraId="3EF261FA" w14:textId="77777777" w:rsidR="0059077E" w:rsidRPr="00BE1F32" w:rsidRDefault="0059077E" w:rsidP="0059077E">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IV</w:t>
            </w:r>
          </w:p>
        </w:tc>
        <w:tc>
          <w:tcPr>
            <w:tcW w:w="1350" w:type="dxa"/>
            <w:tcBorders>
              <w:top w:val="nil"/>
              <w:left w:val="nil"/>
              <w:bottom w:val="single" w:sz="4" w:space="0" w:color="auto"/>
              <w:right w:val="single" w:sz="4" w:space="0" w:color="auto"/>
            </w:tcBorders>
            <w:shd w:val="clear" w:color="auto" w:fill="auto"/>
            <w:noWrap/>
            <w:vAlign w:val="center"/>
          </w:tcPr>
          <w:p w14:paraId="73A58D22" w14:textId="77777777" w:rsidR="0059077E" w:rsidRPr="00BE1F32" w:rsidRDefault="0059077E" w:rsidP="0059077E">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8496</w:t>
            </w:r>
          </w:p>
        </w:tc>
        <w:tc>
          <w:tcPr>
            <w:tcW w:w="4230" w:type="dxa"/>
            <w:tcBorders>
              <w:top w:val="nil"/>
              <w:left w:val="nil"/>
              <w:bottom w:val="single" w:sz="4" w:space="0" w:color="auto"/>
              <w:right w:val="single" w:sz="4" w:space="0" w:color="auto"/>
            </w:tcBorders>
            <w:shd w:val="clear" w:color="auto" w:fill="auto"/>
            <w:noWrap/>
            <w:vAlign w:val="center"/>
          </w:tcPr>
          <w:p w14:paraId="31243EF9" w14:textId="77777777" w:rsidR="0059077E" w:rsidRPr="00BE1F32" w:rsidRDefault="0059077E" w:rsidP="00887F42">
            <w:pPr>
              <w:widowControl/>
              <w:suppressAutoHyphens w:val="0"/>
              <w:rPr>
                <w:rFonts w:ascii="Tahoma" w:hAnsi="Tahoma" w:cs="Tahoma"/>
                <w:color w:val="000000"/>
                <w:sz w:val="20"/>
                <w:szCs w:val="20"/>
              </w:rPr>
            </w:pPr>
            <w:r w:rsidRPr="00BE1F32">
              <w:rPr>
                <w:rFonts w:ascii="Tahoma" w:hAnsi="Tahoma" w:cs="Tahoma"/>
                <w:color w:val="000000"/>
                <w:sz w:val="20"/>
                <w:szCs w:val="20"/>
              </w:rPr>
              <w:t>Cybersecurity in Manufacturing, Advanced</w:t>
            </w:r>
          </w:p>
        </w:tc>
        <w:tc>
          <w:tcPr>
            <w:tcW w:w="810" w:type="dxa"/>
            <w:tcBorders>
              <w:top w:val="nil"/>
              <w:left w:val="nil"/>
              <w:bottom w:val="single" w:sz="4" w:space="0" w:color="auto"/>
              <w:right w:val="single" w:sz="4" w:space="0" w:color="auto"/>
            </w:tcBorders>
            <w:shd w:val="clear" w:color="auto" w:fill="auto"/>
            <w:noWrap/>
            <w:vAlign w:val="center"/>
          </w:tcPr>
          <w:p w14:paraId="5690A668" w14:textId="77777777" w:rsidR="0059077E" w:rsidRPr="00BE1F32" w:rsidRDefault="0059077E"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064CB65B" w14:textId="77777777" w:rsidR="0059077E" w:rsidRPr="00BE1F32" w:rsidRDefault="0059077E"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tcPr>
          <w:p w14:paraId="47FC7AFA" w14:textId="77777777" w:rsidR="0059077E" w:rsidRPr="00BE1F32" w:rsidRDefault="0059077E" w:rsidP="00887F42">
            <w:pPr>
              <w:widowControl/>
              <w:suppressAutoHyphens w:val="0"/>
              <w:jc w:val="center"/>
              <w:rPr>
                <w:rFonts w:ascii="Tahoma" w:hAnsi="Tahoma" w:cs="Tahoma"/>
                <w:color w:val="000000"/>
                <w:sz w:val="20"/>
                <w:szCs w:val="20"/>
              </w:rPr>
            </w:pPr>
            <w:r w:rsidRPr="00BE1F32">
              <w:rPr>
                <w:rFonts w:ascii="Tahoma" w:hAnsi="Tahoma" w:cs="Tahoma"/>
                <w:color w:val="000000"/>
                <w:sz w:val="20"/>
                <w:szCs w:val="20"/>
              </w:rPr>
              <w:t>F</w:t>
            </w:r>
          </w:p>
        </w:tc>
      </w:tr>
      <w:tr w:rsidR="000C5E2D" w:rsidRPr="00D52A62" w14:paraId="2F0E447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67F3C409"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21015</w:t>
            </w:r>
          </w:p>
        </w:tc>
        <w:tc>
          <w:tcPr>
            <w:tcW w:w="1350" w:type="dxa"/>
            <w:tcBorders>
              <w:top w:val="nil"/>
              <w:left w:val="nil"/>
              <w:bottom w:val="single" w:sz="4" w:space="0" w:color="auto"/>
              <w:right w:val="single" w:sz="4" w:space="0" w:color="auto"/>
            </w:tcBorders>
            <w:shd w:val="clear" w:color="auto" w:fill="auto"/>
            <w:noWrap/>
            <w:vAlign w:val="center"/>
          </w:tcPr>
          <w:p w14:paraId="0DB47BB8"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DM</w:t>
            </w:r>
          </w:p>
        </w:tc>
        <w:tc>
          <w:tcPr>
            <w:tcW w:w="1350" w:type="dxa"/>
            <w:tcBorders>
              <w:top w:val="nil"/>
              <w:left w:val="nil"/>
              <w:bottom w:val="single" w:sz="4" w:space="0" w:color="auto"/>
              <w:right w:val="single" w:sz="4" w:space="0" w:color="auto"/>
            </w:tcBorders>
            <w:shd w:val="clear" w:color="auto" w:fill="auto"/>
            <w:noWrap/>
            <w:vAlign w:val="center"/>
          </w:tcPr>
          <w:p w14:paraId="5FFAEB47"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DM8476</w:t>
            </w:r>
          </w:p>
        </w:tc>
        <w:tc>
          <w:tcPr>
            <w:tcW w:w="4230" w:type="dxa"/>
            <w:tcBorders>
              <w:top w:val="nil"/>
              <w:left w:val="nil"/>
              <w:bottom w:val="single" w:sz="4" w:space="0" w:color="auto"/>
              <w:right w:val="single" w:sz="4" w:space="0" w:color="auto"/>
            </w:tcBorders>
            <w:shd w:val="clear" w:color="auto" w:fill="auto"/>
            <w:noWrap/>
            <w:vAlign w:val="center"/>
          </w:tcPr>
          <w:p w14:paraId="3820EDCB" w14:textId="77777777" w:rsidR="000C5E2D" w:rsidRPr="00BE1F32" w:rsidRDefault="000C5E2D" w:rsidP="00887F42">
            <w:pPr>
              <w:widowControl/>
              <w:suppressAutoHyphens w:val="0"/>
              <w:rPr>
                <w:rFonts w:ascii="Tahoma" w:hAnsi="Tahoma" w:cs="Tahoma"/>
                <w:sz w:val="20"/>
                <w:szCs w:val="20"/>
                <w:lang w:eastAsia="en-US"/>
              </w:rPr>
            </w:pPr>
            <w:r w:rsidRPr="00BE1F32">
              <w:rPr>
                <w:rFonts w:ascii="Tahoma" w:hAnsi="Tahoma" w:cs="Tahoma"/>
                <w:color w:val="000000"/>
                <w:sz w:val="20"/>
                <w:szCs w:val="20"/>
              </w:rPr>
              <w:t>Design and Modeling (PLTW)</w:t>
            </w:r>
            <w:r w:rsidR="0071225E" w:rsidRPr="00BE1F32">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tcPr>
          <w:p w14:paraId="624F46E8" w14:textId="77777777" w:rsidR="000C5E2D" w:rsidRPr="00BE1F3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16601B09"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9</w:t>
            </w:r>
          </w:p>
        </w:tc>
        <w:tc>
          <w:tcPr>
            <w:tcW w:w="1080" w:type="dxa"/>
            <w:tcBorders>
              <w:top w:val="nil"/>
              <w:left w:val="nil"/>
              <w:bottom w:val="single" w:sz="4" w:space="0" w:color="auto"/>
              <w:right w:val="single" w:sz="4" w:space="0" w:color="auto"/>
            </w:tcBorders>
            <w:shd w:val="clear" w:color="auto" w:fill="auto"/>
            <w:noWrap/>
            <w:vAlign w:val="center"/>
          </w:tcPr>
          <w:p w14:paraId="7FF9D932" w14:textId="77777777" w:rsidR="000C5E2D" w:rsidRPr="00BE1F32" w:rsidRDefault="000C5E2D" w:rsidP="00887F42">
            <w:pPr>
              <w:widowControl/>
              <w:suppressAutoHyphens w:val="0"/>
              <w:jc w:val="center"/>
              <w:rPr>
                <w:rFonts w:ascii="Tahoma" w:hAnsi="Tahoma" w:cs="Tahoma"/>
                <w:sz w:val="20"/>
                <w:szCs w:val="20"/>
                <w:lang w:eastAsia="en-US"/>
              </w:rPr>
            </w:pPr>
            <w:r w:rsidRPr="00BE1F32">
              <w:rPr>
                <w:rFonts w:ascii="Tahoma" w:hAnsi="Tahoma" w:cs="Tahoma"/>
                <w:color w:val="000000"/>
                <w:sz w:val="20"/>
                <w:szCs w:val="20"/>
              </w:rPr>
              <w:t>F</w:t>
            </w:r>
          </w:p>
        </w:tc>
      </w:tr>
      <w:tr w:rsidR="000C5E2D" w:rsidRPr="00D52A62" w14:paraId="29145F1B"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088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21023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C061770" w14:textId="77777777" w:rsidR="000C5E2D" w:rsidRPr="00887F42" w:rsidRDefault="000C5E2D" w:rsidP="00887F42">
            <w:pPr>
              <w:widowControl/>
              <w:suppressAutoHyphens w:val="0"/>
              <w:jc w:val="center"/>
              <w:rPr>
                <w:rFonts w:ascii="Tahoma" w:hAnsi="Tahoma" w:cs="Tahoma"/>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0BDF41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8440</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1249C603"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Digital Electronics (PLTW)</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33E28A6"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2AA3930"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760D692"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0C5E2D" w:rsidRPr="00D52A62" w14:paraId="124FB75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914DE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11153</w:t>
            </w:r>
          </w:p>
        </w:tc>
        <w:tc>
          <w:tcPr>
            <w:tcW w:w="1350" w:type="dxa"/>
            <w:tcBorders>
              <w:top w:val="nil"/>
              <w:left w:val="nil"/>
              <w:bottom w:val="single" w:sz="4" w:space="0" w:color="auto"/>
              <w:right w:val="single" w:sz="4" w:space="0" w:color="auto"/>
            </w:tcBorders>
            <w:shd w:val="clear" w:color="auto" w:fill="auto"/>
            <w:noWrap/>
            <w:vAlign w:val="center"/>
            <w:hideMark/>
          </w:tcPr>
          <w:p w14:paraId="1A66482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60EA9A3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8459</w:t>
            </w:r>
          </w:p>
        </w:tc>
        <w:tc>
          <w:tcPr>
            <w:tcW w:w="4230" w:type="dxa"/>
            <w:tcBorders>
              <w:top w:val="nil"/>
              <w:left w:val="nil"/>
              <w:bottom w:val="single" w:sz="4" w:space="0" w:color="auto"/>
              <w:right w:val="single" w:sz="4" w:space="0" w:color="auto"/>
            </w:tcBorders>
            <w:shd w:val="clear" w:color="auto" w:fill="auto"/>
            <w:noWrap/>
            <w:vAlign w:val="center"/>
            <w:hideMark/>
          </w:tcPr>
          <w:p w14:paraId="232C1E75"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Digital Visualization</w:t>
            </w:r>
          </w:p>
        </w:tc>
        <w:tc>
          <w:tcPr>
            <w:tcW w:w="810" w:type="dxa"/>
            <w:tcBorders>
              <w:top w:val="nil"/>
              <w:left w:val="nil"/>
              <w:bottom w:val="single" w:sz="4" w:space="0" w:color="auto"/>
              <w:right w:val="single" w:sz="4" w:space="0" w:color="auto"/>
            </w:tcBorders>
            <w:shd w:val="clear" w:color="auto" w:fill="auto"/>
            <w:noWrap/>
            <w:vAlign w:val="center"/>
            <w:hideMark/>
          </w:tcPr>
          <w:p w14:paraId="6E99317D"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60C711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265B296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248CFAC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73998E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17106</w:t>
            </w:r>
          </w:p>
        </w:tc>
        <w:tc>
          <w:tcPr>
            <w:tcW w:w="1350" w:type="dxa"/>
            <w:tcBorders>
              <w:top w:val="nil"/>
              <w:left w:val="nil"/>
              <w:bottom w:val="single" w:sz="4" w:space="0" w:color="auto"/>
              <w:right w:val="single" w:sz="4" w:space="0" w:color="auto"/>
            </w:tcBorders>
            <w:shd w:val="clear" w:color="auto" w:fill="auto"/>
            <w:noWrap/>
            <w:vAlign w:val="center"/>
            <w:hideMark/>
          </w:tcPr>
          <w:p w14:paraId="17AB283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auto" w:fill="auto"/>
            <w:noWrap/>
            <w:vAlign w:val="center"/>
            <w:hideMark/>
          </w:tcPr>
          <w:p w14:paraId="1C32811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8417</w:t>
            </w:r>
          </w:p>
        </w:tc>
        <w:tc>
          <w:tcPr>
            <w:tcW w:w="4230" w:type="dxa"/>
            <w:tcBorders>
              <w:top w:val="nil"/>
              <w:left w:val="nil"/>
              <w:bottom w:val="single" w:sz="4" w:space="0" w:color="auto"/>
              <w:right w:val="single" w:sz="4" w:space="0" w:color="auto"/>
            </w:tcBorders>
            <w:shd w:val="clear" w:color="auto" w:fill="auto"/>
            <w:noWrap/>
            <w:vAlign w:val="center"/>
            <w:hideMark/>
          </w:tcPr>
          <w:p w14:paraId="588F81FC"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Electronics Systems I</w:t>
            </w:r>
            <w:r w:rsidR="0071225E">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147A7B9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9E3F79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9D59DA" w14:textId="77777777" w:rsidR="000C5E2D" w:rsidRPr="00887F42" w:rsidRDefault="000C5E2D" w:rsidP="00887F4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0C5E2D" w:rsidRPr="00D52A62" w14:paraId="3D4CC1B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F7D846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17106</w:t>
            </w:r>
          </w:p>
        </w:tc>
        <w:tc>
          <w:tcPr>
            <w:tcW w:w="1350" w:type="dxa"/>
            <w:tcBorders>
              <w:top w:val="nil"/>
              <w:left w:val="nil"/>
              <w:bottom w:val="single" w:sz="4" w:space="0" w:color="auto"/>
              <w:right w:val="single" w:sz="4" w:space="0" w:color="auto"/>
            </w:tcBorders>
            <w:shd w:val="clear" w:color="auto" w:fill="auto"/>
            <w:noWrap/>
            <w:vAlign w:val="center"/>
            <w:hideMark/>
          </w:tcPr>
          <w:p w14:paraId="1D4E252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59F46E6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8416</w:t>
            </w:r>
          </w:p>
        </w:tc>
        <w:tc>
          <w:tcPr>
            <w:tcW w:w="4230" w:type="dxa"/>
            <w:tcBorders>
              <w:top w:val="nil"/>
              <w:left w:val="nil"/>
              <w:bottom w:val="single" w:sz="4" w:space="0" w:color="auto"/>
              <w:right w:val="single" w:sz="4" w:space="0" w:color="auto"/>
            </w:tcBorders>
            <w:shd w:val="clear" w:color="auto" w:fill="auto"/>
            <w:noWrap/>
            <w:vAlign w:val="center"/>
            <w:hideMark/>
          </w:tcPr>
          <w:p w14:paraId="113B934D"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Electronics Systems I</w:t>
            </w:r>
          </w:p>
        </w:tc>
        <w:tc>
          <w:tcPr>
            <w:tcW w:w="810" w:type="dxa"/>
            <w:tcBorders>
              <w:top w:val="nil"/>
              <w:left w:val="nil"/>
              <w:bottom w:val="single" w:sz="4" w:space="0" w:color="auto"/>
              <w:right w:val="single" w:sz="4" w:space="0" w:color="auto"/>
            </w:tcBorders>
            <w:shd w:val="clear" w:color="auto" w:fill="auto"/>
            <w:noWrap/>
            <w:vAlign w:val="center"/>
            <w:hideMark/>
          </w:tcPr>
          <w:p w14:paraId="358EA17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BD4A69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809068A" w14:textId="77777777" w:rsidR="000C5E2D" w:rsidRPr="00887F42" w:rsidRDefault="000C5E2D" w:rsidP="00887F4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0C5E2D" w:rsidRPr="00D52A62" w14:paraId="105D3C5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4B12ED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17106</w:t>
            </w:r>
          </w:p>
        </w:tc>
        <w:tc>
          <w:tcPr>
            <w:tcW w:w="1350" w:type="dxa"/>
            <w:tcBorders>
              <w:top w:val="nil"/>
              <w:left w:val="nil"/>
              <w:bottom w:val="single" w:sz="4" w:space="0" w:color="auto"/>
              <w:right w:val="single" w:sz="4" w:space="0" w:color="auto"/>
            </w:tcBorders>
            <w:shd w:val="clear" w:color="auto" w:fill="auto"/>
            <w:noWrap/>
            <w:vAlign w:val="center"/>
            <w:hideMark/>
          </w:tcPr>
          <w:p w14:paraId="5C5E3336"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auto" w:fill="auto"/>
            <w:noWrap/>
            <w:vAlign w:val="center"/>
            <w:hideMark/>
          </w:tcPr>
          <w:p w14:paraId="24DF814D"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8412</w:t>
            </w:r>
          </w:p>
        </w:tc>
        <w:tc>
          <w:tcPr>
            <w:tcW w:w="4230" w:type="dxa"/>
            <w:tcBorders>
              <w:top w:val="nil"/>
              <w:left w:val="nil"/>
              <w:bottom w:val="single" w:sz="4" w:space="0" w:color="auto"/>
              <w:right w:val="single" w:sz="4" w:space="0" w:color="auto"/>
            </w:tcBorders>
            <w:shd w:val="clear" w:color="auto" w:fill="auto"/>
            <w:noWrap/>
            <w:vAlign w:val="center"/>
            <w:hideMark/>
          </w:tcPr>
          <w:p w14:paraId="2D7022EB"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Electronics Systems II</w:t>
            </w:r>
          </w:p>
        </w:tc>
        <w:tc>
          <w:tcPr>
            <w:tcW w:w="810" w:type="dxa"/>
            <w:tcBorders>
              <w:top w:val="nil"/>
              <w:left w:val="nil"/>
              <w:bottom w:val="single" w:sz="4" w:space="0" w:color="auto"/>
              <w:right w:val="single" w:sz="4" w:space="0" w:color="auto"/>
            </w:tcBorders>
            <w:shd w:val="clear" w:color="auto" w:fill="auto"/>
            <w:noWrap/>
            <w:vAlign w:val="center"/>
            <w:hideMark/>
          </w:tcPr>
          <w:p w14:paraId="41F850D6"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E41F5CF"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737FFEC2"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37672F7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3E14DD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17106</w:t>
            </w:r>
          </w:p>
        </w:tc>
        <w:tc>
          <w:tcPr>
            <w:tcW w:w="1350" w:type="dxa"/>
            <w:tcBorders>
              <w:top w:val="nil"/>
              <w:left w:val="nil"/>
              <w:bottom w:val="single" w:sz="4" w:space="0" w:color="auto"/>
              <w:right w:val="single" w:sz="4" w:space="0" w:color="auto"/>
            </w:tcBorders>
            <w:shd w:val="clear" w:color="auto" w:fill="auto"/>
            <w:noWrap/>
            <w:vAlign w:val="center"/>
            <w:hideMark/>
          </w:tcPr>
          <w:p w14:paraId="557428B1"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III</w:t>
            </w:r>
          </w:p>
        </w:tc>
        <w:tc>
          <w:tcPr>
            <w:tcW w:w="1350" w:type="dxa"/>
            <w:tcBorders>
              <w:top w:val="nil"/>
              <w:left w:val="nil"/>
              <w:bottom w:val="single" w:sz="4" w:space="0" w:color="auto"/>
              <w:right w:val="single" w:sz="4" w:space="0" w:color="auto"/>
            </w:tcBorders>
            <w:shd w:val="clear" w:color="auto" w:fill="auto"/>
            <w:noWrap/>
            <w:vAlign w:val="center"/>
            <w:hideMark/>
          </w:tcPr>
          <w:p w14:paraId="6449E43E"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8413</w:t>
            </w:r>
          </w:p>
        </w:tc>
        <w:tc>
          <w:tcPr>
            <w:tcW w:w="4230" w:type="dxa"/>
            <w:tcBorders>
              <w:top w:val="nil"/>
              <w:left w:val="nil"/>
              <w:bottom w:val="single" w:sz="4" w:space="0" w:color="auto"/>
              <w:right w:val="single" w:sz="4" w:space="0" w:color="auto"/>
            </w:tcBorders>
            <w:shd w:val="clear" w:color="auto" w:fill="auto"/>
            <w:noWrap/>
            <w:vAlign w:val="center"/>
            <w:hideMark/>
          </w:tcPr>
          <w:p w14:paraId="01C6057B"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Electronics Systems III</w:t>
            </w:r>
          </w:p>
        </w:tc>
        <w:tc>
          <w:tcPr>
            <w:tcW w:w="810" w:type="dxa"/>
            <w:tcBorders>
              <w:top w:val="nil"/>
              <w:left w:val="nil"/>
              <w:bottom w:val="single" w:sz="4" w:space="0" w:color="auto"/>
              <w:right w:val="single" w:sz="4" w:space="0" w:color="auto"/>
            </w:tcBorders>
            <w:shd w:val="clear" w:color="auto" w:fill="auto"/>
            <w:noWrap/>
            <w:vAlign w:val="center"/>
            <w:hideMark/>
          </w:tcPr>
          <w:p w14:paraId="24CCE2D4" w14:textId="77777777" w:rsidR="000C5E2D" w:rsidRPr="00887F42" w:rsidRDefault="000C5E2D" w:rsidP="00887F4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32699C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nil"/>
              <w:left w:val="nil"/>
              <w:bottom w:val="single" w:sz="4" w:space="0" w:color="auto"/>
              <w:right w:val="single" w:sz="4" w:space="0" w:color="auto"/>
            </w:tcBorders>
            <w:shd w:val="clear" w:color="auto" w:fill="auto"/>
            <w:noWrap/>
            <w:vAlign w:val="center"/>
            <w:hideMark/>
          </w:tcPr>
          <w:p w14:paraId="5AE5A7E7"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1CEBE90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95E82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20101</w:t>
            </w:r>
          </w:p>
        </w:tc>
        <w:tc>
          <w:tcPr>
            <w:tcW w:w="1350" w:type="dxa"/>
            <w:tcBorders>
              <w:top w:val="nil"/>
              <w:left w:val="nil"/>
              <w:bottom w:val="single" w:sz="4" w:space="0" w:color="auto"/>
              <w:right w:val="single" w:sz="4" w:space="0" w:color="auto"/>
            </w:tcBorders>
            <w:shd w:val="clear" w:color="auto" w:fill="auto"/>
            <w:noWrap/>
            <w:vAlign w:val="center"/>
            <w:hideMark/>
          </w:tcPr>
          <w:p w14:paraId="6DF8629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auto" w:fill="auto"/>
            <w:noWrap/>
            <w:vAlign w:val="center"/>
            <w:hideMark/>
          </w:tcPr>
          <w:p w14:paraId="6CEBBBD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8495</w:t>
            </w:r>
          </w:p>
        </w:tc>
        <w:tc>
          <w:tcPr>
            <w:tcW w:w="4230" w:type="dxa"/>
            <w:tcBorders>
              <w:top w:val="nil"/>
              <w:left w:val="nil"/>
              <w:bottom w:val="single" w:sz="4" w:space="0" w:color="auto"/>
              <w:right w:val="single" w:sz="4" w:space="0" w:color="auto"/>
            </w:tcBorders>
            <w:shd w:val="clear" w:color="auto" w:fill="auto"/>
            <w:noWrap/>
            <w:vAlign w:val="center"/>
            <w:hideMark/>
          </w:tcPr>
          <w:p w14:paraId="2A92C1F6"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Energy and Power</w:t>
            </w:r>
            <w:r w:rsidR="0071225E">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5B27C884"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0445B1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080" w:type="dxa"/>
            <w:tcBorders>
              <w:top w:val="nil"/>
              <w:left w:val="nil"/>
              <w:bottom w:val="single" w:sz="4" w:space="0" w:color="auto"/>
              <w:right w:val="single" w:sz="4" w:space="0" w:color="auto"/>
            </w:tcBorders>
            <w:shd w:val="clear" w:color="auto" w:fill="auto"/>
            <w:noWrap/>
            <w:vAlign w:val="center"/>
            <w:hideMark/>
          </w:tcPr>
          <w:p w14:paraId="7967C48A"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0C5E2D" w:rsidRPr="00D52A62" w14:paraId="25D4FA6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156A36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20101</w:t>
            </w:r>
          </w:p>
        </w:tc>
        <w:tc>
          <w:tcPr>
            <w:tcW w:w="1350" w:type="dxa"/>
            <w:tcBorders>
              <w:top w:val="nil"/>
              <w:left w:val="nil"/>
              <w:bottom w:val="single" w:sz="4" w:space="0" w:color="auto"/>
              <w:right w:val="single" w:sz="4" w:space="0" w:color="auto"/>
            </w:tcBorders>
            <w:shd w:val="clear" w:color="auto" w:fill="auto"/>
            <w:noWrap/>
            <w:vAlign w:val="center"/>
            <w:hideMark/>
          </w:tcPr>
          <w:p w14:paraId="13C790AB"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6A05B953"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8448</w:t>
            </w:r>
          </w:p>
        </w:tc>
        <w:tc>
          <w:tcPr>
            <w:tcW w:w="4230" w:type="dxa"/>
            <w:tcBorders>
              <w:top w:val="nil"/>
              <w:left w:val="nil"/>
              <w:bottom w:val="single" w:sz="4" w:space="0" w:color="auto"/>
              <w:right w:val="single" w:sz="4" w:space="0" w:color="auto"/>
            </w:tcBorders>
            <w:shd w:val="clear" w:color="auto" w:fill="auto"/>
            <w:noWrap/>
            <w:vAlign w:val="center"/>
            <w:hideMark/>
          </w:tcPr>
          <w:p w14:paraId="78A390BF" w14:textId="77777777" w:rsidR="000C5E2D" w:rsidRPr="00887F42" w:rsidRDefault="000C5E2D" w:rsidP="00887F4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Energy and Power</w:t>
            </w:r>
          </w:p>
        </w:tc>
        <w:tc>
          <w:tcPr>
            <w:tcW w:w="810" w:type="dxa"/>
            <w:tcBorders>
              <w:top w:val="nil"/>
              <w:left w:val="nil"/>
              <w:bottom w:val="single" w:sz="4" w:space="0" w:color="auto"/>
              <w:right w:val="single" w:sz="4" w:space="0" w:color="auto"/>
            </w:tcBorders>
            <w:shd w:val="clear" w:color="auto" w:fill="auto"/>
            <w:noWrap/>
            <w:vAlign w:val="center"/>
            <w:hideMark/>
          </w:tcPr>
          <w:p w14:paraId="35F4E94C"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FA6D078" w14:textId="77777777" w:rsidR="000C5E2D" w:rsidRPr="00887F42" w:rsidRDefault="000C5E2D" w:rsidP="00887F4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D98467E" w14:textId="77777777" w:rsidR="000C5E2D" w:rsidRPr="00887F42" w:rsidRDefault="000C5E2D" w:rsidP="00887F4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0C5E2D" w:rsidRPr="00D52A62" w14:paraId="6294266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6974F2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21015</w:t>
            </w:r>
          </w:p>
        </w:tc>
        <w:tc>
          <w:tcPr>
            <w:tcW w:w="1350" w:type="dxa"/>
            <w:tcBorders>
              <w:top w:val="nil"/>
              <w:left w:val="nil"/>
              <w:bottom w:val="single" w:sz="4" w:space="0" w:color="auto"/>
              <w:right w:val="single" w:sz="4" w:space="0" w:color="auto"/>
            </w:tcBorders>
            <w:shd w:val="clear" w:color="auto" w:fill="auto"/>
            <w:noWrap/>
            <w:vAlign w:val="center"/>
            <w:hideMark/>
          </w:tcPr>
          <w:p w14:paraId="25C58B0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EE</w:t>
            </w:r>
          </w:p>
        </w:tc>
        <w:tc>
          <w:tcPr>
            <w:tcW w:w="1350" w:type="dxa"/>
            <w:tcBorders>
              <w:top w:val="nil"/>
              <w:left w:val="nil"/>
              <w:bottom w:val="single" w:sz="4" w:space="0" w:color="auto"/>
              <w:right w:val="single" w:sz="4" w:space="0" w:color="auto"/>
            </w:tcBorders>
            <w:shd w:val="clear" w:color="auto" w:fill="auto"/>
            <w:noWrap/>
            <w:vAlign w:val="center"/>
            <w:hideMark/>
          </w:tcPr>
          <w:p w14:paraId="26735400"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EE8479</w:t>
            </w:r>
          </w:p>
        </w:tc>
        <w:tc>
          <w:tcPr>
            <w:tcW w:w="4230" w:type="dxa"/>
            <w:tcBorders>
              <w:top w:val="nil"/>
              <w:left w:val="nil"/>
              <w:bottom w:val="single" w:sz="4" w:space="0" w:color="auto"/>
              <w:right w:val="single" w:sz="4" w:space="0" w:color="auto"/>
            </w:tcBorders>
            <w:shd w:val="clear" w:color="auto" w:fill="auto"/>
            <w:noWrap/>
            <w:vAlign w:val="center"/>
            <w:hideMark/>
          </w:tcPr>
          <w:p w14:paraId="316A5047"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Energy and the Environment (PLTW)</w:t>
            </w:r>
            <w:r w:rsidR="0071225E">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56968A2F"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8401778"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9</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DD15418" w14:textId="77777777" w:rsidR="000C5E2D" w:rsidRPr="00887F42" w:rsidRDefault="000C5E2D" w:rsidP="00887F42">
            <w:pPr>
              <w:widowControl/>
              <w:suppressAutoHyphens w:val="0"/>
              <w:jc w:val="center"/>
              <w:rPr>
                <w:rFonts w:ascii="Tahoma" w:hAnsi="Tahoma" w:cs="Tahoma"/>
                <w:strike/>
                <w:sz w:val="20"/>
                <w:szCs w:val="20"/>
                <w:lang w:eastAsia="en-US"/>
              </w:rPr>
            </w:pPr>
            <w:r w:rsidRPr="00887F42">
              <w:rPr>
                <w:rFonts w:ascii="Tahoma" w:hAnsi="Tahoma" w:cs="Tahoma"/>
                <w:color w:val="000000"/>
                <w:sz w:val="20"/>
                <w:szCs w:val="20"/>
              </w:rPr>
              <w:t>F</w:t>
            </w:r>
          </w:p>
        </w:tc>
      </w:tr>
      <w:tr w:rsidR="00043829" w:rsidRPr="00D52A62" w14:paraId="3A7D264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36B21"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20901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A81C606" w14:textId="77777777" w:rsidR="00043829" w:rsidRPr="00304F72" w:rsidRDefault="00043829"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II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F96C9BE"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ED8411</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36C657B7" w14:textId="77777777" w:rsidR="00043829" w:rsidRPr="00304F72" w:rsidRDefault="00043829" w:rsidP="00887F42">
            <w:pPr>
              <w:widowControl/>
              <w:suppressAutoHyphens w:val="0"/>
              <w:rPr>
                <w:rFonts w:ascii="Tahoma" w:hAnsi="Tahoma" w:cs="Tahoma"/>
                <w:sz w:val="20"/>
                <w:szCs w:val="20"/>
              </w:rPr>
            </w:pPr>
            <w:r w:rsidRPr="00304F72">
              <w:rPr>
                <w:rFonts w:ascii="Tahoma" w:hAnsi="Tahoma" w:cs="Tahoma"/>
                <w:sz w:val="20"/>
                <w:szCs w:val="20"/>
              </w:rPr>
              <w:t>Energy Demand: Sustainability and Efficiency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21FCB37" w14:textId="77777777" w:rsidR="00043829" w:rsidRPr="00304F72" w:rsidRDefault="00043829"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8C3DE9D"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D3FFA97"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F</w:t>
            </w:r>
          </w:p>
        </w:tc>
      </w:tr>
      <w:tr w:rsidR="009548F3" w:rsidRPr="00D52A62" w14:paraId="5BE8897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17CAD"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20903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B88FCB8" w14:textId="77777777" w:rsidR="009548F3" w:rsidRPr="00304F72" w:rsidRDefault="009548F3"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154130F"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LC8411</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216BF5CD" w14:textId="77777777" w:rsidR="009548F3" w:rsidRPr="00304F72" w:rsidRDefault="009548F3" w:rsidP="00887F42">
            <w:pPr>
              <w:widowControl/>
              <w:suppressAutoHyphens w:val="0"/>
              <w:rPr>
                <w:rFonts w:ascii="Tahoma" w:hAnsi="Tahoma" w:cs="Tahoma"/>
                <w:sz w:val="20"/>
                <w:szCs w:val="20"/>
              </w:rPr>
            </w:pPr>
            <w:r w:rsidRPr="00304F72">
              <w:rPr>
                <w:rFonts w:ascii="Tahoma" w:hAnsi="Tahoma" w:cs="Tahoma"/>
                <w:sz w:val="20"/>
                <w:szCs w:val="20"/>
              </w:rPr>
              <w:t>Energy Source Life Cycle</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5C17AA9" w14:textId="77777777" w:rsidR="009548F3" w:rsidRPr="00304F72" w:rsidRDefault="009548F3"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A8B8049"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4C530A8"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F</w:t>
            </w:r>
          </w:p>
        </w:tc>
      </w:tr>
      <w:tr w:rsidR="00043829" w:rsidRPr="00D52A62" w14:paraId="47926A2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DFA9D"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20901</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EB419D8" w14:textId="77777777" w:rsidR="00043829" w:rsidRPr="00304F72" w:rsidRDefault="00043829"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E50783E"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ES8411</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5021CE58" w14:textId="77777777" w:rsidR="00043829" w:rsidRPr="00304F72" w:rsidRDefault="00043829" w:rsidP="00887F42">
            <w:pPr>
              <w:widowControl/>
              <w:suppressAutoHyphens w:val="0"/>
              <w:rPr>
                <w:rFonts w:ascii="Tahoma" w:hAnsi="Tahoma" w:cs="Tahoma"/>
                <w:sz w:val="20"/>
                <w:szCs w:val="20"/>
              </w:rPr>
            </w:pPr>
            <w:r w:rsidRPr="00304F72">
              <w:rPr>
                <w:rFonts w:ascii="Tahoma" w:hAnsi="Tahoma" w:cs="Tahoma"/>
                <w:sz w:val="20"/>
                <w:szCs w:val="20"/>
              </w:rPr>
              <w:t>Energy Supply: Sustainability and Efficiency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BF5EE6B" w14:textId="77777777" w:rsidR="00043829" w:rsidRPr="00304F72" w:rsidRDefault="00043829"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4C860A7"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630C214" w14:textId="77777777" w:rsidR="00043829"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F</w:t>
            </w:r>
          </w:p>
        </w:tc>
      </w:tr>
      <w:tr w:rsidR="009548F3" w:rsidRPr="00D52A62" w14:paraId="2B66F710"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5CB9"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20902</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3F20245" w14:textId="77777777" w:rsidR="009548F3" w:rsidRPr="00304F72" w:rsidRDefault="009548F3"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II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64DDB79"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TD8411</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63E97298" w14:textId="77777777" w:rsidR="009548F3" w:rsidRPr="00304F72" w:rsidRDefault="009548F3" w:rsidP="00887F42">
            <w:pPr>
              <w:widowControl/>
              <w:suppressAutoHyphens w:val="0"/>
              <w:rPr>
                <w:rFonts w:ascii="Tahoma" w:hAnsi="Tahoma" w:cs="Tahoma"/>
                <w:sz w:val="20"/>
                <w:szCs w:val="20"/>
              </w:rPr>
            </w:pPr>
            <w:r w:rsidRPr="00304F72">
              <w:rPr>
                <w:rFonts w:ascii="Tahoma" w:hAnsi="Tahoma" w:cs="Tahoma"/>
                <w:sz w:val="20"/>
                <w:szCs w:val="20"/>
              </w:rPr>
              <w:t>Energy Transmission and Distribution, Advanced</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DDE0F8F" w14:textId="77777777" w:rsidR="009548F3" w:rsidRPr="00304F72" w:rsidRDefault="009548F3"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B07885D"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B072018"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F</w:t>
            </w:r>
          </w:p>
        </w:tc>
      </w:tr>
      <w:tr w:rsidR="009548F3" w:rsidRPr="00D52A62" w14:paraId="090FA88F"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0D916" w14:textId="77777777" w:rsidR="009548F3"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20903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0F34E448" w14:textId="77777777" w:rsidR="009548F3" w:rsidRPr="00304F72" w:rsidRDefault="00043829"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II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B2655F9" w14:textId="77777777" w:rsidR="009548F3" w:rsidRPr="00304F72" w:rsidRDefault="00043829" w:rsidP="00887F42">
            <w:pPr>
              <w:widowControl/>
              <w:suppressAutoHyphens w:val="0"/>
              <w:jc w:val="center"/>
              <w:rPr>
                <w:rFonts w:ascii="Tahoma" w:hAnsi="Tahoma" w:cs="Tahoma"/>
                <w:sz w:val="20"/>
                <w:szCs w:val="20"/>
              </w:rPr>
            </w:pPr>
            <w:r w:rsidRPr="00304F72">
              <w:rPr>
                <w:rFonts w:ascii="Tahoma" w:hAnsi="Tahoma" w:cs="Tahoma"/>
                <w:sz w:val="20"/>
                <w:szCs w:val="20"/>
              </w:rPr>
              <w:t>EES8411</w:t>
            </w:r>
          </w:p>
        </w:tc>
        <w:tc>
          <w:tcPr>
            <w:tcW w:w="4230" w:type="dxa"/>
            <w:tcBorders>
              <w:top w:val="single" w:sz="4" w:space="0" w:color="auto"/>
              <w:left w:val="nil"/>
              <w:bottom w:val="single" w:sz="4" w:space="0" w:color="auto"/>
              <w:right w:val="single" w:sz="4" w:space="0" w:color="auto"/>
            </w:tcBorders>
            <w:shd w:val="clear" w:color="auto" w:fill="auto"/>
            <w:noWrap/>
            <w:vAlign w:val="center"/>
          </w:tcPr>
          <w:p w14:paraId="08BD3E07" w14:textId="77777777" w:rsidR="009548F3" w:rsidRPr="00304F72" w:rsidRDefault="009548F3" w:rsidP="00887F42">
            <w:pPr>
              <w:widowControl/>
              <w:suppressAutoHyphens w:val="0"/>
              <w:rPr>
                <w:rFonts w:ascii="Tahoma" w:hAnsi="Tahoma" w:cs="Tahoma"/>
                <w:sz w:val="20"/>
                <w:szCs w:val="20"/>
              </w:rPr>
            </w:pPr>
            <w:r w:rsidRPr="00304F72">
              <w:rPr>
                <w:rFonts w:ascii="Tahoma" w:hAnsi="Tahoma" w:cs="Tahoma"/>
                <w:sz w:val="20"/>
                <w:szCs w:val="20"/>
              </w:rPr>
              <w:t>Engineered Energy Systems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F013CBA" w14:textId="77777777" w:rsidR="009548F3" w:rsidRPr="00304F72" w:rsidRDefault="009548F3"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D838F86"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B25ED5B"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F</w:t>
            </w:r>
          </w:p>
        </w:tc>
      </w:tr>
    </w:tbl>
    <w:p w14:paraId="38C22A06" w14:textId="77777777" w:rsidR="004A7AF4" w:rsidRDefault="004A7AF4">
      <w:r>
        <w:br w:type="page"/>
      </w:r>
    </w:p>
    <w:p w14:paraId="0BD30B3D" w14:textId="77777777" w:rsidR="00575969" w:rsidRPr="004D592E" w:rsidRDefault="00575969" w:rsidP="00B11702">
      <w:pPr>
        <w:pStyle w:val="Heading2"/>
      </w:pPr>
      <w:bookmarkStart w:id="234" w:name="_Toc20488699"/>
      <w:r w:rsidRPr="00D52A62">
        <w:lastRenderedPageBreak/>
        <w:t>Appendix H: Technology Education Course Informatio</w:t>
      </w:r>
      <w:r>
        <w:t xml:space="preserve">n </w:t>
      </w:r>
      <w:r>
        <w:br/>
        <w:t>(page 2)</w:t>
      </w:r>
      <w:bookmarkEnd w:id="234"/>
    </w:p>
    <w:p w14:paraId="3A62DB95" w14:textId="77777777" w:rsidR="00575969" w:rsidRPr="00D52A62" w:rsidRDefault="00575969" w:rsidP="00575969">
      <w:pPr>
        <w:rPr>
          <w:rFonts w:ascii="Tahoma" w:hAnsi="Tahoma" w:cs="Tahoma"/>
        </w:rPr>
      </w:pPr>
    </w:p>
    <w:tbl>
      <w:tblPr>
        <w:tblW w:w="10800" w:type="dxa"/>
        <w:tblInd w:w="-72" w:type="dxa"/>
        <w:tblLayout w:type="fixed"/>
        <w:tblLook w:val="04A0" w:firstRow="1" w:lastRow="0" w:firstColumn="1" w:lastColumn="0" w:noHBand="0" w:noVBand="1"/>
        <w:tblDescription w:val="Appendix H - Technology Education Course Information - Page 2"/>
      </w:tblPr>
      <w:tblGrid>
        <w:gridCol w:w="876"/>
        <w:gridCol w:w="1284"/>
        <w:gridCol w:w="1350"/>
        <w:gridCol w:w="4500"/>
        <w:gridCol w:w="810"/>
        <w:gridCol w:w="1080"/>
        <w:gridCol w:w="900"/>
      </w:tblGrid>
      <w:tr w:rsidR="00DE785C" w:rsidRPr="00D52A62" w14:paraId="7751CA7F" w14:textId="77777777" w:rsidTr="00DE785C">
        <w:trPr>
          <w:trHeight w:val="746"/>
          <w:tblHeader/>
        </w:trPr>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7D8EB459" w14:textId="77777777" w:rsidR="00DE785C" w:rsidRPr="00575969" w:rsidRDefault="00DE785C" w:rsidP="00643132">
            <w:pPr>
              <w:widowControl/>
              <w:suppressAutoHyphens w:val="0"/>
              <w:jc w:val="center"/>
              <w:rPr>
                <w:rFonts w:ascii="Tahoma" w:hAnsi="Tahoma" w:cs="Tahoma"/>
                <w:b/>
                <w:lang w:eastAsia="en-US"/>
              </w:rPr>
            </w:pPr>
            <w:r w:rsidRPr="00D52A62">
              <w:rPr>
                <w:rFonts w:ascii="Tahoma" w:hAnsi="Tahoma" w:cs="Tahoma"/>
                <w:b/>
                <w:bCs/>
                <w:color w:val="000000"/>
                <w:lang w:eastAsia="en-US"/>
              </w:rPr>
              <w:t>SCED Code</w:t>
            </w:r>
          </w:p>
        </w:tc>
        <w:tc>
          <w:tcPr>
            <w:tcW w:w="1284"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66A9B6A3" w14:textId="77777777" w:rsidR="00DE785C" w:rsidRPr="00575969" w:rsidRDefault="00DE785C" w:rsidP="00643132">
            <w:pPr>
              <w:widowControl/>
              <w:suppressAutoHyphens w:val="0"/>
              <w:jc w:val="center"/>
              <w:rPr>
                <w:rFonts w:ascii="Tahoma" w:hAnsi="Tahoma" w:cs="Tahoma"/>
                <w:b/>
                <w:lang w:eastAsia="en-US"/>
              </w:rPr>
            </w:pPr>
            <w:r w:rsidRPr="00D52A62">
              <w:rPr>
                <w:rFonts w:ascii="Tahoma" w:hAnsi="Tahoma" w:cs="Tahoma"/>
                <w:b/>
                <w:bCs/>
                <w:color w:val="000000"/>
                <w:lang w:eastAsia="en-US"/>
              </w:rPr>
              <w:t>VA Extended Description</w:t>
            </w:r>
          </w:p>
        </w:tc>
        <w:tc>
          <w:tcPr>
            <w:tcW w:w="135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17D0723E" w14:textId="77777777" w:rsidR="00DE785C" w:rsidRPr="00575969" w:rsidRDefault="00DE785C" w:rsidP="00643132">
            <w:pPr>
              <w:widowControl/>
              <w:suppressAutoHyphens w:val="0"/>
              <w:jc w:val="center"/>
              <w:rPr>
                <w:rFonts w:ascii="Tahoma" w:hAnsi="Tahoma" w:cs="Tahoma"/>
                <w:b/>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5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2BB84FF" w14:textId="77777777" w:rsidR="00DE785C" w:rsidRPr="00575969" w:rsidRDefault="00DE785C" w:rsidP="00575969">
            <w:pPr>
              <w:widowControl/>
              <w:suppressAutoHyphens w:val="0"/>
              <w:jc w:val="center"/>
              <w:rPr>
                <w:rFonts w:ascii="Tahoma" w:hAnsi="Tahoma" w:cs="Tahoma"/>
                <w:b/>
                <w:lang w:eastAsia="en-US"/>
              </w:rPr>
            </w:pPr>
            <w:r w:rsidRPr="00D52A62">
              <w:rPr>
                <w:rFonts w:ascii="Tahoma" w:hAnsi="Tahoma" w:cs="Tahoma"/>
                <w:b/>
                <w:bCs/>
                <w:color w:val="000000"/>
                <w:lang w:eastAsia="en-US"/>
              </w:rPr>
              <w:t>Course Description</w:t>
            </w:r>
          </w:p>
        </w:tc>
        <w:tc>
          <w:tcPr>
            <w:tcW w:w="81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EEA079F" w14:textId="77777777" w:rsidR="00DE785C" w:rsidRPr="00575969" w:rsidRDefault="00DE785C" w:rsidP="00643132">
            <w:pPr>
              <w:widowControl/>
              <w:suppressAutoHyphens w:val="0"/>
              <w:jc w:val="center"/>
              <w:rPr>
                <w:rFonts w:ascii="Tahoma" w:hAnsi="Tahoma" w:cs="Tahoma"/>
                <w:b/>
                <w:lang w:eastAsia="en-US"/>
              </w:rPr>
            </w:pPr>
            <w:r w:rsidRPr="00D52A62">
              <w:rPr>
                <w:rFonts w:ascii="Tahoma" w:hAnsi="Tahoma" w:cs="Tahoma"/>
                <w:b/>
                <w:bCs/>
                <w:color w:val="000000"/>
                <w:lang w:eastAsia="en-US"/>
              </w:rPr>
              <w:t>Max Enroll</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333488F" w14:textId="77777777" w:rsidR="00DE785C" w:rsidRPr="00575969" w:rsidRDefault="00DE785C" w:rsidP="00643132">
            <w:pPr>
              <w:widowControl/>
              <w:suppressAutoHyphens w:val="0"/>
              <w:jc w:val="center"/>
              <w:rPr>
                <w:rFonts w:ascii="Tahoma" w:hAnsi="Tahoma" w:cs="Tahoma"/>
                <w:b/>
                <w:lang w:eastAsia="en-US"/>
              </w:rPr>
            </w:pPr>
            <w:r w:rsidRPr="00D52A62">
              <w:rPr>
                <w:rFonts w:ascii="Tahoma" w:hAnsi="Tahoma" w:cs="Tahoma"/>
                <w:b/>
                <w:bCs/>
                <w:color w:val="000000"/>
                <w:lang w:eastAsia="en-US"/>
              </w:rPr>
              <w:t>Length (Weeks)</w:t>
            </w:r>
          </w:p>
        </w:tc>
        <w:tc>
          <w:tcPr>
            <w:tcW w:w="9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71738211" w14:textId="77777777" w:rsidR="00DE785C" w:rsidRPr="00575969" w:rsidRDefault="00DE785C" w:rsidP="00643132">
            <w:pPr>
              <w:widowControl/>
              <w:suppressAutoHyphens w:val="0"/>
              <w:jc w:val="center"/>
              <w:rPr>
                <w:rFonts w:ascii="Tahoma" w:hAnsi="Tahoma" w:cs="Tahoma"/>
                <w:b/>
                <w:lang w:eastAsia="en-US"/>
              </w:rPr>
            </w:pPr>
            <w:r w:rsidRPr="00D52A62">
              <w:rPr>
                <w:rFonts w:ascii="Tahoma" w:hAnsi="Tahoma" w:cs="Tahoma"/>
                <w:b/>
                <w:bCs/>
                <w:color w:val="000000"/>
                <w:lang w:eastAsia="en-US"/>
              </w:rPr>
              <w:t>Non-Trad Gender</w:t>
            </w:r>
          </w:p>
        </w:tc>
      </w:tr>
      <w:tr w:rsidR="004A7AF4" w:rsidRPr="00D52A62" w14:paraId="090166EC"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261F3"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21016</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D046BD5" w14:textId="77777777" w:rsidR="004A7AF4" w:rsidRPr="00887F42" w:rsidRDefault="004A7AF4" w:rsidP="00614A91">
            <w:pPr>
              <w:widowControl/>
              <w:suppressAutoHyphens w:val="0"/>
              <w:jc w:val="center"/>
              <w:rPr>
                <w:rFonts w:ascii="Tahoma" w:hAnsi="Tahoma" w:cs="Tahoma"/>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DA9D24D"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8451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66F59AA1" w14:textId="77777777" w:rsidR="004A7AF4" w:rsidRPr="00887F42" w:rsidRDefault="004A7AF4" w:rsidP="00614A91">
            <w:pPr>
              <w:widowControl/>
              <w:suppressAutoHyphens w:val="0"/>
              <w:rPr>
                <w:rFonts w:ascii="Tahoma" w:hAnsi="Tahoma" w:cs="Tahoma"/>
                <w:sz w:val="20"/>
                <w:szCs w:val="20"/>
                <w:lang w:eastAsia="en-US"/>
              </w:rPr>
            </w:pPr>
            <w:r w:rsidRPr="00887F42">
              <w:rPr>
                <w:rFonts w:ascii="Tahoma" w:hAnsi="Tahoma" w:cs="Tahoma"/>
                <w:color w:val="000000"/>
                <w:sz w:val="20"/>
                <w:szCs w:val="20"/>
              </w:rPr>
              <w:t>Engineering Analysis and Applications 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739F757" w14:textId="77777777" w:rsidR="004A7AF4" w:rsidRPr="00887F42" w:rsidRDefault="004A7AF4" w:rsidP="00614A91">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5D2B12E"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EE3ECD3"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4A7AF4" w:rsidRPr="00D52A62" w14:paraId="2D8FADE7"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62069"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21005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52A62A38"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BAE8A86"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8452</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02050AE7" w14:textId="77777777" w:rsidR="004A7AF4" w:rsidRPr="00887F42" w:rsidRDefault="004A7AF4" w:rsidP="00614A9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Concepts and Processes III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67FF9B1"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69AB081"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7720DFF"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A7AF4" w:rsidRPr="00D52A62" w14:paraId="05D0A720"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F4E95"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21007</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24697E5"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93E3071"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8443</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01D52975" w14:textId="77777777" w:rsidR="004A7AF4" w:rsidRPr="00887F42" w:rsidRDefault="004A7AF4" w:rsidP="00614A9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Design and Development (PLTW)</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9A42F24"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AB1566A"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604D0549"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A7AF4" w:rsidRPr="00D52A62" w14:paraId="3147078B"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835CA"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21106</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402464F1"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F41543B"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8493</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18493DBE" w14:textId="77777777" w:rsidR="004A7AF4" w:rsidRPr="00887F42" w:rsidRDefault="004A7AF4" w:rsidP="00614A9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Drawing and Design</w:t>
            </w:r>
            <w:r>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CD2617D"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F2CC7B"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69B5CE2"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A7AF4" w:rsidRPr="00D52A62" w14:paraId="0E5C819E"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9373E"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21106</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4FC8ED89"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A4D7A75"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8436</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395FC49A" w14:textId="77777777" w:rsidR="004A7AF4" w:rsidRPr="00887F42" w:rsidRDefault="004A7AF4" w:rsidP="00614A9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Drawing and Design</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A062994"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975E03E"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A287D52"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A7AF4" w:rsidRPr="00D52A62" w14:paraId="72881978"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5412D" w14:textId="77777777" w:rsidR="004A7AF4" w:rsidRPr="00304F72" w:rsidRDefault="004A7AF4" w:rsidP="00614A91">
            <w:pPr>
              <w:widowControl/>
              <w:suppressAutoHyphens w:val="0"/>
              <w:jc w:val="center"/>
              <w:rPr>
                <w:rFonts w:ascii="Tahoma" w:hAnsi="Tahoma" w:cs="Tahoma"/>
                <w:sz w:val="20"/>
                <w:szCs w:val="20"/>
              </w:rPr>
            </w:pPr>
            <w:r w:rsidRPr="00304F72">
              <w:rPr>
                <w:rFonts w:ascii="Tahoma" w:hAnsi="Tahoma" w:cs="Tahoma"/>
                <w:sz w:val="20"/>
                <w:szCs w:val="20"/>
              </w:rPr>
              <w:t>21006</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2F02065C" w14:textId="77777777" w:rsidR="004A7AF4" w:rsidRPr="00304F72" w:rsidRDefault="004A7AF4" w:rsidP="00614A91">
            <w:pPr>
              <w:widowControl/>
              <w:suppressAutoHyphens w:val="0"/>
              <w:jc w:val="center"/>
              <w:rPr>
                <w:rFonts w:ascii="Tahoma" w:hAnsi="Tahoma" w:cs="Tahoma"/>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BBAB4EF" w14:textId="3C0F1735" w:rsidR="004A7AF4" w:rsidRPr="00304F72" w:rsidRDefault="00FD1E5C" w:rsidP="00614A91">
            <w:pPr>
              <w:widowControl/>
              <w:suppressAutoHyphens w:val="0"/>
              <w:jc w:val="center"/>
              <w:rPr>
                <w:rFonts w:ascii="Tahoma" w:hAnsi="Tahoma" w:cs="Tahoma"/>
                <w:sz w:val="20"/>
                <w:szCs w:val="20"/>
              </w:rPr>
            </w:pPr>
            <w:r>
              <w:rPr>
                <w:rFonts w:ascii="Tahoma" w:hAnsi="Tahoma" w:cs="Tahoma"/>
                <w:sz w:val="20"/>
                <w:szCs w:val="20"/>
              </w:rPr>
              <w:t>8906</w:t>
            </w:r>
            <w:bookmarkStart w:id="235" w:name="_GoBack"/>
            <w:bookmarkEnd w:id="235"/>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44BC39E6" w14:textId="77777777" w:rsidR="004A7AF4" w:rsidRPr="00304F72" w:rsidRDefault="004A7AF4" w:rsidP="00614A91">
            <w:pPr>
              <w:widowControl/>
              <w:suppressAutoHyphens w:val="0"/>
              <w:rPr>
                <w:rFonts w:ascii="Tahoma" w:hAnsi="Tahoma" w:cs="Tahoma"/>
                <w:sz w:val="20"/>
                <w:szCs w:val="20"/>
              </w:rPr>
            </w:pPr>
            <w:r w:rsidRPr="00304F72">
              <w:rPr>
                <w:rFonts w:ascii="Tahoma" w:hAnsi="Tahoma" w:cs="Tahoma"/>
                <w:sz w:val="20"/>
                <w:szCs w:val="20"/>
              </w:rPr>
              <w:t>Engineering Essentials (PLTW)</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405F6D0" w14:textId="77777777" w:rsidR="004A7AF4" w:rsidRPr="00304F72" w:rsidRDefault="004A7AF4" w:rsidP="00614A91">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3DA3D43" w14:textId="77777777" w:rsidR="004A7AF4" w:rsidRPr="00304F72" w:rsidRDefault="004A7AF4" w:rsidP="00614A91">
            <w:pPr>
              <w:widowControl/>
              <w:suppressAutoHyphens w:val="0"/>
              <w:jc w:val="center"/>
              <w:rPr>
                <w:rFonts w:ascii="Tahoma" w:hAnsi="Tahoma" w:cs="Tahoma"/>
                <w:sz w:val="20"/>
                <w:szCs w:val="20"/>
              </w:rPr>
            </w:pPr>
            <w:r w:rsidRPr="00304F72">
              <w:rPr>
                <w:rFonts w:ascii="Tahoma" w:hAnsi="Tahoma" w:cs="Tahoma"/>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66D19EB" w14:textId="77777777" w:rsidR="004A7AF4" w:rsidRPr="00304F72" w:rsidRDefault="004A7AF4" w:rsidP="00614A91">
            <w:pPr>
              <w:widowControl/>
              <w:suppressAutoHyphens w:val="0"/>
              <w:jc w:val="center"/>
              <w:rPr>
                <w:rFonts w:ascii="Tahoma" w:hAnsi="Tahoma" w:cs="Tahoma"/>
                <w:sz w:val="20"/>
                <w:szCs w:val="20"/>
              </w:rPr>
            </w:pPr>
            <w:r w:rsidRPr="00304F72">
              <w:rPr>
                <w:rFonts w:ascii="Tahoma" w:hAnsi="Tahoma" w:cs="Tahoma"/>
                <w:sz w:val="20"/>
                <w:szCs w:val="20"/>
              </w:rPr>
              <w:t>F</w:t>
            </w:r>
          </w:p>
        </w:tc>
      </w:tr>
      <w:tr w:rsidR="004A7AF4" w:rsidRPr="00D52A62" w14:paraId="7B00A29F"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60D46"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1C7819DD"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4684E82F"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8450</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73CC360D" w14:textId="77777777" w:rsidR="004A7AF4" w:rsidRPr="00887F42" w:rsidRDefault="004A7AF4" w:rsidP="00614A9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Explorations 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C428EE6"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0710943"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B7D24FC"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4A7AF4" w:rsidRPr="00D52A62" w14:paraId="4328C5AB"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BAE1D"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21047</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58036E38"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6A83276"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8453</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4DA4A3B8" w14:textId="77777777" w:rsidR="004A7AF4" w:rsidRPr="00887F42" w:rsidRDefault="004A7AF4" w:rsidP="00614A91">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Practicum IV</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029B54B" w14:textId="77777777" w:rsidR="004A7AF4" w:rsidRPr="00887F42" w:rsidRDefault="004A7AF4" w:rsidP="00614A91">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B1CC3DB" w14:textId="77777777" w:rsidR="004A7AF4" w:rsidRPr="00887F42" w:rsidRDefault="004A7AF4" w:rsidP="00614A91">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9927895" w14:textId="77777777" w:rsidR="004A7AF4" w:rsidRPr="00887F42" w:rsidRDefault="004A7AF4" w:rsidP="00614A91">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B11702" w:rsidRPr="00D52A62" w14:paraId="0B7CEE35"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0D49" w14:textId="77777777" w:rsidR="00B11702" w:rsidRPr="00887F42" w:rsidRDefault="00B11702" w:rsidP="008B04B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21002</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DEE6D07" w14:textId="77777777" w:rsidR="00B11702" w:rsidRPr="00887F42" w:rsidRDefault="00B11702" w:rsidP="008B04B5">
            <w:pPr>
              <w:widowControl/>
              <w:suppressAutoHyphens w:val="0"/>
              <w:jc w:val="center"/>
              <w:rPr>
                <w:rFonts w:ascii="Tahoma" w:hAnsi="Tahoma" w:cs="Tahoma"/>
                <w:color w:val="000000"/>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3ED998A2" w14:textId="77777777" w:rsidR="00B11702" w:rsidRPr="00887F42" w:rsidRDefault="00B11702" w:rsidP="008B04B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8491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3CC158B1" w14:textId="77777777" w:rsidR="00B11702" w:rsidRPr="00887F42" w:rsidRDefault="00B11702" w:rsidP="008B04B5">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Engineering Studies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0744FF9" w14:textId="77777777" w:rsidR="00B11702" w:rsidRPr="00887F42" w:rsidRDefault="00B11702" w:rsidP="008B04B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92CDCD8" w14:textId="77777777" w:rsidR="00B11702" w:rsidRPr="00887F42" w:rsidRDefault="00B11702" w:rsidP="008B04B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9213F0E" w14:textId="77777777" w:rsidR="00B11702" w:rsidRPr="00887F42" w:rsidRDefault="00B11702" w:rsidP="008B04B5">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59077E" w:rsidRPr="00D52A62" w14:paraId="2F14C9E5"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B0CF1"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05056</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52BC6167"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III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FF17CD1"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8489</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0E4E33F2" w14:textId="77777777" w:rsidR="0059077E" w:rsidRPr="00887F42" w:rsidRDefault="0059077E" w:rsidP="00887F42">
            <w:pPr>
              <w:widowControl/>
              <w:suppressAutoHyphens w:val="0"/>
              <w:rPr>
                <w:rFonts w:ascii="Tahoma" w:hAnsi="Tahoma" w:cs="Tahoma"/>
                <w:color w:val="000000"/>
                <w:sz w:val="20"/>
                <w:szCs w:val="20"/>
              </w:rPr>
            </w:pPr>
            <w:r w:rsidRPr="00887F42">
              <w:rPr>
                <w:rFonts w:ascii="Tahoma" w:hAnsi="Tahoma" w:cs="Tahoma"/>
                <w:color w:val="000000"/>
                <w:sz w:val="20"/>
                <w:szCs w:val="20"/>
              </w:rPr>
              <w:t>Entertainment Design and Technology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92B9278" w14:textId="77777777" w:rsidR="0059077E" w:rsidRPr="00FB3171" w:rsidRDefault="00C96923" w:rsidP="00887F42">
            <w:pPr>
              <w:widowControl/>
              <w:suppressAutoHyphens w:val="0"/>
              <w:jc w:val="center"/>
              <w:rPr>
                <w:rFonts w:ascii="Tahoma" w:hAnsi="Tahoma" w:cs="Tahoma"/>
                <w:sz w:val="20"/>
                <w:szCs w:val="20"/>
                <w:lang w:eastAsia="en-US"/>
              </w:rPr>
            </w:pPr>
            <w:r w:rsidRPr="00FB3171">
              <w:rPr>
                <w:rFonts w:ascii="Tahoma" w:hAnsi="Tahoma" w:cs="Tahoma"/>
                <w:sz w:val="20"/>
                <w:szCs w:val="20"/>
                <w:lang w:eastAsia="en-US"/>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79EF157" w14:textId="77777777" w:rsidR="0059077E" w:rsidRPr="00FB3171" w:rsidRDefault="0059077E" w:rsidP="00887F42">
            <w:pPr>
              <w:widowControl/>
              <w:suppressAutoHyphens w:val="0"/>
              <w:jc w:val="center"/>
              <w:rPr>
                <w:rFonts w:ascii="Tahoma" w:hAnsi="Tahoma" w:cs="Tahoma"/>
                <w:color w:val="000000"/>
                <w:sz w:val="20"/>
                <w:szCs w:val="20"/>
              </w:rPr>
            </w:pPr>
            <w:r w:rsidRPr="00FB3171">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79D7817" w14:textId="77777777" w:rsidR="0059077E" w:rsidRPr="00887F42" w:rsidRDefault="0059077E" w:rsidP="00887F42">
            <w:pPr>
              <w:widowControl/>
              <w:suppressAutoHyphens w:val="0"/>
              <w:jc w:val="center"/>
              <w:rPr>
                <w:rFonts w:ascii="Tahoma" w:hAnsi="Tahoma" w:cs="Tahoma"/>
                <w:color w:val="000000"/>
                <w:sz w:val="20"/>
                <w:szCs w:val="20"/>
              </w:rPr>
            </w:pPr>
          </w:p>
        </w:tc>
      </w:tr>
      <w:tr w:rsidR="000C5E2D" w:rsidRPr="00D52A62" w14:paraId="26BB64D5"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313B"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42777282"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FS</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B70C96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FS8479</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30EB6F00"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Flight and Space (PLTW)</w:t>
            </w:r>
            <w:r w:rsidR="0071225E">
              <w:rPr>
                <w:rFonts w:ascii="Tahoma" w:hAnsi="Tahoma" w:cs="Tahoma"/>
                <w:color w:val="000000"/>
                <w:sz w:val="20"/>
                <w:szCs w:val="20"/>
              </w:rPr>
              <w:t xml:space="preserve"> (9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30E3322"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2CC7AEA"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9943B7F"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0C5E2D" w:rsidRPr="00D52A62" w14:paraId="12ACDF43"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81638"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15055</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7D19502F" w14:textId="77777777" w:rsidR="000C5E2D" w:rsidRPr="00887F42" w:rsidRDefault="000C5E2D" w:rsidP="00887F42">
            <w:pPr>
              <w:widowControl/>
              <w:suppressAutoHyphens w:val="0"/>
              <w:jc w:val="center"/>
              <w:rPr>
                <w:rFonts w:ascii="Tahoma" w:hAnsi="Tahoma" w:cs="Tahoma"/>
                <w:sz w:val="20"/>
                <w:szCs w:val="20"/>
                <w:lang w:eastAsia="en-US"/>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F26265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8409</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14:paraId="059AB167"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Forensic Technology</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A947A50"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D2503E3"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012F77B" w14:textId="77777777" w:rsidR="000C5E2D" w:rsidRPr="00887F42" w:rsidRDefault="000C5E2D" w:rsidP="00887F42">
            <w:pPr>
              <w:widowControl/>
              <w:suppressAutoHyphens w:val="0"/>
              <w:jc w:val="center"/>
              <w:rPr>
                <w:rFonts w:ascii="Tahoma" w:hAnsi="Tahoma" w:cs="Tahoma"/>
                <w:sz w:val="20"/>
                <w:szCs w:val="20"/>
                <w:lang w:eastAsia="en-US"/>
              </w:rPr>
            </w:pPr>
          </w:p>
        </w:tc>
      </w:tr>
      <w:tr w:rsidR="009548F3" w:rsidRPr="00D52A62" w14:paraId="0BC6958D"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DBBF3"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20904</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D200C00"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1795B14"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FP8411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37A7EA81" w14:textId="77777777" w:rsidR="009548F3" w:rsidRPr="00304F72" w:rsidRDefault="009548F3" w:rsidP="00887F42">
            <w:pPr>
              <w:widowControl/>
              <w:suppressAutoHyphens w:val="0"/>
              <w:rPr>
                <w:rFonts w:ascii="Tahoma" w:hAnsi="Tahoma" w:cs="Tahoma"/>
                <w:sz w:val="20"/>
                <w:szCs w:val="20"/>
              </w:rPr>
            </w:pPr>
            <w:r w:rsidRPr="00304F72">
              <w:rPr>
                <w:rFonts w:ascii="Tahoma" w:hAnsi="Tahoma" w:cs="Tahoma"/>
                <w:sz w:val="20"/>
                <w:szCs w:val="20"/>
              </w:rPr>
              <w:t>Fundamentals of Power Generation</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C2158" w14:textId="77777777" w:rsidR="009548F3" w:rsidRPr="00304F72" w:rsidRDefault="009548F3"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AF7F592" w14:textId="77777777" w:rsidR="009548F3" w:rsidRPr="00304F72" w:rsidRDefault="009548F3"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594E29E" w14:textId="77777777" w:rsidR="009548F3" w:rsidRPr="00304F72" w:rsidRDefault="009548F3"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F</w:t>
            </w:r>
          </w:p>
        </w:tc>
      </w:tr>
      <w:tr w:rsidR="000C5E2D" w:rsidRPr="00D52A62" w14:paraId="09E6EB88"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40701"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10205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046DA7D4"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CC2A28"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8400</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1C7A3EF0" w14:textId="77777777" w:rsidR="000C5E2D" w:rsidRPr="0059077E" w:rsidRDefault="000C5E2D" w:rsidP="00887F42">
            <w:pPr>
              <w:widowControl/>
              <w:suppressAutoHyphens w:val="0"/>
              <w:rPr>
                <w:rFonts w:ascii="Tahoma" w:hAnsi="Tahoma" w:cs="Tahoma"/>
                <w:sz w:val="20"/>
                <w:szCs w:val="20"/>
                <w:lang w:eastAsia="en-US"/>
              </w:rPr>
            </w:pPr>
            <w:r w:rsidRPr="0059077E">
              <w:rPr>
                <w:rFonts w:ascii="Tahoma" w:hAnsi="Tahoma" w:cs="Tahoma"/>
                <w:sz w:val="20"/>
                <w:szCs w:val="20"/>
              </w:rPr>
              <w:t>Game Design and Development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D4126" w14:textId="77777777" w:rsidR="000C5E2D" w:rsidRPr="0059077E"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491EFB" w14:textId="77777777" w:rsidR="000C5E2D" w:rsidRPr="0059077E" w:rsidRDefault="0059077E" w:rsidP="00887F42">
            <w:pPr>
              <w:widowControl/>
              <w:suppressAutoHyphens w:val="0"/>
              <w:jc w:val="center"/>
              <w:rPr>
                <w:rFonts w:ascii="Tahoma" w:hAnsi="Tahoma" w:cs="Tahoma"/>
                <w:sz w:val="20"/>
                <w:szCs w:val="20"/>
                <w:lang w:eastAsia="en-US"/>
              </w:rPr>
            </w:pPr>
            <w:r w:rsidRPr="0059077E">
              <w:rPr>
                <w:rFonts w:ascii="Tahoma" w:hAnsi="Tahoma" w:cs="Tahoma"/>
                <w:sz w:val="20"/>
                <w:szCs w:val="20"/>
                <w:lang w:eastAsia="en-US"/>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136444C" w14:textId="77777777" w:rsidR="000C5E2D" w:rsidRPr="0059077E" w:rsidRDefault="000C5E2D" w:rsidP="00887F42">
            <w:pPr>
              <w:widowControl/>
              <w:suppressAutoHyphens w:val="0"/>
              <w:jc w:val="center"/>
              <w:rPr>
                <w:rFonts w:ascii="Tahoma" w:hAnsi="Tahoma" w:cs="Tahoma"/>
                <w:strike/>
                <w:sz w:val="20"/>
                <w:szCs w:val="20"/>
                <w:lang w:eastAsia="en-US"/>
              </w:rPr>
            </w:pPr>
          </w:p>
        </w:tc>
      </w:tr>
      <w:tr w:rsidR="000C5E2D" w:rsidRPr="00D52A62" w14:paraId="74C1F8C5"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684AA"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10205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87C59CD"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II</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58E0AFA"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8401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4547FC40" w14:textId="77777777" w:rsidR="000C5E2D" w:rsidRPr="0059077E" w:rsidRDefault="000C5E2D" w:rsidP="00887F42">
            <w:pPr>
              <w:widowControl/>
              <w:suppressAutoHyphens w:val="0"/>
              <w:rPr>
                <w:rFonts w:ascii="Tahoma" w:hAnsi="Tahoma" w:cs="Tahoma"/>
                <w:sz w:val="20"/>
                <w:szCs w:val="20"/>
                <w:lang w:eastAsia="en-US"/>
              </w:rPr>
            </w:pPr>
            <w:r w:rsidRPr="0059077E">
              <w:rPr>
                <w:rFonts w:ascii="Tahoma" w:hAnsi="Tahoma" w:cs="Tahoma"/>
                <w:sz w:val="20"/>
                <w:szCs w:val="20"/>
              </w:rPr>
              <w:t>Game Design and Development, Advanced</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4FE82" w14:textId="77777777" w:rsidR="000C5E2D" w:rsidRPr="0059077E"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5C4CA92" w14:textId="77777777" w:rsidR="000C5E2D" w:rsidRPr="0059077E" w:rsidRDefault="0059077E" w:rsidP="00887F42">
            <w:pPr>
              <w:widowControl/>
              <w:suppressAutoHyphens w:val="0"/>
              <w:jc w:val="center"/>
              <w:rPr>
                <w:rFonts w:ascii="Tahoma" w:hAnsi="Tahoma" w:cs="Tahoma"/>
                <w:sz w:val="20"/>
                <w:szCs w:val="20"/>
                <w:lang w:eastAsia="en-US"/>
              </w:rPr>
            </w:pPr>
            <w:r w:rsidRPr="0059077E">
              <w:rPr>
                <w:rFonts w:ascii="Tahoma" w:hAnsi="Tahoma" w:cs="Tahoma"/>
                <w:sz w:val="20"/>
                <w:szCs w:val="20"/>
                <w:lang w:eastAsia="en-US"/>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99C1AED" w14:textId="77777777" w:rsidR="000C5E2D" w:rsidRPr="0059077E" w:rsidRDefault="000C5E2D" w:rsidP="00887F42">
            <w:pPr>
              <w:widowControl/>
              <w:suppressAutoHyphens w:val="0"/>
              <w:jc w:val="center"/>
              <w:rPr>
                <w:rFonts w:ascii="Tahoma" w:hAnsi="Tahoma" w:cs="Tahoma"/>
                <w:strike/>
                <w:sz w:val="20"/>
                <w:szCs w:val="20"/>
                <w:lang w:eastAsia="en-US"/>
              </w:rPr>
            </w:pPr>
          </w:p>
        </w:tc>
      </w:tr>
      <w:tr w:rsidR="000C5E2D" w:rsidRPr="00D52A62" w14:paraId="16AB0256"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0719560"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21058</w:t>
            </w:r>
          </w:p>
        </w:tc>
        <w:tc>
          <w:tcPr>
            <w:tcW w:w="1284" w:type="dxa"/>
            <w:tcBorders>
              <w:top w:val="nil"/>
              <w:left w:val="nil"/>
              <w:bottom w:val="single" w:sz="4" w:space="0" w:color="auto"/>
              <w:right w:val="single" w:sz="4" w:space="0" w:color="auto"/>
            </w:tcBorders>
            <w:shd w:val="clear" w:color="auto" w:fill="auto"/>
            <w:noWrap/>
            <w:vAlign w:val="center"/>
            <w:hideMark/>
          </w:tcPr>
          <w:p w14:paraId="307C6ECD"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I</w:t>
            </w:r>
          </w:p>
        </w:tc>
        <w:tc>
          <w:tcPr>
            <w:tcW w:w="1350" w:type="dxa"/>
            <w:tcBorders>
              <w:top w:val="nil"/>
              <w:left w:val="nil"/>
              <w:bottom w:val="single" w:sz="4" w:space="0" w:color="auto"/>
              <w:right w:val="single" w:sz="4" w:space="0" w:color="auto"/>
            </w:tcBorders>
            <w:shd w:val="clear" w:color="auto" w:fill="auto"/>
            <w:noWrap/>
            <w:vAlign w:val="center"/>
            <w:hideMark/>
          </w:tcPr>
          <w:p w14:paraId="30B369AB"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8423</w:t>
            </w:r>
          </w:p>
        </w:tc>
        <w:tc>
          <w:tcPr>
            <w:tcW w:w="4500" w:type="dxa"/>
            <w:tcBorders>
              <w:top w:val="nil"/>
              <w:left w:val="nil"/>
              <w:bottom w:val="single" w:sz="4" w:space="0" w:color="auto"/>
              <w:right w:val="single" w:sz="4" w:space="0" w:color="auto"/>
            </w:tcBorders>
            <w:shd w:val="clear" w:color="auto" w:fill="auto"/>
            <w:noWrap/>
            <w:vAlign w:val="center"/>
            <w:hideMark/>
          </w:tcPr>
          <w:p w14:paraId="6DE98BA0" w14:textId="77777777" w:rsidR="000C5E2D" w:rsidRPr="0059077E" w:rsidRDefault="000C5E2D" w:rsidP="00887F42">
            <w:pPr>
              <w:widowControl/>
              <w:suppressAutoHyphens w:val="0"/>
              <w:rPr>
                <w:rFonts w:ascii="Tahoma" w:hAnsi="Tahoma" w:cs="Tahoma"/>
                <w:sz w:val="20"/>
                <w:szCs w:val="20"/>
                <w:lang w:eastAsia="en-US"/>
              </w:rPr>
            </w:pPr>
            <w:r w:rsidRPr="0059077E">
              <w:rPr>
                <w:rFonts w:ascii="Tahoma" w:hAnsi="Tahoma" w:cs="Tahoma"/>
                <w:sz w:val="20"/>
                <w:szCs w:val="20"/>
              </w:rPr>
              <w:t>Geospatial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339E7668" w14:textId="77777777" w:rsidR="000C5E2D" w:rsidRPr="0059077E"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131423B"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9C6B217" w14:textId="77777777" w:rsidR="000C5E2D" w:rsidRPr="0059077E" w:rsidRDefault="000C5E2D" w:rsidP="00887F42">
            <w:pPr>
              <w:widowControl/>
              <w:suppressAutoHyphens w:val="0"/>
              <w:jc w:val="center"/>
              <w:rPr>
                <w:rFonts w:ascii="Tahoma" w:hAnsi="Tahoma" w:cs="Tahoma"/>
                <w:sz w:val="20"/>
                <w:szCs w:val="20"/>
                <w:lang w:eastAsia="en-US"/>
              </w:rPr>
            </w:pPr>
            <w:r w:rsidRPr="0059077E">
              <w:rPr>
                <w:rFonts w:ascii="Tahoma" w:hAnsi="Tahoma" w:cs="Tahoma"/>
                <w:sz w:val="20"/>
                <w:szCs w:val="20"/>
              </w:rPr>
              <w:t>F</w:t>
            </w:r>
          </w:p>
        </w:tc>
      </w:tr>
      <w:tr w:rsidR="000C5E2D" w:rsidRPr="00D52A62" w14:paraId="7F753544"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98558E3"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21058</w:t>
            </w:r>
          </w:p>
        </w:tc>
        <w:tc>
          <w:tcPr>
            <w:tcW w:w="1284" w:type="dxa"/>
            <w:tcBorders>
              <w:top w:val="nil"/>
              <w:left w:val="nil"/>
              <w:bottom w:val="single" w:sz="4" w:space="0" w:color="auto"/>
              <w:right w:val="single" w:sz="4" w:space="0" w:color="auto"/>
            </w:tcBorders>
            <w:shd w:val="clear" w:color="auto" w:fill="auto"/>
            <w:noWrap/>
            <w:vAlign w:val="center"/>
            <w:hideMark/>
          </w:tcPr>
          <w:p w14:paraId="4BAFC66B"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auto" w:fill="auto"/>
            <w:noWrap/>
            <w:vAlign w:val="center"/>
            <w:hideMark/>
          </w:tcPr>
          <w:p w14:paraId="315BDB6D"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8424</w:t>
            </w:r>
          </w:p>
        </w:tc>
        <w:tc>
          <w:tcPr>
            <w:tcW w:w="4500" w:type="dxa"/>
            <w:tcBorders>
              <w:top w:val="nil"/>
              <w:left w:val="nil"/>
              <w:bottom w:val="single" w:sz="4" w:space="0" w:color="auto"/>
              <w:right w:val="single" w:sz="4" w:space="0" w:color="auto"/>
            </w:tcBorders>
            <w:shd w:val="clear" w:color="auto" w:fill="auto"/>
            <w:noWrap/>
            <w:vAlign w:val="center"/>
            <w:hideMark/>
          </w:tcPr>
          <w:p w14:paraId="2BFDB54C"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Geospatial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3F20F023"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DA94C2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2DB3B0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0C5E2D" w:rsidRPr="00D52A62" w14:paraId="1DC4D348"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E895FD9"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20151</w:t>
            </w:r>
          </w:p>
        </w:tc>
        <w:tc>
          <w:tcPr>
            <w:tcW w:w="1284" w:type="dxa"/>
            <w:tcBorders>
              <w:top w:val="nil"/>
              <w:left w:val="nil"/>
              <w:bottom w:val="single" w:sz="4" w:space="0" w:color="auto"/>
              <w:right w:val="single" w:sz="4" w:space="0" w:color="auto"/>
            </w:tcBorders>
            <w:shd w:val="clear" w:color="auto" w:fill="auto"/>
            <w:noWrap/>
            <w:vAlign w:val="center"/>
            <w:hideMark/>
          </w:tcPr>
          <w:p w14:paraId="072EE24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w:t>
            </w:r>
          </w:p>
        </w:tc>
        <w:tc>
          <w:tcPr>
            <w:tcW w:w="1350" w:type="dxa"/>
            <w:tcBorders>
              <w:top w:val="nil"/>
              <w:left w:val="nil"/>
              <w:bottom w:val="single" w:sz="4" w:space="0" w:color="auto"/>
              <w:right w:val="single" w:sz="4" w:space="0" w:color="auto"/>
            </w:tcBorders>
            <w:shd w:val="clear" w:color="auto" w:fill="auto"/>
            <w:noWrap/>
            <w:vAlign w:val="center"/>
            <w:hideMark/>
          </w:tcPr>
          <w:p w14:paraId="2CAB5420"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8419</w:t>
            </w:r>
          </w:p>
        </w:tc>
        <w:tc>
          <w:tcPr>
            <w:tcW w:w="4500" w:type="dxa"/>
            <w:tcBorders>
              <w:top w:val="nil"/>
              <w:left w:val="nil"/>
              <w:bottom w:val="single" w:sz="4" w:space="0" w:color="auto"/>
              <w:right w:val="single" w:sz="4" w:space="0" w:color="auto"/>
            </w:tcBorders>
            <w:shd w:val="clear" w:color="auto" w:fill="auto"/>
            <w:noWrap/>
            <w:vAlign w:val="center"/>
            <w:hideMark/>
          </w:tcPr>
          <w:p w14:paraId="43C7080C"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Global Logistics &amp; Enterprise Systems I</w:t>
            </w:r>
          </w:p>
        </w:tc>
        <w:tc>
          <w:tcPr>
            <w:tcW w:w="810" w:type="dxa"/>
            <w:tcBorders>
              <w:top w:val="nil"/>
              <w:left w:val="nil"/>
              <w:bottom w:val="single" w:sz="4" w:space="0" w:color="auto"/>
              <w:right w:val="single" w:sz="4" w:space="0" w:color="auto"/>
            </w:tcBorders>
            <w:shd w:val="clear" w:color="auto" w:fill="auto"/>
            <w:noWrap/>
            <w:vAlign w:val="center"/>
            <w:hideMark/>
          </w:tcPr>
          <w:p w14:paraId="458C8595"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AED7B13"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397487E" w14:textId="77777777" w:rsidR="000C5E2D" w:rsidRPr="00887F42" w:rsidRDefault="000C5E2D" w:rsidP="00887F42">
            <w:pPr>
              <w:widowControl/>
              <w:suppressAutoHyphens w:val="0"/>
              <w:jc w:val="center"/>
              <w:rPr>
                <w:rFonts w:ascii="Tahoma" w:hAnsi="Tahoma" w:cs="Tahoma"/>
                <w:strike/>
                <w:sz w:val="20"/>
                <w:szCs w:val="20"/>
                <w:lang w:eastAsia="en-US"/>
              </w:rPr>
            </w:pPr>
            <w:r w:rsidRPr="00887F42">
              <w:rPr>
                <w:rFonts w:ascii="Tahoma" w:hAnsi="Tahoma" w:cs="Tahoma"/>
                <w:color w:val="000000"/>
                <w:sz w:val="20"/>
                <w:szCs w:val="20"/>
              </w:rPr>
              <w:t>F</w:t>
            </w:r>
          </w:p>
        </w:tc>
      </w:tr>
      <w:tr w:rsidR="000C5E2D" w:rsidRPr="00D52A62" w14:paraId="2C66921C"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2EA2BE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20151</w:t>
            </w:r>
          </w:p>
        </w:tc>
        <w:tc>
          <w:tcPr>
            <w:tcW w:w="1284" w:type="dxa"/>
            <w:tcBorders>
              <w:top w:val="nil"/>
              <w:left w:val="nil"/>
              <w:bottom w:val="single" w:sz="4" w:space="0" w:color="auto"/>
              <w:right w:val="single" w:sz="4" w:space="0" w:color="auto"/>
            </w:tcBorders>
            <w:shd w:val="clear" w:color="auto" w:fill="auto"/>
            <w:noWrap/>
            <w:vAlign w:val="center"/>
            <w:hideMark/>
          </w:tcPr>
          <w:p w14:paraId="0CA2FFFB"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auto" w:fill="auto"/>
            <w:noWrap/>
            <w:vAlign w:val="center"/>
            <w:hideMark/>
          </w:tcPr>
          <w:p w14:paraId="6443097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8422</w:t>
            </w:r>
          </w:p>
        </w:tc>
        <w:tc>
          <w:tcPr>
            <w:tcW w:w="4500" w:type="dxa"/>
            <w:tcBorders>
              <w:top w:val="nil"/>
              <w:left w:val="nil"/>
              <w:bottom w:val="single" w:sz="4" w:space="0" w:color="auto"/>
              <w:right w:val="single" w:sz="4" w:space="0" w:color="auto"/>
            </w:tcBorders>
            <w:shd w:val="clear" w:color="auto" w:fill="auto"/>
            <w:noWrap/>
            <w:vAlign w:val="center"/>
            <w:hideMark/>
          </w:tcPr>
          <w:p w14:paraId="7ACEE66E"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Global Logistics &amp; Enterprise Systems II</w:t>
            </w:r>
          </w:p>
        </w:tc>
        <w:tc>
          <w:tcPr>
            <w:tcW w:w="810" w:type="dxa"/>
            <w:tcBorders>
              <w:top w:val="nil"/>
              <w:left w:val="nil"/>
              <w:bottom w:val="single" w:sz="4" w:space="0" w:color="auto"/>
              <w:right w:val="single" w:sz="4" w:space="0" w:color="auto"/>
            </w:tcBorders>
            <w:shd w:val="clear" w:color="auto" w:fill="auto"/>
            <w:noWrap/>
            <w:vAlign w:val="center"/>
            <w:hideMark/>
          </w:tcPr>
          <w:p w14:paraId="6E6AFFBF"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9E230E9"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57B0B20" w14:textId="77777777" w:rsidR="000C5E2D" w:rsidRPr="00887F42" w:rsidRDefault="000C5E2D" w:rsidP="00887F42">
            <w:pPr>
              <w:widowControl/>
              <w:suppressAutoHyphens w:val="0"/>
              <w:jc w:val="center"/>
              <w:rPr>
                <w:rFonts w:ascii="Tahoma" w:hAnsi="Tahoma" w:cs="Tahoma"/>
                <w:strike/>
                <w:sz w:val="20"/>
                <w:szCs w:val="20"/>
                <w:lang w:eastAsia="en-US"/>
              </w:rPr>
            </w:pPr>
            <w:r w:rsidRPr="00887F42">
              <w:rPr>
                <w:rFonts w:ascii="Tahoma" w:hAnsi="Tahoma" w:cs="Tahoma"/>
                <w:color w:val="000000"/>
                <w:sz w:val="20"/>
                <w:szCs w:val="20"/>
              </w:rPr>
              <w:t>F</w:t>
            </w:r>
          </w:p>
        </w:tc>
      </w:tr>
      <w:tr w:rsidR="000C5E2D" w:rsidRPr="00D52A62" w14:paraId="4174862A"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FFA9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11155</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783D3218"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EB7A83F"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8494</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46BE5785"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Graphic Communications Systems</w:t>
            </w:r>
            <w:r w:rsidR="0071225E">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F3072F8"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0B74BEA"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2E83636" w14:textId="77777777" w:rsidR="000C5E2D" w:rsidRPr="00887F42" w:rsidRDefault="000C5E2D" w:rsidP="00887F42">
            <w:pPr>
              <w:widowControl/>
              <w:suppressAutoHyphens w:val="0"/>
              <w:jc w:val="center"/>
              <w:rPr>
                <w:rFonts w:ascii="Tahoma" w:hAnsi="Tahoma" w:cs="Tahoma"/>
                <w:sz w:val="20"/>
                <w:szCs w:val="20"/>
                <w:lang w:eastAsia="en-US"/>
              </w:rPr>
            </w:pPr>
          </w:p>
        </w:tc>
      </w:tr>
      <w:tr w:rsidR="000C5E2D" w:rsidRPr="00D52A62" w14:paraId="2F116614" w14:textId="77777777" w:rsidTr="00190405">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E4BDD3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11155</w:t>
            </w:r>
          </w:p>
        </w:tc>
        <w:tc>
          <w:tcPr>
            <w:tcW w:w="1284" w:type="dxa"/>
            <w:tcBorders>
              <w:top w:val="nil"/>
              <w:left w:val="nil"/>
              <w:bottom w:val="single" w:sz="4" w:space="0" w:color="auto"/>
              <w:right w:val="single" w:sz="4" w:space="0" w:color="auto"/>
            </w:tcBorders>
            <w:shd w:val="clear" w:color="auto" w:fill="auto"/>
            <w:noWrap/>
            <w:vAlign w:val="center"/>
            <w:hideMark/>
          </w:tcPr>
          <w:p w14:paraId="2F72464C"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4DFF97B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8458</w:t>
            </w:r>
          </w:p>
        </w:tc>
        <w:tc>
          <w:tcPr>
            <w:tcW w:w="4500" w:type="dxa"/>
            <w:tcBorders>
              <w:top w:val="nil"/>
              <w:left w:val="nil"/>
              <w:bottom w:val="single" w:sz="4" w:space="0" w:color="auto"/>
              <w:right w:val="single" w:sz="4" w:space="0" w:color="auto"/>
            </w:tcBorders>
            <w:shd w:val="clear" w:color="auto" w:fill="auto"/>
            <w:noWrap/>
            <w:vAlign w:val="center"/>
            <w:hideMark/>
          </w:tcPr>
          <w:p w14:paraId="616D2E76"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Graphic Communications Systems</w:t>
            </w:r>
          </w:p>
        </w:tc>
        <w:tc>
          <w:tcPr>
            <w:tcW w:w="810" w:type="dxa"/>
            <w:tcBorders>
              <w:top w:val="nil"/>
              <w:left w:val="nil"/>
              <w:bottom w:val="single" w:sz="4" w:space="0" w:color="auto"/>
              <w:right w:val="single" w:sz="4" w:space="0" w:color="auto"/>
            </w:tcBorders>
            <w:shd w:val="clear" w:color="auto" w:fill="auto"/>
            <w:noWrap/>
            <w:vAlign w:val="center"/>
            <w:hideMark/>
          </w:tcPr>
          <w:p w14:paraId="349C47EC"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A800784"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4CAD4A8A" w14:textId="77777777" w:rsidR="000C5E2D" w:rsidRPr="00887F42" w:rsidRDefault="000C5E2D" w:rsidP="00887F42">
            <w:pPr>
              <w:widowControl/>
              <w:suppressAutoHyphens w:val="0"/>
              <w:jc w:val="center"/>
              <w:rPr>
                <w:rFonts w:ascii="Tahoma" w:hAnsi="Tahoma" w:cs="Tahoma"/>
                <w:sz w:val="20"/>
                <w:szCs w:val="20"/>
                <w:lang w:eastAsia="en-US"/>
              </w:rPr>
            </w:pPr>
          </w:p>
        </w:tc>
      </w:tr>
      <w:tr w:rsidR="000C5E2D" w:rsidRPr="00D52A62" w14:paraId="451AD489"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985CDDB"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21015</w:t>
            </w:r>
          </w:p>
        </w:tc>
        <w:tc>
          <w:tcPr>
            <w:tcW w:w="1284" w:type="dxa"/>
            <w:tcBorders>
              <w:top w:val="nil"/>
              <w:left w:val="nil"/>
              <w:bottom w:val="single" w:sz="4" w:space="0" w:color="auto"/>
              <w:right w:val="single" w:sz="4" w:space="0" w:color="auto"/>
            </w:tcBorders>
            <w:shd w:val="clear" w:color="auto" w:fill="auto"/>
            <w:noWrap/>
            <w:vAlign w:val="center"/>
            <w:hideMark/>
          </w:tcPr>
          <w:p w14:paraId="2D371411"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GA</w:t>
            </w:r>
          </w:p>
        </w:tc>
        <w:tc>
          <w:tcPr>
            <w:tcW w:w="1350" w:type="dxa"/>
            <w:tcBorders>
              <w:top w:val="nil"/>
              <w:left w:val="nil"/>
              <w:bottom w:val="single" w:sz="4" w:space="0" w:color="auto"/>
              <w:right w:val="single" w:sz="4" w:space="0" w:color="auto"/>
            </w:tcBorders>
            <w:shd w:val="clear" w:color="auto" w:fill="auto"/>
            <w:noWrap/>
            <w:vAlign w:val="center"/>
            <w:hideMark/>
          </w:tcPr>
          <w:p w14:paraId="35098AEC"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GA8479</w:t>
            </w:r>
          </w:p>
        </w:tc>
        <w:tc>
          <w:tcPr>
            <w:tcW w:w="4500" w:type="dxa"/>
            <w:tcBorders>
              <w:top w:val="nil"/>
              <w:left w:val="nil"/>
              <w:bottom w:val="single" w:sz="4" w:space="0" w:color="auto"/>
              <w:right w:val="single" w:sz="4" w:space="0" w:color="auto"/>
            </w:tcBorders>
            <w:shd w:val="clear" w:color="auto" w:fill="auto"/>
            <w:noWrap/>
            <w:vAlign w:val="center"/>
            <w:hideMark/>
          </w:tcPr>
          <w:p w14:paraId="4A2342CB"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Green Architecture (PLTW)</w:t>
            </w:r>
            <w:r w:rsidR="0071225E">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45C65564"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4C6A98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center"/>
            <w:hideMark/>
          </w:tcPr>
          <w:p w14:paraId="346295D5"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0C5E2D" w:rsidRPr="00D52A62" w14:paraId="7208F55A"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158628A"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03206</w:t>
            </w:r>
          </w:p>
        </w:tc>
        <w:tc>
          <w:tcPr>
            <w:tcW w:w="1284" w:type="dxa"/>
            <w:tcBorders>
              <w:top w:val="nil"/>
              <w:left w:val="nil"/>
              <w:bottom w:val="single" w:sz="4" w:space="0" w:color="auto"/>
              <w:right w:val="single" w:sz="4" w:space="0" w:color="auto"/>
            </w:tcBorders>
            <w:shd w:val="clear" w:color="auto" w:fill="auto"/>
            <w:noWrap/>
            <w:vAlign w:val="center"/>
            <w:hideMark/>
          </w:tcPr>
          <w:p w14:paraId="26C908A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w:t>
            </w:r>
          </w:p>
        </w:tc>
        <w:tc>
          <w:tcPr>
            <w:tcW w:w="1350" w:type="dxa"/>
            <w:tcBorders>
              <w:top w:val="nil"/>
              <w:left w:val="nil"/>
              <w:bottom w:val="single" w:sz="4" w:space="0" w:color="auto"/>
              <w:right w:val="single" w:sz="4" w:space="0" w:color="auto"/>
            </w:tcBorders>
            <w:shd w:val="clear" w:color="auto" w:fill="auto"/>
            <w:noWrap/>
            <w:vAlign w:val="center"/>
            <w:hideMark/>
          </w:tcPr>
          <w:p w14:paraId="095D8AD8"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IB4585</w:t>
            </w:r>
          </w:p>
        </w:tc>
        <w:tc>
          <w:tcPr>
            <w:tcW w:w="4500" w:type="dxa"/>
            <w:tcBorders>
              <w:top w:val="nil"/>
              <w:left w:val="nil"/>
              <w:bottom w:val="single" w:sz="4" w:space="0" w:color="auto"/>
              <w:right w:val="single" w:sz="4" w:space="0" w:color="auto"/>
            </w:tcBorders>
            <w:shd w:val="clear" w:color="auto" w:fill="auto"/>
            <w:noWrap/>
            <w:vAlign w:val="center"/>
            <w:hideMark/>
          </w:tcPr>
          <w:p w14:paraId="64A43F55" w14:textId="77777777" w:rsidR="000C5E2D" w:rsidRPr="00887F42" w:rsidRDefault="00FB3171" w:rsidP="00887F42">
            <w:pPr>
              <w:widowControl/>
              <w:suppressAutoHyphens w:val="0"/>
              <w:rPr>
                <w:rFonts w:ascii="Tahoma" w:hAnsi="Tahoma" w:cs="Tahoma"/>
                <w:sz w:val="20"/>
                <w:szCs w:val="20"/>
                <w:lang w:eastAsia="en-US"/>
              </w:rPr>
            </w:pPr>
            <w:r>
              <w:rPr>
                <w:rFonts w:ascii="Tahoma" w:hAnsi="Tahoma" w:cs="Tahoma"/>
                <w:color w:val="000000"/>
                <w:sz w:val="20"/>
                <w:szCs w:val="20"/>
              </w:rPr>
              <w:t>IB</w:t>
            </w:r>
            <w:r w:rsidR="000C5E2D" w:rsidRPr="00887F42">
              <w:rPr>
                <w:rFonts w:ascii="Tahoma" w:hAnsi="Tahoma" w:cs="Tahoma"/>
                <w:color w:val="000000"/>
                <w:sz w:val="20"/>
                <w:szCs w:val="20"/>
              </w:rPr>
              <w:t xml:space="preserve"> Design Tech</w:t>
            </w:r>
            <w:r w:rsidR="0059077E">
              <w:rPr>
                <w:rFonts w:ascii="Tahoma" w:hAnsi="Tahoma" w:cs="Tahoma"/>
                <w:color w:val="000000"/>
                <w:sz w:val="20"/>
                <w:szCs w:val="20"/>
              </w:rPr>
              <w:t>nology</w:t>
            </w:r>
            <w:r w:rsidR="000C5E2D" w:rsidRPr="00887F42">
              <w:rPr>
                <w:rFonts w:ascii="Tahoma" w:hAnsi="Tahoma" w:cs="Tahoma"/>
                <w:color w:val="000000"/>
                <w:sz w:val="20"/>
                <w:szCs w:val="20"/>
              </w:rPr>
              <w:t xml:space="preserve"> I</w:t>
            </w:r>
          </w:p>
        </w:tc>
        <w:tc>
          <w:tcPr>
            <w:tcW w:w="810" w:type="dxa"/>
            <w:tcBorders>
              <w:top w:val="nil"/>
              <w:left w:val="nil"/>
              <w:bottom w:val="single" w:sz="4" w:space="0" w:color="auto"/>
              <w:right w:val="single" w:sz="4" w:space="0" w:color="auto"/>
            </w:tcBorders>
            <w:shd w:val="clear" w:color="auto" w:fill="auto"/>
            <w:noWrap/>
            <w:vAlign w:val="center"/>
            <w:hideMark/>
          </w:tcPr>
          <w:p w14:paraId="0C1E88EF"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A77DF44"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3BCEE26" w14:textId="77777777" w:rsidR="000C5E2D" w:rsidRPr="00190405" w:rsidRDefault="00190405" w:rsidP="00887F42">
            <w:pPr>
              <w:widowControl/>
              <w:suppressAutoHyphens w:val="0"/>
              <w:jc w:val="center"/>
              <w:rPr>
                <w:rFonts w:ascii="Tahoma" w:hAnsi="Tahoma" w:cs="Tahoma"/>
                <w:sz w:val="20"/>
                <w:szCs w:val="20"/>
                <w:lang w:eastAsia="en-US"/>
              </w:rPr>
            </w:pPr>
            <w:r w:rsidRPr="00190405">
              <w:rPr>
                <w:rFonts w:ascii="Tahoma" w:hAnsi="Tahoma" w:cs="Tahoma"/>
                <w:sz w:val="20"/>
                <w:szCs w:val="20"/>
                <w:lang w:eastAsia="en-US"/>
              </w:rPr>
              <w:t>F</w:t>
            </w:r>
          </w:p>
        </w:tc>
      </w:tr>
      <w:tr w:rsidR="0059077E" w:rsidRPr="00D52A62" w14:paraId="271B4EA9"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5CB97DD2"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03206</w:t>
            </w:r>
          </w:p>
        </w:tc>
        <w:tc>
          <w:tcPr>
            <w:tcW w:w="1284" w:type="dxa"/>
            <w:tcBorders>
              <w:top w:val="nil"/>
              <w:left w:val="nil"/>
              <w:bottom w:val="single" w:sz="4" w:space="0" w:color="auto"/>
              <w:right w:val="single" w:sz="4" w:space="0" w:color="auto"/>
            </w:tcBorders>
            <w:shd w:val="clear" w:color="auto" w:fill="auto"/>
            <w:noWrap/>
            <w:vAlign w:val="center"/>
          </w:tcPr>
          <w:p w14:paraId="531CD281"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II</w:t>
            </w:r>
          </w:p>
        </w:tc>
        <w:tc>
          <w:tcPr>
            <w:tcW w:w="1350" w:type="dxa"/>
            <w:tcBorders>
              <w:top w:val="nil"/>
              <w:left w:val="nil"/>
              <w:bottom w:val="single" w:sz="4" w:space="0" w:color="auto"/>
              <w:right w:val="single" w:sz="4" w:space="0" w:color="auto"/>
            </w:tcBorders>
            <w:shd w:val="clear" w:color="auto" w:fill="auto"/>
            <w:noWrap/>
            <w:vAlign w:val="center"/>
          </w:tcPr>
          <w:p w14:paraId="13C48A50"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IB4586</w:t>
            </w:r>
          </w:p>
        </w:tc>
        <w:tc>
          <w:tcPr>
            <w:tcW w:w="4500" w:type="dxa"/>
            <w:tcBorders>
              <w:top w:val="nil"/>
              <w:left w:val="nil"/>
              <w:bottom w:val="single" w:sz="4" w:space="0" w:color="auto"/>
              <w:right w:val="single" w:sz="4" w:space="0" w:color="auto"/>
            </w:tcBorders>
            <w:shd w:val="clear" w:color="auto" w:fill="auto"/>
            <w:noWrap/>
            <w:vAlign w:val="center"/>
          </w:tcPr>
          <w:p w14:paraId="75FAE4AB" w14:textId="77777777" w:rsidR="0059077E" w:rsidRPr="00887F42" w:rsidRDefault="00FB3171" w:rsidP="00C96923">
            <w:pPr>
              <w:widowControl/>
              <w:suppressAutoHyphens w:val="0"/>
              <w:rPr>
                <w:rFonts w:ascii="Tahoma" w:hAnsi="Tahoma" w:cs="Tahoma"/>
                <w:color w:val="000000"/>
                <w:sz w:val="20"/>
                <w:szCs w:val="20"/>
              </w:rPr>
            </w:pPr>
            <w:r>
              <w:rPr>
                <w:rFonts w:ascii="Tahoma" w:hAnsi="Tahoma" w:cs="Tahoma"/>
                <w:color w:val="000000"/>
                <w:sz w:val="20"/>
                <w:szCs w:val="20"/>
              </w:rPr>
              <w:t>IB</w:t>
            </w:r>
            <w:r w:rsidR="00C96923" w:rsidRPr="00887F42">
              <w:rPr>
                <w:rFonts w:ascii="Tahoma" w:hAnsi="Tahoma" w:cs="Tahoma"/>
                <w:color w:val="000000"/>
                <w:sz w:val="20"/>
                <w:szCs w:val="20"/>
              </w:rPr>
              <w:t xml:space="preserve"> </w:t>
            </w:r>
            <w:r w:rsidR="0059077E" w:rsidRPr="00887F42">
              <w:rPr>
                <w:rFonts w:ascii="Tahoma" w:hAnsi="Tahoma" w:cs="Tahoma"/>
                <w:color w:val="000000"/>
                <w:sz w:val="20"/>
                <w:szCs w:val="20"/>
              </w:rPr>
              <w:t>Design Technology II</w:t>
            </w:r>
          </w:p>
        </w:tc>
        <w:tc>
          <w:tcPr>
            <w:tcW w:w="810" w:type="dxa"/>
            <w:tcBorders>
              <w:top w:val="nil"/>
              <w:left w:val="nil"/>
              <w:bottom w:val="single" w:sz="4" w:space="0" w:color="auto"/>
              <w:right w:val="single" w:sz="4" w:space="0" w:color="auto"/>
            </w:tcBorders>
            <w:shd w:val="clear" w:color="auto" w:fill="auto"/>
            <w:noWrap/>
            <w:vAlign w:val="center"/>
          </w:tcPr>
          <w:p w14:paraId="35236A82" w14:textId="77777777" w:rsidR="0059077E" w:rsidRPr="00887F42" w:rsidRDefault="0059077E"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2AB9D6C4"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3670F95E" w14:textId="77777777" w:rsidR="0059077E" w:rsidRPr="00887F42" w:rsidRDefault="0059077E" w:rsidP="00887F4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F</w:t>
            </w:r>
          </w:p>
        </w:tc>
      </w:tr>
      <w:tr w:rsidR="000C5E2D" w:rsidRPr="00D52A62" w14:paraId="064C3FCA" w14:textId="77777777" w:rsidTr="00190405">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DA5761F"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11054</w:t>
            </w:r>
          </w:p>
        </w:tc>
        <w:tc>
          <w:tcPr>
            <w:tcW w:w="1284" w:type="dxa"/>
            <w:tcBorders>
              <w:top w:val="nil"/>
              <w:left w:val="nil"/>
              <w:bottom w:val="single" w:sz="4" w:space="0" w:color="auto"/>
              <w:right w:val="single" w:sz="4" w:space="0" w:color="auto"/>
            </w:tcBorders>
            <w:shd w:val="clear" w:color="auto" w:fill="auto"/>
            <w:noWrap/>
            <w:vAlign w:val="center"/>
            <w:hideMark/>
          </w:tcPr>
          <w:p w14:paraId="2FB15D1A"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auto" w:fill="auto"/>
            <w:noWrap/>
            <w:vAlign w:val="center"/>
            <w:hideMark/>
          </w:tcPr>
          <w:p w14:paraId="424D801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8474</w:t>
            </w:r>
          </w:p>
        </w:tc>
        <w:tc>
          <w:tcPr>
            <w:tcW w:w="4500" w:type="dxa"/>
            <w:tcBorders>
              <w:top w:val="nil"/>
              <w:left w:val="nil"/>
              <w:bottom w:val="single" w:sz="4" w:space="0" w:color="auto"/>
              <w:right w:val="single" w:sz="4" w:space="0" w:color="auto"/>
            </w:tcBorders>
            <w:shd w:val="clear" w:color="auto" w:fill="auto"/>
            <w:noWrap/>
            <w:vAlign w:val="center"/>
            <w:hideMark/>
          </w:tcPr>
          <w:p w14:paraId="3238D84A"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Imaging Technology</w:t>
            </w:r>
            <w:r w:rsidR="0071225E">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49CE5D1C"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CD6C6E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tcPr>
          <w:p w14:paraId="269A3E14" w14:textId="77777777" w:rsidR="000C5E2D" w:rsidRPr="00887F42" w:rsidRDefault="000C5E2D" w:rsidP="00887F42">
            <w:pPr>
              <w:widowControl/>
              <w:suppressAutoHyphens w:val="0"/>
              <w:jc w:val="center"/>
              <w:rPr>
                <w:rFonts w:ascii="Tahoma" w:hAnsi="Tahoma" w:cs="Tahoma"/>
                <w:sz w:val="20"/>
                <w:szCs w:val="20"/>
                <w:lang w:eastAsia="en-US"/>
              </w:rPr>
            </w:pPr>
          </w:p>
        </w:tc>
      </w:tr>
      <w:tr w:rsidR="000C5E2D" w:rsidRPr="00D52A62" w14:paraId="620524E9" w14:textId="77777777" w:rsidTr="00190405">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637D68A"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11054</w:t>
            </w:r>
          </w:p>
        </w:tc>
        <w:tc>
          <w:tcPr>
            <w:tcW w:w="1284" w:type="dxa"/>
            <w:tcBorders>
              <w:top w:val="nil"/>
              <w:left w:val="nil"/>
              <w:bottom w:val="single" w:sz="4" w:space="0" w:color="auto"/>
              <w:right w:val="single" w:sz="4" w:space="0" w:color="auto"/>
            </w:tcBorders>
            <w:shd w:val="clear" w:color="auto" w:fill="auto"/>
            <w:noWrap/>
            <w:vAlign w:val="center"/>
            <w:hideMark/>
          </w:tcPr>
          <w:p w14:paraId="172E41C7"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649E3A5F"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8455</w:t>
            </w:r>
          </w:p>
        </w:tc>
        <w:tc>
          <w:tcPr>
            <w:tcW w:w="4500" w:type="dxa"/>
            <w:tcBorders>
              <w:top w:val="nil"/>
              <w:left w:val="nil"/>
              <w:bottom w:val="single" w:sz="4" w:space="0" w:color="auto"/>
              <w:right w:val="single" w:sz="4" w:space="0" w:color="auto"/>
            </w:tcBorders>
            <w:shd w:val="clear" w:color="auto" w:fill="auto"/>
            <w:noWrap/>
            <w:vAlign w:val="center"/>
            <w:hideMark/>
          </w:tcPr>
          <w:p w14:paraId="25322881"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Imaging Technology</w:t>
            </w:r>
          </w:p>
        </w:tc>
        <w:tc>
          <w:tcPr>
            <w:tcW w:w="810" w:type="dxa"/>
            <w:tcBorders>
              <w:top w:val="nil"/>
              <w:left w:val="nil"/>
              <w:bottom w:val="single" w:sz="4" w:space="0" w:color="auto"/>
              <w:right w:val="single" w:sz="4" w:space="0" w:color="auto"/>
            </w:tcBorders>
            <w:shd w:val="clear" w:color="auto" w:fill="auto"/>
            <w:noWrap/>
            <w:vAlign w:val="center"/>
            <w:hideMark/>
          </w:tcPr>
          <w:p w14:paraId="1048961D"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BB38152"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4074F5C4" w14:textId="77777777" w:rsidR="000C5E2D" w:rsidRPr="00887F42" w:rsidRDefault="000C5E2D" w:rsidP="00887F42">
            <w:pPr>
              <w:widowControl/>
              <w:suppressAutoHyphens w:val="0"/>
              <w:jc w:val="center"/>
              <w:rPr>
                <w:rFonts w:ascii="Tahoma" w:hAnsi="Tahoma" w:cs="Tahoma"/>
                <w:sz w:val="20"/>
                <w:szCs w:val="20"/>
                <w:lang w:eastAsia="en-US"/>
              </w:rPr>
            </w:pPr>
          </w:p>
        </w:tc>
      </w:tr>
      <w:tr w:rsidR="009548F3" w:rsidRPr="00D52A62" w14:paraId="7131AD42"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A65EE22"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20902</w:t>
            </w:r>
          </w:p>
        </w:tc>
        <w:tc>
          <w:tcPr>
            <w:tcW w:w="1284" w:type="dxa"/>
            <w:tcBorders>
              <w:top w:val="nil"/>
              <w:left w:val="nil"/>
              <w:bottom w:val="single" w:sz="4" w:space="0" w:color="auto"/>
              <w:right w:val="single" w:sz="4" w:space="0" w:color="auto"/>
            </w:tcBorders>
            <w:shd w:val="clear" w:color="auto" w:fill="auto"/>
            <w:noWrap/>
            <w:vAlign w:val="center"/>
          </w:tcPr>
          <w:p w14:paraId="336D9958" w14:textId="77777777" w:rsidR="009548F3" w:rsidRPr="00304F72" w:rsidRDefault="009548F3" w:rsidP="00887F42">
            <w:pPr>
              <w:widowControl/>
              <w:suppressAutoHyphens w:val="0"/>
              <w:jc w:val="center"/>
              <w:rPr>
                <w:rFonts w:ascii="Tahoma" w:hAnsi="Tahoma" w:cs="Tahoma"/>
                <w:sz w:val="20"/>
                <w:szCs w:val="20"/>
                <w:lang w:eastAsia="en-US"/>
              </w:rPr>
            </w:pPr>
            <w:r w:rsidRPr="00304F72">
              <w:rPr>
                <w:rFonts w:ascii="Tahoma" w:hAnsi="Tahoma" w:cs="Tahoma"/>
                <w:sz w:val="20"/>
                <w:szCs w:val="20"/>
                <w:lang w:eastAsia="en-US"/>
              </w:rPr>
              <w:t>I</w:t>
            </w:r>
          </w:p>
        </w:tc>
        <w:tc>
          <w:tcPr>
            <w:tcW w:w="1350" w:type="dxa"/>
            <w:tcBorders>
              <w:top w:val="nil"/>
              <w:left w:val="nil"/>
              <w:bottom w:val="single" w:sz="4" w:space="0" w:color="auto"/>
              <w:right w:val="single" w:sz="4" w:space="0" w:color="auto"/>
            </w:tcBorders>
            <w:shd w:val="clear" w:color="auto" w:fill="auto"/>
            <w:noWrap/>
            <w:vAlign w:val="center"/>
          </w:tcPr>
          <w:p w14:paraId="0EA09CB7"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IT8411</w:t>
            </w:r>
          </w:p>
        </w:tc>
        <w:tc>
          <w:tcPr>
            <w:tcW w:w="4500" w:type="dxa"/>
            <w:tcBorders>
              <w:top w:val="nil"/>
              <w:left w:val="nil"/>
              <w:bottom w:val="single" w:sz="4" w:space="0" w:color="auto"/>
              <w:right w:val="single" w:sz="4" w:space="0" w:color="auto"/>
            </w:tcBorders>
            <w:shd w:val="clear" w:color="auto" w:fill="auto"/>
            <w:noWrap/>
            <w:vAlign w:val="center"/>
          </w:tcPr>
          <w:p w14:paraId="42A8C07E" w14:textId="77777777" w:rsidR="009548F3" w:rsidRPr="00304F72" w:rsidRDefault="009548F3" w:rsidP="00887F42">
            <w:pPr>
              <w:widowControl/>
              <w:suppressAutoHyphens w:val="0"/>
              <w:rPr>
                <w:rFonts w:ascii="Tahoma" w:hAnsi="Tahoma" w:cs="Tahoma"/>
                <w:sz w:val="20"/>
                <w:szCs w:val="20"/>
              </w:rPr>
            </w:pPr>
            <w:r w:rsidRPr="00304F72">
              <w:rPr>
                <w:rFonts w:ascii="Tahoma" w:hAnsi="Tahoma" w:cs="Tahoma"/>
                <w:sz w:val="20"/>
                <w:szCs w:val="20"/>
              </w:rPr>
              <w:t>Introduction to Energy</w:t>
            </w:r>
            <w:r w:rsidR="00245D5D">
              <w:rPr>
                <w:rFonts w:ascii="Tahoma" w:hAnsi="Tahoma" w:cs="Tahoma"/>
                <w:sz w:val="20"/>
                <w:szCs w:val="20"/>
              </w:rPr>
              <w:t xml:space="preserve"> Transmission and Distribution</w:t>
            </w:r>
          </w:p>
        </w:tc>
        <w:tc>
          <w:tcPr>
            <w:tcW w:w="810" w:type="dxa"/>
            <w:tcBorders>
              <w:top w:val="nil"/>
              <w:left w:val="nil"/>
              <w:bottom w:val="single" w:sz="4" w:space="0" w:color="auto"/>
              <w:right w:val="single" w:sz="4" w:space="0" w:color="auto"/>
            </w:tcBorders>
            <w:shd w:val="clear" w:color="auto" w:fill="auto"/>
            <w:noWrap/>
            <w:vAlign w:val="center"/>
          </w:tcPr>
          <w:p w14:paraId="5EED7B76" w14:textId="77777777" w:rsidR="009548F3" w:rsidRPr="00304F72" w:rsidRDefault="009548F3"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57A647F7"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2123B05D" w14:textId="77777777" w:rsidR="009548F3" w:rsidRPr="00304F72" w:rsidRDefault="009548F3" w:rsidP="00887F42">
            <w:pPr>
              <w:widowControl/>
              <w:suppressAutoHyphens w:val="0"/>
              <w:jc w:val="center"/>
              <w:rPr>
                <w:rFonts w:ascii="Tahoma" w:hAnsi="Tahoma" w:cs="Tahoma"/>
                <w:sz w:val="20"/>
                <w:szCs w:val="20"/>
              </w:rPr>
            </w:pPr>
            <w:r w:rsidRPr="00304F72">
              <w:rPr>
                <w:rFonts w:ascii="Tahoma" w:hAnsi="Tahoma" w:cs="Tahoma"/>
                <w:sz w:val="20"/>
                <w:szCs w:val="20"/>
              </w:rPr>
              <w:t>F</w:t>
            </w:r>
          </w:p>
        </w:tc>
      </w:tr>
      <w:tr w:rsidR="000C5E2D" w:rsidRPr="00D52A62" w14:paraId="42C42590"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9D0B623"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21017</w:t>
            </w:r>
          </w:p>
        </w:tc>
        <w:tc>
          <w:tcPr>
            <w:tcW w:w="1284" w:type="dxa"/>
            <w:tcBorders>
              <w:top w:val="nil"/>
              <w:left w:val="nil"/>
              <w:bottom w:val="single" w:sz="4" w:space="0" w:color="auto"/>
              <w:right w:val="single" w:sz="4" w:space="0" w:color="auto"/>
            </w:tcBorders>
            <w:shd w:val="clear" w:color="auto" w:fill="auto"/>
            <w:noWrap/>
            <w:vAlign w:val="center"/>
            <w:hideMark/>
          </w:tcPr>
          <w:p w14:paraId="76E82B9C" w14:textId="77777777" w:rsidR="000C5E2D" w:rsidRPr="00887F42" w:rsidRDefault="000C5E2D" w:rsidP="00887F42">
            <w:pPr>
              <w:widowControl/>
              <w:suppressAutoHyphens w:val="0"/>
              <w:jc w:val="center"/>
              <w:rPr>
                <w:rFonts w:ascii="Tahoma" w:hAnsi="Tahoma" w:cs="Tahoma"/>
                <w:sz w:val="20"/>
                <w:szCs w:val="20"/>
                <w:lang w:eastAsia="en-US"/>
              </w:rPr>
            </w:pPr>
          </w:p>
        </w:tc>
        <w:tc>
          <w:tcPr>
            <w:tcW w:w="1350" w:type="dxa"/>
            <w:tcBorders>
              <w:top w:val="nil"/>
              <w:left w:val="nil"/>
              <w:bottom w:val="single" w:sz="4" w:space="0" w:color="auto"/>
              <w:right w:val="single" w:sz="4" w:space="0" w:color="auto"/>
            </w:tcBorders>
            <w:shd w:val="clear" w:color="auto" w:fill="auto"/>
            <w:noWrap/>
            <w:vAlign w:val="center"/>
            <w:hideMark/>
          </w:tcPr>
          <w:p w14:paraId="43DE0A24"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8439</w:t>
            </w:r>
          </w:p>
        </w:tc>
        <w:tc>
          <w:tcPr>
            <w:tcW w:w="4500" w:type="dxa"/>
            <w:tcBorders>
              <w:top w:val="nil"/>
              <w:left w:val="nil"/>
              <w:bottom w:val="single" w:sz="4" w:space="0" w:color="auto"/>
              <w:right w:val="single" w:sz="4" w:space="0" w:color="auto"/>
            </w:tcBorders>
            <w:shd w:val="clear" w:color="auto" w:fill="auto"/>
            <w:noWrap/>
            <w:vAlign w:val="center"/>
            <w:hideMark/>
          </w:tcPr>
          <w:p w14:paraId="3837D454"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Introduction to Engineering Design (PLTW)</w:t>
            </w:r>
          </w:p>
        </w:tc>
        <w:tc>
          <w:tcPr>
            <w:tcW w:w="810" w:type="dxa"/>
            <w:tcBorders>
              <w:top w:val="nil"/>
              <w:left w:val="nil"/>
              <w:bottom w:val="single" w:sz="4" w:space="0" w:color="auto"/>
              <w:right w:val="single" w:sz="4" w:space="0" w:color="auto"/>
            </w:tcBorders>
            <w:shd w:val="clear" w:color="auto" w:fill="auto"/>
            <w:noWrap/>
            <w:vAlign w:val="center"/>
            <w:hideMark/>
          </w:tcPr>
          <w:p w14:paraId="50D97EC5"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2E126C1"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2989620"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C96923" w:rsidRPr="00D52A62" w14:paraId="193FDF83"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9E1DA47"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21051</w:t>
            </w:r>
          </w:p>
        </w:tc>
        <w:tc>
          <w:tcPr>
            <w:tcW w:w="1284" w:type="dxa"/>
            <w:tcBorders>
              <w:top w:val="nil"/>
              <w:left w:val="nil"/>
              <w:bottom w:val="single" w:sz="4" w:space="0" w:color="auto"/>
              <w:right w:val="single" w:sz="4" w:space="0" w:color="auto"/>
            </w:tcBorders>
            <w:shd w:val="clear" w:color="auto" w:fill="auto"/>
            <w:noWrap/>
            <w:vAlign w:val="center"/>
          </w:tcPr>
          <w:p w14:paraId="687FD53E"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tcPr>
          <w:p w14:paraId="0B24AAAE"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8480</w:t>
            </w:r>
          </w:p>
        </w:tc>
        <w:tc>
          <w:tcPr>
            <w:tcW w:w="4500" w:type="dxa"/>
            <w:tcBorders>
              <w:top w:val="nil"/>
              <w:left w:val="nil"/>
              <w:bottom w:val="single" w:sz="4" w:space="0" w:color="auto"/>
              <w:right w:val="single" w:sz="4" w:space="0" w:color="auto"/>
            </w:tcBorders>
            <w:shd w:val="clear" w:color="auto" w:fill="auto"/>
            <w:noWrap/>
            <w:vAlign w:val="center"/>
          </w:tcPr>
          <w:p w14:paraId="18B4920E" w14:textId="77777777" w:rsidR="00C96923" w:rsidRPr="00FB3171" w:rsidRDefault="00C96923" w:rsidP="00C96923">
            <w:pPr>
              <w:widowControl/>
              <w:suppressAutoHyphens w:val="0"/>
              <w:rPr>
                <w:rFonts w:ascii="Tahoma" w:hAnsi="Tahoma" w:cs="Tahoma"/>
                <w:sz w:val="20"/>
                <w:szCs w:val="20"/>
                <w:lang w:eastAsia="en-US"/>
              </w:rPr>
            </w:pPr>
            <w:r w:rsidRPr="00FB3171">
              <w:rPr>
                <w:rFonts w:ascii="Tahoma" w:hAnsi="Tahoma" w:cs="Tahoma"/>
                <w:color w:val="000000"/>
                <w:sz w:val="20"/>
                <w:szCs w:val="20"/>
              </w:rPr>
              <w:t>Introduction to Technology (6 Weeks)</w:t>
            </w:r>
          </w:p>
        </w:tc>
        <w:tc>
          <w:tcPr>
            <w:tcW w:w="810" w:type="dxa"/>
            <w:tcBorders>
              <w:top w:val="nil"/>
              <w:left w:val="nil"/>
              <w:bottom w:val="single" w:sz="4" w:space="0" w:color="auto"/>
              <w:right w:val="single" w:sz="4" w:space="0" w:color="auto"/>
            </w:tcBorders>
            <w:shd w:val="clear" w:color="auto" w:fill="auto"/>
            <w:noWrap/>
            <w:vAlign w:val="center"/>
          </w:tcPr>
          <w:p w14:paraId="6253E971" w14:textId="77777777" w:rsidR="00C96923" w:rsidRPr="00FB3171" w:rsidRDefault="00C96923" w:rsidP="00C96923">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482F8365"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6</w:t>
            </w:r>
          </w:p>
        </w:tc>
        <w:tc>
          <w:tcPr>
            <w:tcW w:w="900" w:type="dxa"/>
            <w:tcBorders>
              <w:top w:val="nil"/>
              <w:left w:val="nil"/>
              <w:bottom w:val="single" w:sz="4" w:space="0" w:color="auto"/>
              <w:right w:val="single" w:sz="4" w:space="0" w:color="auto"/>
            </w:tcBorders>
            <w:shd w:val="clear" w:color="auto" w:fill="auto"/>
            <w:noWrap/>
            <w:vAlign w:val="center"/>
          </w:tcPr>
          <w:p w14:paraId="61D09062" w14:textId="77777777" w:rsidR="00C96923" w:rsidRPr="00C96923" w:rsidRDefault="00C96923" w:rsidP="00C96923">
            <w:pPr>
              <w:widowControl/>
              <w:suppressAutoHyphens w:val="0"/>
              <w:jc w:val="center"/>
              <w:rPr>
                <w:rFonts w:ascii="Tahoma" w:hAnsi="Tahoma" w:cs="Tahoma"/>
                <w:strike/>
                <w:sz w:val="20"/>
                <w:szCs w:val="20"/>
                <w:highlight w:val="yellow"/>
                <w:lang w:eastAsia="en-US"/>
              </w:rPr>
            </w:pPr>
          </w:p>
        </w:tc>
      </w:tr>
      <w:tr w:rsidR="000C5E2D" w:rsidRPr="00D52A62" w14:paraId="2B579231"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26E6B3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21051</w:t>
            </w:r>
          </w:p>
        </w:tc>
        <w:tc>
          <w:tcPr>
            <w:tcW w:w="1284" w:type="dxa"/>
            <w:tcBorders>
              <w:top w:val="nil"/>
              <w:left w:val="nil"/>
              <w:bottom w:val="single" w:sz="4" w:space="0" w:color="auto"/>
              <w:right w:val="single" w:sz="4" w:space="0" w:color="auto"/>
            </w:tcBorders>
            <w:shd w:val="clear" w:color="auto" w:fill="auto"/>
            <w:noWrap/>
            <w:vAlign w:val="center"/>
            <w:hideMark/>
          </w:tcPr>
          <w:p w14:paraId="211534B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9</w:t>
            </w:r>
          </w:p>
        </w:tc>
        <w:tc>
          <w:tcPr>
            <w:tcW w:w="1350" w:type="dxa"/>
            <w:tcBorders>
              <w:top w:val="nil"/>
              <w:left w:val="nil"/>
              <w:bottom w:val="single" w:sz="4" w:space="0" w:color="auto"/>
              <w:right w:val="single" w:sz="4" w:space="0" w:color="auto"/>
            </w:tcBorders>
            <w:shd w:val="clear" w:color="auto" w:fill="auto"/>
            <w:noWrap/>
            <w:vAlign w:val="center"/>
            <w:hideMark/>
          </w:tcPr>
          <w:p w14:paraId="4595233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8481</w:t>
            </w:r>
          </w:p>
        </w:tc>
        <w:tc>
          <w:tcPr>
            <w:tcW w:w="4500" w:type="dxa"/>
            <w:tcBorders>
              <w:top w:val="nil"/>
              <w:left w:val="nil"/>
              <w:bottom w:val="single" w:sz="4" w:space="0" w:color="auto"/>
              <w:right w:val="single" w:sz="4" w:space="0" w:color="auto"/>
            </w:tcBorders>
            <w:shd w:val="clear" w:color="auto" w:fill="auto"/>
            <w:noWrap/>
            <w:vAlign w:val="center"/>
            <w:hideMark/>
          </w:tcPr>
          <w:p w14:paraId="05756FD8"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Introduction to Technology</w:t>
            </w:r>
            <w:r w:rsidR="0071225E" w:rsidRPr="00FB3171">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hideMark/>
          </w:tcPr>
          <w:p w14:paraId="05506A0B"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900E0CA"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9</w:t>
            </w:r>
          </w:p>
        </w:tc>
        <w:tc>
          <w:tcPr>
            <w:tcW w:w="900" w:type="dxa"/>
            <w:tcBorders>
              <w:top w:val="nil"/>
              <w:left w:val="nil"/>
              <w:bottom w:val="single" w:sz="4" w:space="0" w:color="auto"/>
              <w:right w:val="single" w:sz="4" w:space="0" w:color="auto"/>
            </w:tcBorders>
            <w:shd w:val="clear" w:color="auto" w:fill="auto"/>
            <w:noWrap/>
            <w:vAlign w:val="center"/>
            <w:hideMark/>
          </w:tcPr>
          <w:p w14:paraId="31BC9973" w14:textId="77777777" w:rsidR="000C5E2D" w:rsidRPr="00887F42" w:rsidRDefault="000C5E2D" w:rsidP="00887F42">
            <w:pPr>
              <w:widowControl/>
              <w:suppressAutoHyphens w:val="0"/>
              <w:jc w:val="center"/>
              <w:rPr>
                <w:rFonts w:ascii="Tahoma" w:hAnsi="Tahoma" w:cs="Tahoma"/>
                <w:sz w:val="20"/>
                <w:szCs w:val="20"/>
                <w:lang w:eastAsia="en-US"/>
              </w:rPr>
            </w:pPr>
          </w:p>
        </w:tc>
      </w:tr>
      <w:tr w:rsidR="000C5E2D" w:rsidRPr="00D52A62" w14:paraId="7CD9090B"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9902B3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21051</w:t>
            </w:r>
          </w:p>
        </w:tc>
        <w:tc>
          <w:tcPr>
            <w:tcW w:w="1284" w:type="dxa"/>
            <w:tcBorders>
              <w:top w:val="nil"/>
              <w:left w:val="nil"/>
              <w:bottom w:val="single" w:sz="4" w:space="0" w:color="auto"/>
              <w:right w:val="single" w:sz="4" w:space="0" w:color="auto"/>
            </w:tcBorders>
            <w:shd w:val="clear" w:color="auto" w:fill="auto"/>
            <w:noWrap/>
            <w:vAlign w:val="center"/>
            <w:hideMark/>
          </w:tcPr>
          <w:p w14:paraId="0AD75093"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013ADE97"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8484</w:t>
            </w:r>
          </w:p>
        </w:tc>
        <w:tc>
          <w:tcPr>
            <w:tcW w:w="4500" w:type="dxa"/>
            <w:tcBorders>
              <w:top w:val="nil"/>
              <w:left w:val="nil"/>
              <w:bottom w:val="single" w:sz="4" w:space="0" w:color="auto"/>
              <w:right w:val="single" w:sz="4" w:space="0" w:color="auto"/>
            </w:tcBorders>
            <w:shd w:val="clear" w:color="auto" w:fill="auto"/>
            <w:noWrap/>
            <w:vAlign w:val="center"/>
            <w:hideMark/>
          </w:tcPr>
          <w:p w14:paraId="4A79E966"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Introduction to Technology</w:t>
            </w:r>
            <w:r w:rsidR="0071225E" w:rsidRPr="00FB3171">
              <w:rPr>
                <w:rFonts w:ascii="Tahoma" w:hAnsi="Tahoma" w:cs="Tahoma"/>
                <w:color w:val="000000"/>
                <w:sz w:val="20"/>
                <w:szCs w:val="20"/>
              </w:rPr>
              <w:t xml:space="preserve"> (12 Weeks)</w:t>
            </w:r>
          </w:p>
        </w:tc>
        <w:tc>
          <w:tcPr>
            <w:tcW w:w="810" w:type="dxa"/>
            <w:tcBorders>
              <w:top w:val="nil"/>
              <w:left w:val="nil"/>
              <w:bottom w:val="single" w:sz="4" w:space="0" w:color="auto"/>
              <w:right w:val="single" w:sz="4" w:space="0" w:color="auto"/>
            </w:tcBorders>
            <w:shd w:val="clear" w:color="auto" w:fill="auto"/>
            <w:noWrap/>
            <w:vAlign w:val="center"/>
            <w:hideMark/>
          </w:tcPr>
          <w:p w14:paraId="41FBBDC8"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1AC6AC9"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w:t>
            </w:r>
          </w:p>
        </w:tc>
        <w:tc>
          <w:tcPr>
            <w:tcW w:w="900" w:type="dxa"/>
            <w:tcBorders>
              <w:top w:val="nil"/>
              <w:left w:val="nil"/>
              <w:bottom w:val="single" w:sz="4" w:space="0" w:color="auto"/>
              <w:right w:val="single" w:sz="4" w:space="0" w:color="auto"/>
            </w:tcBorders>
            <w:shd w:val="clear" w:color="auto" w:fill="auto"/>
            <w:noWrap/>
            <w:vAlign w:val="center"/>
            <w:hideMark/>
          </w:tcPr>
          <w:p w14:paraId="7E8985A5" w14:textId="77777777" w:rsidR="000C5E2D" w:rsidRPr="00887F42" w:rsidRDefault="000C5E2D" w:rsidP="00887F42">
            <w:pPr>
              <w:widowControl/>
              <w:suppressAutoHyphens w:val="0"/>
              <w:jc w:val="center"/>
              <w:rPr>
                <w:rFonts w:ascii="Tahoma" w:hAnsi="Tahoma" w:cs="Tahoma"/>
                <w:sz w:val="20"/>
                <w:szCs w:val="20"/>
                <w:lang w:eastAsia="en-US"/>
              </w:rPr>
            </w:pPr>
          </w:p>
        </w:tc>
      </w:tr>
      <w:tr w:rsidR="000C5E2D" w:rsidRPr="00D52A62" w14:paraId="0ACD294E"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D3CDFD0"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21051</w:t>
            </w:r>
          </w:p>
        </w:tc>
        <w:tc>
          <w:tcPr>
            <w:tcW w:w="1284" w:type="dxa"/>
            <w:tcBorders>
              <w:top w:val="nil"/>
              <w:left w:val="nil"/>
              <w:bottom w:val="single" w:sz="4" w:space="0" w:color="auto"/>
              <w:right w:val="single" w:sz="4" w:space="0" w:color="auto"/>
            </w:tcBorders>
            <w:shd w:val="clear" w:color="auto" w:fill="auto"/>
            <w:noWrap/>
            <w:vAlign w:val="center"/>
            <w:hideMark/>
          </w:tcPr>
          <w:p w14:paraId="1362E8E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18</w:t>
            </w:r>
          </w:p>
        </w:tc>
        <w:tc>
          <w:tcPr>
            <w:tcW w:w="1350" w:type="dxa"/>
            <w:tcBorders>
              <w:top w:val="nil"/>
              <w:left w:val="nil"/>
              <w:bottom w:val="single" w:sz="4" w:space="0" w:color="auto"/>
              <w:right w:val="single" w:sz="4" w:space="0" w:color="auto"/>
            </w:tcBorders>
            <w:shd w:val="clear" w:color="auto" w:fill="auto"/>
            <w:noWrap/>
            <w:vAlign w:val="center"/>
            <w:hideMark/>
          </w:tcPr>
          <w:p w14:paraId="548EDF68"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8482</w:t>
            </w:r>
          </w:p>
        </w:tc>
        <w:tc>
          <w:tcPr>
            <w:tcW w:w="4500" w:type="dxa"/>
            <w:tcBorders>
              <w:top w:val="nil"/>
              <w:left w:val="nil"/>
              <w:bottom w:val="single" w:sz="4" w:space="0" w:color="auto"/>
              <w:right w:val="single" w:sz="4" w:space="0" w:color="auto"/>
            </w:tcBorders>
            <w:shd w:val="clear" w:color="auto" w:fill="auto"/>
            <w:noWrap/>
            <w:vAlign w:val="center"/>
            <w:hideMark/>
          </w:tcPr>
          <w:p w14:paraId="081D76AC" w14:textId="77777777" w:rsidR="000C5E2D" w:rsidRPr="00FB3171" w:rsidRDefault="000C5E2D" w:rsidP="00887F42">
            <w:pPr>
              <w:widowControl/>
              <w:suppressAutoHyphens w:val="0"/>
              <w:rPr>
                <w:rFonts w:ascii="Tahoma" w:hAnsi="Tahoma" w:cs="Tahoma"/>
                <w:b/>
                <w:sz w:val="20"/>
                <w:szCs w:val="20"/>
                <w:lang w:eastAsia="en-US"/>
              </w:rPr>
            </w:pPr>
            <w:r w:rsidRPr="00FB3171">
              <w:rPr>
                <w:rFonts w:ascii="Tahoma" w:hAnsi="Tahoma" w:cs="Tahoma"/>
                <w:color w:val="000000"/>
                <w:sz w:val="20"/>
                <w:szCs w:val="20"/>
              </w:rPr>
              <w:t>Introduction to Technology</w:t>
            </w:r>
            <w:r w:rsidR="0071225E" w:rsidRPr="00FB3171">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6D5E4873"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50E44CF"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F729BBB" w14:textId="77777777" w:rsidR="000C5E2D" w:rsidRPr="00887F42" w:rsidRDefault="000C5E2D" w:rsidP="00887F42">
            <w:pPr>
              <w:widowControl/>
              <w:suppressAutoHyphens w:val="0"/>
              <w:jc w:val="center"/>
              <w:rPr>
                <w:rFonts w:ascii="Tahoma" w:hAnsi="Tahoma" w:cs="Tahoma"/>
                <w:strike/>
                <w:sz w:val="20"/>
                <w:szCs w:val="20"/>
                <w:highlight w:val="yellow"/>
                <w:lang w:eastAsia="en-US"/>
              </w:rPr>
            </w:pPr>
          </w:p>
        </w:tc>
      </w:tr>
      <w:tr w:rsidR="000C5E2D" w:rsidRPr="00D52A62" w14:paraId="22E4B7C9"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BB65D0A"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21051</w:t>
            </w:r>
          </w:p>
        </w:tc>
        <w:tc>
          <w:tcPr>
            <w:tcW w:w="1284" w:type="dxa"/>
            <w:tcBorders>
              <w:top w:val="nil"/>
              <w:left w:val="nil"/>
              <w:bottom w:val="single" w:sz="4" w:space="0" w:color="auto"/>
              <w:right w:val="single" w:sz="4" w:space="0" w:color="auto"/>
            </w:tcBorders>
            <w:shd w:val="clear" w:color="auto" w:fill="auto"/>
            <w:noWrap/>
            <w:vAlign w:val="center"/>
            <w:hideMark/>
          </w:tcPr>
          <w:p w14:paraId="1E1C4252"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3D28F6AA"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8483</w:t>
            </w:r>
          </w:p>
        </w:tc>
        <w:tc>
          <w:tcPr>
            <w:tcW w:w="4500" w:type="dxa"/>
            <w:tcBorders>
              <w:top w:val="nil"/>
              <w:left w:val="nil"/>
              <w:bottom w:val="single" w:sz="4" w:space="0" w:color="auto"/>
              <w:right w:val="single" w:sz="4" w:space="0" w:color="auto"/>
            </w:tcBorders>
            <w:shd w:val="clear" w:color="auto" w:fill="auto"/>
            <w:noWrap/>
            <w:vAlign w:val="center"/>
            <w:hideMark/>
          </w:tcPr>
          <w:p w14:paraId="678BBE68"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Introduction to Technology</w:t>
            </w:r>
          </w:p>
        </w:tc>
        <w:tc>
          <w:tcPr>
            <w:tcW w:w="810" w:type="dxa"/>
            <w:tcBorders>
              <w:top w:val="nil"/>
              <w:left w:val="nil"/>
              <w:bottom w:val="single" w:sz="4" w:space="0" w:color="auto"/>
              <w:right w:val="single" w:sz="4" w:space="0" w:color="auto"/>
            </w:tcBorders>
            <w:shd w:val="clear" w:color="auto" w:fill="auto"/>
            <w:noWrap/>
            <w:vAlign w:val="center"/>
            <w:hideMark/>
          </w:tcPr>
          <w:p w14:paraId="77149623"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BD0AE4E"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FBBCE43" w14:textId="77777777" w:rsidR="000C5E2D" w:rsidRPr="00887F42" w:rsidRDefault="000C5E2D" w:rsidP="00887F42">
            <w:pPr>
              <w:widowControl/>
              <w:suppressAutoHyphens w:val="0"/>
              <w:jc w:val="center"/>
              <w:rPr>
                <w:rFonts w:ascii="Tahoma" w:hAnsi="Tahoma" w:cs="Tahoma"/>
                <w:strike/>
                <w:sz w:val="20"/>
                <w:szCs w:val="20"/>
                <w:highlight w:val="yellow"/>
                <w:lang w:eastAsia="en-US"/>
              </w:rPr>
            </w:pPr>
          </w:p>
        </w:tc>
      </w:tr>
      <w:tr w:rsidR="00C96923" w:rsidRPr="00D52A62" w14:paraId="79E8C59A" w14:textId="77777777" w:rsidTr="00C96923">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3B6B4C86"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21099</w:t>
            </w:r>
          </w:p>
        </w:tc>
        <w:tc>
          <w:tcPr>
            <w:tcW w:w="1284" w:type="dxa"/>
            <w:tcBorders>
              <w:top w:val="nil"/>
              <w:left w:val="nil"/>
              <w:bottom w:val="single" w:sz="4" w:space="0" w:color="auto"/>
              <w:right w:val="single" w:sz="4" w:space="0" w:color="auto"/>
            </w:tcBorders>
            <w:shd w:val="clear" w:color="auto" w:fill="auto"/>
            <w:noWrap/>
            <w:vAlign w:val="center"/>
          </w:tcPr>
          <w:p w14:paraId="1E63747E"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tcPr>
          <w:p w14:paraId="6878C802"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8456</w:t>
            </w:r>
          </w:p>
        </w:tc>
        <w:tc>
          <w:tcPr>
            <w:tcW w:w="4500" w:type="dxa"/>
            <w:tcBorders>
              <w:top w:val="nil"/>
              <w:left w:val="nil"/>
              <w:bottom w:val="single" w:sz="4" w:space="0" w:color="auto"/>
              <w:right w:val="single" w:sz="4" w:space="0" w:color="auto"/>
            </w:tcBorders>
            <w:shd w:val="clear" w:color="auto" w:fill="auto"/>
            <w:noWrap/>
            <w:vAlign w:val="center"/>
          </w:tcPr>
          <w:p w14:paraId="7C9DE471" w14:textId="77777777" w:rsidR="00C96923" w:rsidRPr="00FB3171" w:rsidRDefault="00C96923" w:rsidP="00C96923">
            <w:pPr>
              <w:widowControl/>
              <w:suppressAutoHyphens w:val="0"/>
              <w:rPr>
                <w:rFonts w:ascii="Tahoma" w:hAnsi="Tahoma" w:cs="Tahoma"/>
                <w:sz w:val="20"/>
                <w:szCs w:val="20"/>
                <w:lang w:eastAsia="en-US"/>
              </w:rPr>
            </w:pPr>
            <w:r w:rsidRPr="00FB3171">
              <w:rPr>
                <w:rFonts w:ascii="Tahoma" w:hAnsi="Tahoma" w:cs="Tahoma"/>
                <w:color w:val="000000"/>
                <w:sz w:val="20"/>
                <w:szCs w:val="20"/>
              </w:rPr>
              <w:t>Inventions and Innovations (6 Weeks)</w:t>
            </w:r>
          </w:p>
        </w:tc>
        <w:tc>
          <w:tcPr>
            <w:tcW w:w="810" w:type="dxa"/>
            <w:tcBorders>
              <w:top w:val="nil"/>
              <w:left w:val="nil"/>
              <w:bottom w:val="single" w:sz="4" w:space="0" w:color="auto"/>
              <w:right w:val="single" w:sz="4" w:space="0" w:color="auto"/>
            </w:tcBorders>
            <w:shd w:val="clear" w:color="auto" w:fill="auto"/>
            <w:noWrap/>
            <w:vAlign w:val="center"/>
          </w:tcPr>
          <w:p w14:paraId="5051BC95" w14:textId="77777777" w:rsidR="00C96923" w:rsidRPr="00FB3171" w:rsidRDefault="00C96923" w:rsidP="00C96923">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ABC91F1"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F37C761" w14:textId="77777777" w:rsidR="00C96923" w:rsidRPr="00C96923" w:rsidRDefault="00C96923" w:rsidP="00C96923">
            <w:pPr>
              <w:widowControl/>
              <w:suppressAutoHyphens w:val="0"/>
              <w:jc w:val="center"/>
              <w:rPr>
                <w:rFonts w:ascii="Tahoma" w:hAnsi="Tahoma" w:cs="Tahoma"/>
                <w:sz w:val="20"/>
                <w:szCs w:val="20"/>
                <w:highlight w:val="yellow"/>
                <w:lang w:eastAsia="en-US"/>
              </w:rPr>
            </w:pPr>
          </w:p>
        </w:tc>
      </w:tr>
      <w:tr w:rsidR="00C96923" w:rsidRPr="00D52A62" w14:paraId="0E25DEE9" w14:textId="77777777" w:rsidTr="00C96923">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1F19E54"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21099</w:t>
            </w:r>
          </w:p>
        </w:tc>
        <w:tc>
          <w:tcPr>
            <w:tcW w:w="1284" w:type="dxa"/>
            <w:tcBorders>
              <w:top w:val="nil"/>
              <w:left w:val="nil"/>
              <w:bottom w:val="single" w:sz="4" w:space="0" w:color="auto"/>
              <w:right w:val="single" w:sz="4" w:space="0" w:color="auto"/>
            </w:tcBorders>
            <w:shd w:val="clear" w:color="auto" w:fill="auto"/>
            <w:noWrap/>
            <w:vAlign w:val="center"/>
          </w:tcPr>
          <w:p w14:paraId="5D53E03E"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9</w:t>
            </w:r>
          </w:p>
        </w:tc>
        <w:tc>
          <w:tcPr>
            <w:tcW w:w="1350" w:type="dxa"/>
            <w:tcBorders>
              <w:top w:val="nil"/>
              <w:left w:val="nil"/>
              <w:bottom w:val="single" w:sz="4" w:space="0" w:color="auto"/>
              <w:right w:val="single" w:sz="4" w:space="0" w:color="auto"/>
            </w:tcBorders>
            <w:shd w:val="clear" w:color="auto" w:fill="auto"/>
            <w:noWrap/>
            <w:vAlign w:val="center"/>
          </w:tcPr>
          <w:p w14:paraId="75CEA1BB"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8454</w:t>
            </w:r>
          </w:p>
        </w:tc>
        <w:tc>
          <w:tcPr>
            <w:tcW w:w="4500" w:type="dxa"/>
            <w:tcBorders>
              <w:top w:val="nil"/>
              <w:left w:val="nil"/>
              <w:bottom w:val="single" w:sz="4" w:space="0" w:color="auto"/>
              <w:right w:val="single" w:sz="4" w:space="0" w:color="auto"/>
            </w:tcBorders>
            <w:shd w:val="clear" w:color="auto" w:fill="auto"/>
            <w:noWrap/>
            <w:vAlign w:val="center"/>
          </w:tcPr>
          <w:p w14:paraId="131F82C4" w14:textId="77777777" w:rsidR="00C96923" w:rsidRPr="00FB3171" w:rsidRDefault="00C96923" w:rsidP="00C96923">
            <w:pPr>
              <w:widowControl/>
              <w:suppressAutoHyphens w:val="0"/>
              <w:rPr>
                <w:rFonts w:ascii="Tahoma" w:hAnsi="Tahoma" w:cs="Tahoma"/>
                <w:sz w:val="20"/>
                <w:szCs w:val="20"/>
                <w:lang w:eastAsia="en-US"/>
              </w:rPr>
            </w:pPr>
            <w:r w:rsidRPr="00FB3171">
              <w:rPr>
                <w:rFonts w:ascii="Tahoma" w:hAnsi="Tahoma" w:cs="Tahoma"/>
                <w:color w:val="000000"/>
                <w:sz w:val="20"/>
                <w:szCs w:val="20"/>
              </w:rPr>
              <w:t>Inventions and Innovations (9 Weeks)</w:t>
            </w:r>
          </w:p>
        </w:tc>
        <w:tc>
          <w:tcPr>
            <w:tcW w:w="810" w:type="dxa"/>
            <w:tcBorders>
              <w:top w:val="nil"/>
              <w:left w:val="nil"/>
              <w:bottom w:val="single" w:sz="4" w:space="0" w:color="auto"/>
              <w:right w:val="single" w:sz="4" w:space="0" w:color="auto"/>
            </w:tcBorders>
            <w:shd w:val="clear" w:color="auto" w:fill="auto"/>
            <w:noWrap/>
            <w:vAlign w:val="center"/>
          </w:tcPr>
          <w:p w14:paraId="3AE8482F" w14:textId="77777777" w:rsidR="00C96923" w:rsidRPr="00FB3171" w:rsidRDefault="00C96923" w:rsidP="00C96923">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C2608A4" w14:textId="77777777" w:rsidR="00C96923" w:rsidRPr="00FB3171" w:rsidRDefault="00C96923" w:rsidP="00C96923">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A26660D" w14:textId="77777777" w:rsidR="00C96923" w:rsidRPr="00C96923" w:rsidRDefault="00C96923" w:rsidP="00C96923">
            <w:pPr>
              <w:widowControl/>
              <w:suppressAutoHyphens w:val="0"/>
              <w:jc w:val="center"/>
              <w:rPr>
                <w:rFonts w:ascii="Tahoma" w:hAnsi="Tahoma" w:cs="Tahoma"/>
                <w:sz w:val="20"/>
                <w:szCs w:val="20"/>
                <w:highlight w:val="yellow"/>
                <w:lang w:eastAsia="en-US"/>
              </w:rPr>
            </w:pPr>
          </w:p>
        </w:tc>
      </w:tr>
      <w:tr w:rsidR="000C5E2D" w:rsidRPr="00D52A62" w14:paraId="38D141A2"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DE5507B"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21099</w:t>
            </w:r>
          </w:p>
        </w:tc>
        <w:tc>
          <w:tcPr>
            <w:tcW w:w="1284" w:type="dxa"/>
            <w:tcBorders>
              <w:top w:val="nil"/>
              <w:left w:val="nil"/>
              <w:bottom w:val="single" w:sz="4" w:space="0" w:color="auto"/>
              <w:right w:val="single" w:sz="4" w:space="0" w:color="auto"/>
            </w:tcBorders>
            <w:shd w:val="clear" w:color="auto" w:fill="auto"/>
            <w:noWrap/>
            <w:vAlign w:val="center"/>
            <w:hideMark/>
          </w:tcPr>
          <w:p w14:paraId="414D7598"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53A52C2C"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8485</w:t>
            </w:r>
          </w:p>
        </w:tc>
        <w:tc>
          <w:tcPr>
            <w:tcW w:w="4500" w:type="dxa"/>
            <w:tcBorders>
              <w:top w:val="nil"/>
              <w:left w:val="nil"/>
              <w:bottom w:val="single" w:sz="4" w:space="0" w:color="auto"/>
              <w:right w:val="single" w:sz="4" w:space="0" w:color="auto"/>
            </w:tcBorders>
            <w:shd w:val="clear" w:color="auto" w:fill="auto"/>
            <w:noWrap/>
            <w:vAlign w:val="center"/>
            <w:hideMark/>
          </w:tcPr>
          <w:p w14:paraId="029C79AB" w14:textId="77777777" w:rsidR="000C5E2D" w:rsidRPr="00FB3171" w:rsidRDefault="000C5E2D" w:rsidP="00887F42">
            <w:pPr>
              <w:widowControl/>
              <w:suppressAutoHyphens w:val="0"/>
              <w:rPr>
                <w:rFonts w:ascii="Tahoma" w:hAnsi="Tahoma" w:cs="Tahoma"/>
                <w:sz w:val="20"/>
                <w:szCs w:val="20"/>
                <w:lang w:eastAsia="en-US"/>
              </w:rPr>
            </w:pPr>
            <w:r w:rsidRPr="00FB3171">
              <w:rPr>
                <w:rFonts w:ascii="Tahoma" w:hAnsi="Tahoma" w:cs="Tahoma"/>
                <w:color w:val="000000"/>
                <w:sz w:val="20"/>
                <w:szCs w:val="20"/>
              </w:rPr>
              <w:t>Inventions and Innovations</w:t>
            </w:r>
            <w:r w:rsidR="0071225E" w:rsidRPr="00FB3171">
              <w:rPr>
                <w:rFonts w:ascii="Tahoma" w:hAnsi="Tahoma" w:cs="Tahoma"/>
                <w:color w:val="000000"/>
                <w:sz w:val="20"/>
                <w:szCs w:val="20"/>
              </w:rPr>
              <w:t xml:space="preserve"> (12 Weeks)</w:t>
            </w:r>
          </w:p>
        </w:tc>
        <w:tc>
          <w:tcPr>
            <w:tcW w:w="810" w:type="dxa"/>
            <w:tcBorders>
              <w:top w:val="nil"/>
              <w:left w:val="nil"/>
              <w:bottom w:val="single" w:sz="4" w:space="0" w:color="auto"/>
              <w:right w:val="single" w:sz="4" w:space="0" w:color="auto"/>
            </w:tcBorders>
            <w:shd w:val="clear" w:color="auto" w:fill="auto"/>
            <w:noWrap/>
            <w:vAlign w:val="center"/>
            <w:hideMark/>
          </w:tcPr>
          <w:p w14:paraId="47F434E4" w14:textId="77777777" w:rsidR="000C5E2D" w:rsidRPr="00FB3171"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E9DE944" w14:textId="77777777" w:rsidR="000C5E2D" w:rsidRPr="00FB3171" w:rsidRDefault="000C5E2D" w:rsidP="00887F42">
            <w:pPr>
              <w:widowControl/>
              <w:suppressAutoHyphens w:val="0"/>
              <w:jc w:val="center"/>
              <w:rPr>
                <w:rFonts w:ascii="Tahoma" w:hAnsi="Tahoma" w:cs="Tahoma"/>
                <w:sz w:val="20"/>
                <w:szCs w:val="20"/>
                <w:lang w:eastAsia="en-US"/>
              </w:rPr>
            </w:pPr>
            <w:r w:rsidRPr="00FB3171">
              <w:rPr>
                <w:rFonts w:ascii="Tahoma" w:hAnsi="Tahoma" w:cs="Tahoma"/>
                <w:color w:val="000000"/>
                <w:sz w:val="20"/>
                <w:szCs w:val="20"/>
              </w:rPr>
              <w:t>12</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B0ACFC4" w14:textId="77777777" w:rsidR="000C5E2D" w:rsidRPr="00887F42" w:rsidRDefault="000C5E2D" w:rsidP="00887F42">
            <w:pPr>
              <w:widowControl/>
              <w:suppressAutoHyphens w:val="0"/>
              <w:jc w:val="center"/>
              <w:rPr>
                <w:rFonts w:ascii="Tahoma" w:hAnsi="Tahoma" w:cs="Tahoma"/>
                <w:sz w:val="20"/>
                <w:szCs w:val="20"/>
                <w:highlight w:val="yellow"/>
                <w:lang w:eastAsia="en-US"/>
              </w:rPr>
            </w:pPr>
          </w:p>
        </w:tc>
      </w:tr>
      <w:tr w:rsidR="000C5E2D" w:rsidRPr="00D52A62" w14:paraId="645ACDA4"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FBCDE"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21099</w:t>
            </w:r>
          </w:p>
        </w:tc>
        <w:tc>
          <w:tcPr>
            <w:tcW w:w="1284" w:type="dxa"/>
            <w:tcBorders>
              <w:top w:val="single" w:sz="4" w:space="0" w:color="auto"/>
              <w:left w:val="nil"/>
              <w:bottom w:val="single" w:sz="4" w:space="0" w:color="auto"/>
              <w:right w:val="single" w:sz="4" w:space="0" w:color="auto"/>
            </w:tcBorders>
            <w:shd w:val="clear" w:color="auto" w:fill="auto"/>
            <w:noWrap/>
            <w:vAlign w:val="center"/>
          </w:tcPr>
          <w:p w14:paraId="128D626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5049D0C"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8464</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2D09C5D4"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Inventions and Innovations</w:t>
            </w:r>
            <w:r w:rsidR="0071225E">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AF72224"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5E5ADE6"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74D1CE7" w14:textId="77777777" w:rsidR="000C5E2D" w:rsidRPr="00887F42" w:rsidRDefault="000C5E2D" w:rsidP="00887F42">
            <w:pPr>
              <w:widowControl/>
              <w:suppressAutoHyphens w:val="0"/>
              <w:jc w:val="center"/>
              <w:rPr>
                <w:rFonts w:ascii="Tahoma" w:hAnsi="Tahoma" w:cs="Tahoma"/>
                <w:sz w:val="20"/>
                <w:szCs w:val="20"/>
                <w:lang w:eastAsia="en-US"/>
              </w:rPr>
            </w:pPr>
          </w:p>
        </w:tc>
      </w:tr>
      <w:tr w:rsidR="000C5E2D" w:rsidRPr="00D52A62" w14:paraId="3AA29444"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A8FF302"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21099</w:t>
            </w:r>
          </w:p>
        </w:tc>
        <w:tc>
          <w:tcPr>
            <w:tcW w:w="1284" w:type="dxa"/>
            <w:tcBorders>
              <w:top w:val="nil"/>
              <w:left w:val="nil"/>
              <w:bottom w:val="single" w:sz="4" w:space="0" w:color="auto"/>
              <w:right w:val="single" w:sz="4" w:space="0" w:color="auto"/>
            </w:tcBorders>
            <w:shd w:val="clear" w:color="auto" w:fill="auto"/>
            <w:noWrap/>
            <w:vAlign w:val="center"/>
            <w:hideMark/>
          </w:tcPr>
          <w:p w14:paraId="4F6A52D1"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350" w:type="dxa"/>
            <w:tcBorders>
              <w:top w:val="nil"/>
              <w:left w:val="nil"/>
              <w:bottom w:val="single" w:sz="4" w:space="0" w:color="auto"/>
              <w:right w:val="single" w:sz="4" w:space="0" w:color="auto"/>
            </w:tcBorders>
            <w:shd w:val="clear" w:color="auto" w:fill="auto"/>
            <w:noWrap/>
            <w:vAlign w:val="center"/>
            <w:hideMark/>
          </w:tcPr>
          <w:p w14:paraId="3CF7F384"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8461</w:t>
            </w:r>
          </w:p>
        </w:tc>
        <w:tc>
          <w:tcPr>
            <w:tcW w:w="4500" w:type="dxa"/>
            <w:tcBorders>
              <w:top w:val="nil"/>
              <w:left w:val="nil"/>
              <w:bottom w:val="single" w:sz="4" w:space="0" w:color="auto"/>
              <w:right w:val="single" w:sz="4" w:space="0" w:color="auto"/>
            </w:tcBorders>
            <w:shd w:val="clear" w:color="auto" w:fill="auto"/>
            <w:noWrap/>
            <w:vAlign w:val="center"/>
            <w:hideMark/>
          </w:tcPr>
          <w:p w14:paraId="0F45F5C2" w14:textId="77777777" w:rsidR="000C5E2D" w:rsidRPr="00887F42" w:rsidRDefault="000C5E2D" w:rsidP="00887F42">
            <w:pPr>
              <w:widowControl/>
              <w:suppressAutoHyphens w:val="0"/>
              <w:rPr>
                <w:rFonts w:ascii="Tahoma" w:hAnsi="Tahoma" w:cs="Tahoma"/>
                <w:sz w:val="20"/>
                <w:szCs w:val="20"/>
                <w:lang w:eastAsia="en-US"/>
              </w:rPr>
            </w:pPr>
            <w:r w:rsidRPr="00887F42">
              <w:rPr>
                <w:rFonts w:ascii="Tahoma" w:hAnsi="Tahoma" w:cs="Tahoma"/>
                <w:color w:val="000000"/>
                <w:sz w:val="20"/>
                <w:szCs w:val="20"/>
              </w:rPr>
              <w:t>Inventions and Innovations</w:t>
            </w:r>
          </w:p>
        </w:tc>
        <w:tc>
          <w:tcPr>
            <w:tcW w:w="810" w:type="dxa"/>
            <w:tcBorders>
              <w:top w:val="nil"/>
              <w:left w:val="nil"/>
              <w:bottom w:val="single" w:sz="4" w:space="0" w:color="auto"/>
              <w:right w:val="single" w:sz="4" w:space="0" w:color="auto"/>
            </w:tcBorders>
            <w:shd w:val="clear" w:color="auto" w:fill="auto"/>
            <w:noWrap/>
            <w:vAlign w:val="center"/>
            <w:hideMark/>
          </w:tcPr>
          <w:p w14:paraId="09F1CF0C" w14:textId="77777777" w:rsidR="000C5E2D" w:rsidRPr="00887F42" w:rsidRDefault="000C5E2D" w:rsidP="00887F4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CA0C259" w14:textId="77777777" w:rsidR="000C5E2D" w:rsidRPr="00887F42" w:rsidRDefault="000C5E2D" w:rsidP="00887F4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E4C92A4" w14:textId="77777777" w:rsidR="000C5E2D" w:rsidRPr="00887F42" w:rsidRDefault="000C5E2D" w:rsidP="00887F42">
            <w:pPr>
              <w:widowControl/>
              <w:suppressAutoHyphens w:val="0"/>
              <w:jc w:val="center"/>
              <w:rPr>
                <w:rFonts w:ascii="Tahoma" w:hAnsi="Tahoma" w:cs="Tahoma"/>
                <w:sz w:val="20"/>
                <w:szCs w:val="20"/>
                <w:lang w:eastAsia="en-US"/>
              </w:rPr>
            </w:pPr>
          </w:p>
        </w:tc>
      </w:tr>
    </w:tbl>
    <w:p w14:paraId="0A1EC3C2" w14:textId="77777777" w:rsidR="004A7AF4" w:rsidRDefault="004A7AF4">
      <w:r>
        <w:br w:type="page"/>
      </w:r>
    </w:p>
    <w:p w14:paraId="59488ECA" w14:textId="77777777" w:rsidR="00575969" w:rsidRPr="004D592E" w:rsidRDefault="00575969" w:rsidP="00B11702">
      <w:pPr>
        <w:pStyle w:val="Heading2"/>
      </w:pPr>
      <w:bookmarkStart w:id="236" w:name="_Toc20488700"/>
      <w:r w:rsidRPr="00D52A62">
        <w:lastRenderedPageBreak/>
        <w:t>Appendix H: Technology Education Course Informatio</w:t>
      </w:r>
      <w:r>
        <w:t xml:space="preserve">n </w:t>
      </w:r>
      <w:r>
        <w:br/>
        <w:t>(page 3)</w:t>
      </w:r>
      <w:bookmarkEnd w:id="236"/>
    </w:p>
    <w:p w14:paraId="4F9AC6C1" w14:textId="77777777" w:rsidR="00575969" w:rsidRPr="00D52A62" w:rsidRDefault="00575969" w:rsidP="00575969">
      <w:pPr>
        <w:rPr>
          <w:rFonts w:ascii="Tahoma" w:hAnsi="Tahoma" w:cs="Tahoma"/>
        </w:rPr>
      </w:pPr>
    </w:p>
    <w:tbl>
      <w:tblPr>
        <w:tblW w:w="10800" w:type="dxa"/>
        <w:tblInd w:w="-72" w:type="dxa"/>
        <w:tblLayout w:type="fixed"/>
        <w:tblLook w:val="04A0" w:firstRow="1" w:lastRow="0" w:firstColumn="1" w:lastColumn="0" w:noHBand="0" w:noVBand="1"/>
        <w:tblDescription w:val="Appendix H - Technology Education Course Information - Page 3"/>
      </w:tblPr>
      <w:tblGrid>
        <w:gridCol w:w="876"/>
        <w:gridCol w:w="1344"/>
        <w:gridCol w:w="1290"/>
        <w:gridCol w:w="4500"/>
        <w:gridCol w:w="810"/>
        <w:gridCol w:w="1080"/>
        <w:gridCol w:w="900"/>
      </w:tblGrid>
      <w:tr w:rsidR="00DE785C" w:rsidRPr="00D52A62" w14:paraId="7C6024DE" w14:textId="77777777" w:rsidTr="0062793F">
        <w:trPr>
          <w:trHeight w:val="809"/>
          <w:tblHeader/>
        </w:trPr>
        <w:tc>
          <w:tcPr>
            <w:tcW w:w="876"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7FC7BF1D" w14:textId="77777777" w:rsidR="00DE785C" w:rsidRPr="00D52A62" w:rsidRDefault="00DE785C"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SCED Code</w:t>
            </w:r>
          </w:p>
        </w:tc>
        <w:tc>
          <w:tcPr>
            <w:tcW w:w="1344"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CFBB60B" w14:textId="77777777" w:rsidR="00DE785C" w:rsidRPr="00D52A62" w:rsidRDefault="00DE785C"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VA Extended Description</w:t>
            </w:r>
          </w:p>
        </w:tc>
        <w:tc>
          <w:tcPr>
            <w:tcW w:w="129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F839D3C" w14:textId="77777777" w:rsidR="00DE785C" w:rsidRPr="00D52A62" w:rsidRDefault="00DE785C"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5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733ED74" w14:textId="77777777" w:rsidR="00DE785C" w:rsidRPr="00D52A62" w:rsidRDefault="00DE785C" w:rsidP="00575969">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Description</w:t>
            </w:r>
          </w:p>
        </w:tc>
        <w:tc>
          <w:tcPr>
            <w:tcW w:w="81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6E2928C5" w14:textId="77777777" w:rsidR="00DE785C" w:rsidRPr="00D52A62" w:rsidRDefault="00DE785C"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Max Enroll</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C0DFF29" w14:textId="77777777" w:rsidR="00DE785C" w:rsidRPr="00D52A62" w:rsidRDefault="00DE785C"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Length (Weeks)</w:t>
            </w:r>
          </w:p>
        </w:tc>
        <w:tc>
          <w:tcPr>
            <w:tcW w:w="9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0028976" w14:textId="77777777" w:rsidR="00DE785C" w:rsidRPr="00D52A62" w:rsidRDefault="00DE785C" w:rsidP="00643132">
            <w:pPr>
              <w:widowControl/>
              <w:suppressAutoHyphens w:val="0"/>
              <w:jc w:val="center"/>
              <w:rPr>
                <w:rFonts w:ascii="Tahoma" w:hAnsi="Tahoma" w:cs="Tahoma"/>
                <w:strike/>
                <w:color w:val="000000"/>
                <w:lang w:eastAsia="en-US"/>
              </w:rPr>
            </w:pPr>
            <w:r w:rsidRPr="00D52A62">
              <w:rPr>
                <w:rFonts w:ascii="Tahoma" w:hAnsi="Tahoma" w:cs="Tahoma"/>
                <w:b/>
                <w:bCs/>
                <w:color w:val="000000"/>
                <w:lang w:eastAsia="en-US"/>
              </w:rPr>
              <w:t>Non-Trad Gender</w:t>
            </w:r>
          </w:p>
        </w:tc>
      </w:tr>
      <w:tr w:rsidR="004A7AF4" w:rsidRPr="00D52A62" w14:paraId="6B530003"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350EA"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21015</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55F3D070"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ME</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59031B5"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ME8479</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07CF9824" w14:textId="77777777" w:rsidR="004A7AF4" w:rsidRPr="00887F42" w:rsidRDefault="004A7AF4" w:rsidP="00614A91">
            <w:pPr>
              <w:widowControl/>
              <w:suppressAutoHyphens w:val="0"/>
              <w:rPr>
                <w:rFonts w:ascii="Tahoma" w:hAnsi="Tahoma" w:cs="Tahoma"/>
                <w:sz w:val="20"/>
                <w:szCs w:val="20"/>
                <w:lang w:eastAsia="en-US"/>
              </w:rPr>
            </w:pPr>
            <w:r w:rsidRPr="00887F42">
              <w:rPr>
                <w:rFonts w:ascii="Tahoma" w:hAnsi="Tahoma" w:cs="Tahoma"/>
                <w:color w:val="000000"/>
                <w:sz w:val="20"/>
                <w:szCs w:val="20"/>
              </w:rPr>
              <w:t>Magic of Electrons (PLTW)</w:t>
            </w:r>
            <w:r>
              <w:rPr>
                <w:rFonts w:ascii="Tahoma" w:hAnsi="Tahoma" w:cs="Tahoma"/>
                <w:color w:val="000000"/>
                <w:sz w:val="20"/>
                <w:szCs w:val="20"/>
              </w:rPr>
              <w:t xml:space="preserve"> (9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20C5713" w14:textId="77777777" w:rsidR="004A7AF4" w:rsidRPr="00887F42" w:rsidRDefault="004A7AF4" w:rsidP="00614A91">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753E01"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2D89EDB"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4A7AF4" w:rsidRPr="00D52A62" w14:paraId="4B3A6D9E"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465BA"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13002</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772F8D79"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653534A"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8426</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75AF334B" w14:textId="77777777" w:rsidR="004A7AF4" w:rsidRPr="00887F42" w:rsidRDefault="004A7AF4" w:rsidP="00614A91">
            <w:pPr>
              <w:widowControl/>
              <w:suppressAutoHyphens w:val="0"/>
              <w:rPr>
                <w:rFonts w:ascii="Tahoma" w:hAnsi="Tahoma" w:cs="Tahoma"/>
                <w:sz w:val="20"/>
                <w:szCs w:val="20"/>
                <w:lang w:eastAsia="en-US"/>
              </w:rPr>
            </w:pPr>
            <w:r w:rsidRPr="00887F42">
              <w:rPr>
                <w:rFonts w:ascii="Tahoma" w:hAnsi="Tahoma" w:cs="Tahoma"/>
                <w:color w:val="000000"/>
                <w:sz w:val="20"/>
                <w:szCs w:val="20"/>
              </w:rPr>
              <w:t>Manufacturing Systems I</w:t>
            </w:r>
            <w:r>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D4FB65C"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613D9D6"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298CE98"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4A7AF4" w:rsidRPr="00D52A62" w14:paraId="49C23255"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C1C6B"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13002</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692AFC6D"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122CD59"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8425</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1F2C8A74" w14:textId="77777777" w:rsidR="004A7AF4" w:rsidRPr="00887F42" w:rsidRDefault="004A7AF4" w:rsidP="00614A91">
            <w:pPr>
              <w:widowControl/>
              <w:suppressAutoHyphens w:val="0"/>
              <w:rPr>
                <w:rFonts w:ascii="Tahoma" w:hAnsi="Tahoma" w:cs="Tahoma"/>
                <w:sz w:val="20"/>
                <w:szCs w:val="20"/>
                <w:lang w:eastAsia="en-US"/>
              </w:rPr>
            </w:pPr>
            <w:r w:rsidRPr="00887F42">
              <w:rPr>
                <w:rFonts w:ascii="Tahoma" w:hAnsi="Tahoma" w:cs="Tahoma"/>
                <w:color w:val="000000"/>
                <w:sz w:val="20"/>
                <w:szCs w:val="20"/>
              </w:rPr>
              <w:t>Manufacturing Systems 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AC843AF"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FD94540"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D427654" w14:textId="77777777" w:rsidR="004A7AF4" w:rsidRPr="00887F42" w:rsidRDefault="004A7AF4" w:rsidP="00614A91">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D11652" w:rsidRPr="00D52A62" w14:paraId="6E48FB23"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1BB19"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13052</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55438E37"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BB3AF8C"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8478</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57623FFC" w14:textId="77777777" w:rsidR="00D11652" w:rsidRPr="00887F42" w:rsidRDefault="00D11652" w:rsidP="00D11652">
            <w:pPr>
              <w:widowControl/>
              <w:suppressAutoHyphens w:val="0"/>
              <w:rPr>
                <w:rFonts w:ascii="Tahoma" w:hAnsi="Tahoma" w:cs="Tahoma"/>
                <w:sz w:val="20"/>
                <w:szCs w:val="20"/>
                <w:lang w:eastAsia="en-US"/>
              </w:rPr>
            </w:pPr>
            <w:r w:rsidRPr="00887F42">
              <w:rPr>
                <w:rFonts w:ascii="Tahoma" w:hAnsi="Tahoma" w:cs="Tahoma"/>
                <w:color w:val="000000"/>
                <w:sz w:val="20"/>
                <w:szCs w:val="20"/>
              </w:rPr>
              <w:t>Materials and Processes Technology</w:t>
            </w:r>
            <w:r>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F3D943D"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6CE55E"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4A80EB4"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D11652" w:rsidRPr="00D52A62" w14:paraId="3D87FF8F"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74F5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13052</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5F0BD6E2"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43F75DD"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8433</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71999BD0"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Materials and Processes Technology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CFB766C"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FACA73"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13586F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D11652" w:rsidRPr="00D52A62" w14:paraId="038C4A4A"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3E984"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21015</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05023B42"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MD</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41A7FF56"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MD8479</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64FB4E19" w14:textId="77777777" w:rsidR="00D11652" w:rsidRPr="00887F42" w:rsidRDefault="00D11652" w:rsidP="00D11652">
            <w:pPr>
              <w:widowControl/>
              <w:suppressAutoHyphens w:val="0"/>
              <w:rPr>
                <w:rFonts w:ascii="Tahoma" w:hAnsi="Tahoma" w:cs="Tahoma"/>
                <w:color w:val="000000"/>
                <w:sz w:val="20"/>
                <w:szCs w:val="20"/>
              </w:rPr>
            </w:pPr>
            <w:r>
              <w:rPr>
                <w:rFonts w:ascii="Tahoma" w:hAnsi="Tahoma" w:cs="Tahoma"/>
                <w:color w:val="000000"/>
                <w:sz w:val="20"/>
                <w:szCs w:val="20"/>
              </w:rPr>
              <w:t>Medical Detectives (PLTW) (9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17EFF657" w14:textId="77777777" w:rsidR="00D11652" w:rsidRPr="00887F42" w:rsidRDefault="00D11652" w:rsidP="00D11652">
            <w:pPr>
              <w:widowControl/>
              <w:suppressAutoHyphens w:val="0"/>
              <w:jc w:val="center"/>
              <w:rPr>
                <w:rFonts w:ascii="Tahoma" w:hAnsi="Tahoma" w:cs="Tahoma"/>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BCA389A"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7EA5359"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F</w:t>
            </w:r>
          </w:p>
        </w:tc>
      </w:tr>
      <w:tr w:rsidR="00D11652" w:rsidRPr="00D52A62" w14:paraId="56BF31BD" w14:textId="77777777" w:rsidTr="00614A91">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A9AE7"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21015</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09E5553B" w14:textId="77777777" w:rsidR="00D11652" w:rsidRPr="00887F42" w:rsidRDefault="00D11652" w:rsidP="00D11652">
            <w:pPr>
              <w:widowControl/>
              <w:suppressAutoHyphens w:val="0"/>
              <w:jc w:val="center"/>
              <w:rPr>
                <w:rFonts w:ascii="Tahoma" w:hAnsi="Tahoma" w:cs="Tahoma"/>
                <w:color w:val="000000"/>
                <w:sz w:val="20"/>
                <w:szCs w:val="20"/>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E036C96"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8460</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24697A28" w14:textId="1799A00C" w:rsidR="00D11652" w:rsidRPr="00887F42" w:rsidRDefault="00D11652" w:rsidP="00D11652">
            <w:pPr>
              <w:widowControl/>
              <w:suppressAutoHyphens w:val="0"/>
              <w:rPr>
                <w:rFonts w:ascii="Tahoma" w:hAnsi="Tahoma" w:cs="Tahoma"/>
                <w:color w:val="000000"/>
                <w:sz w:val="20"/>
                <w:szCs w:val="20"/>
              </w:rPr>
            </w:pPr>
            <w:r>
              <w:rPr>
                <w:rFonts w:ascii="Tahoma" w:hAnsi="Tahoma" w:cs="Tahoma"/>
                <w:color w:val="000000"/>
                <w:sz w:val="20"/>
                <w:szCs w:val="20"/>
              </w:rPr>
              <w:t xml:space="preserve">Modeling &amp; </w:t>
            </w:r>
            <w:r w:rsidR="00BE6258">
              <w:rPr>
                <w:rFonts w:ascii="Tahoma" w:hAnsi="Tahoma" w:cs="Tahoma"/>
                <w:color w:val="000000"/>
                <w:sz w:val="20"/>
                <w:szCs w:val="20"/>
              </w:rPr>
              <w:t xml:space="preserve">Simulation </w:t>
            </w:r>
            <w:r>
              <w:rPr>
                <w:rFonts w:ascii="Tahoma" w:hAnsi="Tahoma" w:cs="Tahoma"/>
                <w:color w:val="000000"/>
                <w:sz w:val="20"/>
                <w:szCs w:val="20"/>
              </w:rPr>
              <w:t>Technology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D8004D4" w14:textId="77777777" w:rsidR="00D11652" w:rsidRPr="00887F42" w:rsidRDefault="00D11652" w:rsidP="00D11652">
            <w:pPr>
              <w:widowControl/>
              <w:suppressAutoHyphens w:val="0"/>
              <w:jc w:val="center"/>
              <w:rPr>
                <w:rFonts w:ascii="Tahoma" w:hAnsi="Tahoma" w:cs="Tahoma"/>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34630FA"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tcPr>
          <w:p w14:paraId="26D1B951" w14:textId="77777777" w:rsidR="00D11652" w:rsidRDefault="00D11652" w:rsidP="00D11652">
            <w:pPr>
              <w:jc w:val="center"/>
            </w:pPr>
            <w:r w:rsidRPr="00BB240C">
              <w:rPr>
                <w:rFonts w:ascii="Tahoma" w:hAnsi="Tahoma" w:cs="Tahoma"/>
                <w:color w:val="000000"/>
                <w:sz w:val="20"/>
                <w:szCs w:val="20"/>
              </w:rPr>
              <w:t>F</w:t>
            </w:r>
          </w:p>
        </w:tc>
      </w:tr>
      <w:tr w:rsidR="00D11652" w:rsidRPr="00D52A62" w14:paraId="62CC8FE1" w14:textId="77777777" w:rsidTr="00614A91">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40D47"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20102</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6ADE5307"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E2425A8"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8444</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7BC59072" w14:textId="77777777" w:rsidR="00D11652" w:rsidRPr="00887F42" w:rsidRDefault="00D11652" w:rsidP="00D11652">
            <w:pPr>
              <w:widowControl/>
              <w:suppressAutoHyphens w:val="0"/>
              <w:rPr>
                <w:rFonts w:ascii="Tahoma" w:hAnsi="Tahoma" w:cs="Tahoma"/>
                <w:color w:val="000000"/>
                <w:sz w:val="20"/>
                <w:szCs w:val="20"/>
              </w:rPr>
            </w:pPr>
            <w:r>
              <w:rPr>
                <w:rFonts w:ascii="Tahoma" w:hAnsi="Tahoma" w:cs="Tahoma"/>
                <w:color w:val="000000"/>
                <w:sz w:val="20"/>
                <w:szCs w:val="20"/>
              </w:rPr>
              <w:t>Power &amp; Transportation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5434D56"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1FADA0C"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tcPr>
          <w:p w14:paraId="6F8BD739" w14:textId="77777777" w:rsidR="00D11652" w:rsidRDefault="00D11652" w:rsidP="00D11652">
            <w:pPr>
              <w:jc w:val="center"/>
            </w:pPr>
            <w:r w:rsidRPr="00BB240C">
              <w:rPr>
                <w:rFonts w:ascii="Tahoma" w:hAnsi="Tahoma" w:cs="Tahoma"/>
                <w:color w:val="000000"/>
                <w:sz w:val="20"/>
                <w:szCs w:val="20"/>
              </w:rPr>
              <w:t>F</w:t>
            </w:r>
          </w:p>
        </w:tc>
      </w:tr>
      <w:tr w:rsidR="00D11652" w:rsidRPr="00D52A62" w14:paraId="78BAD877" w14:textId="77777777" w:rsidTr="00614A91">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89369"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20102</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2FFC19D5"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577CF6D"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8445</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105D7AA4" w14:textId="77777777" w:rsidR="00D11652" w:rsidRPr="00887F42" w:rsidRDefault="00D11652" w:rsidP="00D11652">
            <w:pPr>
              <w:widowControl/>
              <w:suppressAutoHyphens w:val="0"/>
              <w:rPr>
                <w:rFonts w:ascii="Tahoma" w:hAnsi="Tahoma" w:cs="Tahoma"/>
                <w:color w:val="000000"/>
                <w:sz w:val="20"/>
                <w:szCs w:val="20"/>
              </w:rPr>
            </w:pPr>
            <w:r>
              <w:rPr>
                <w:rFonts w:ascii="Tahoma" w:hAnsi="Tahoma" w:cs="Tahoma"/>
                <w:color w:val="000000"/>
                <w:sz w:val="20"/>
                <w:szCs w:val="20"/>
              </w:rPr>
              <w:t>Power &amp; Transportation</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D36AABC"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540E13C"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tcPr>
          <w:p w14:paraId="050DAD37" w14:textId="77777777" w:rsidR="00D11652" w:rsidRDefault="00D11652" w:rsidP="00D11652">
            <w:pPr>
              <w:jc w:val="center"/>
            </w:pPr>
            <w:r w:rsidRPr="00BB240C">
              <w:rPr>
                <w:rFonts w:ascii="Tahoma" w:hAnsi="Tahoma" w:cs="Tahoma"/>
                <w:color w:val="000000"/>
                <w:sz w:val="20"/>
                <w:szCs w:val="20"/>
              </w:rPr>
              <w:t>F</w:t>
            </w:r>
          </w:p>
        </w:tc>
      </w:tr>
      <w:tr w:rsidR="00D11652" w:rsidRPr="00D52A62" w14:paraId="4AF46C5B" w14:textId="77777777" w:rsidTr="00614A91">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F43FE" w14:textId="77777777" w:rsidR="00D11652" w:rsidRPr="00304F72" w:rsidRDefault="00D11652" w:rsidP="00D11652">
            <w:pPr>
              <w:widowControl/>
              <w:suppressAutoHyphens w:val="0"/>
              <w:jc w:val="center"/>
              <w:rPr>
                <w:rFonts w:ascii="Tahoma" w:hAnsi="Tahoma" w:cs="Tahoma"/>
                <w:sz w:val="20"/>
                <w:szCs w:val="20"/>
              </w:rPr>
            </w:pPr>
            <w:r w:rsidRPr="00304F72">
              <w:rPr>
                <w:rFonts w:ascii="Tahoma" w:hAnsi="Tahoma" w:cs="Tahoma"/>
                <w:sz w:val="20"/>
                <w:szCs w:val="20"/>
              </w:rPr>
              <w:t>20904</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6BB03D5D" w14:textId="77777777" w:rsidR="00D11652" w:rsidRPr="00304F72" w:rsidRDefault="00D11652" w:rsidP="00D11652">
            <w:pPr>
              <w:widowControl/>
              <w:suppressAutoHyphens w:val="0"/>
              <w:jc w:val="center"/>
              <w:rPr>
                <w:rFonts w:ascii="Tahoma" w:hAnsi="Tahoma" w:cs="Tahoma"/>
                <w:sz w:val="20"/>
                <w:szCs w:val="20"/>
              </w:rPr>
            </w:pPr>
            <w:r w:rsidRPr="00304F72">
              <w:rPr>
                <w:rFonts w:ascii="Tahoma" w:hAnsi="Tahoma" w:cs="Tahoma"/>
                <w:sz w:val="20"/>
                <w:szCs w:val="20"/>
              </w:rPr>
              <w:t>II</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32F0DAC" w14:textId="77777777" w:rsidR="00D11652" w:rsidRPr="00304F72" w:rsidRDefault="00D11652" w:rsidP="00D11652">
            <w:pPr>
              <w:widowControl/>
              <w:suppressAutoHyphens w:val="0"/>
              <w:jc w:val="center"/>
              <w:rPr>
                <w:rFonts w:ascii="Tahoma" w:hAnsi="Tahoma" w:cs="Tahoma"/>
                <w:sz w:val="20"/>
                <w:szCs w:val="20"/>
              </w:rPr>
            </w:pPr>
            <w:r w:rsidRPr="00304F72">
              <w:rPr>
                <w:rFonts w:ascii="Tahoma" w:hAnsi="Tahoma" w:cs="Tahoma"/>
                <w:sz w:val="20"/>
                <w:szCs w:val="20"/>
              </w:rPr>
              <w:t>PG8411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1F2C671D" w14:textId="77777777" w:rsidR="00D11652" w:rsidRPr="00304F72" w:rsidRDefault="00D11652" w:rsidP="00D11652">
            <w:pPr>
              <w:widowControl/>
              <w:suppressAutoHyphens w:val="0"/>
              <w:rPr>
                <w:rFonts w:ascii="Tahoma" w:hAnsi="Tahoma" w:cs="Tahoma"/>
                <w:sz w:val="20"/>
                <w:szCs w:val="20"/>
              </w:rPr>
            </w:pPr>
            <w:r w:rsidRPr="00304F72">
              <w:rPr>
                <w:rFonts w:ascii="Tahoma" w:hAnsi="Tahoma" w:cs="Tahoma"/>
                <w:sz w:val="20"/>
                <w:szCs w:val="20"/>
              </w:rPr>
              <w:t xml:space="preserve">Power Generation Design </w:t>
            </w:r>
            <w:r>
              <w:rPr>
                <w:rFonts w:ascii="Tahoma" w:hAnsi="Tahoma" w:cs="Tahoma"/>
                <w:sz w:val="20"/>
                <w:szCs w:val="20"/>
              </w:rPr>
              <w:t xml:space="preserve">and </w:t>
            </w:r>
            <w:r w:rsidRPr="00304F72">
              <w:rPr>
                <w:rFonts w:ascii="Tahoma" w:hAnsi="Tahoma" w:cs="Tahoma"/>
                <w:sz w:val="20"/>
                <w:szCs w:val="20"/>
              </w:rPr>
              <w:t>Function</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57C7F08" w14:textId="77777777" w:rsidR="00D11652" w:rsidRPr="00304F72" w:rsidRDefault="00D11652" w:rsidP="00D11652">
            <w:pPr>
              <w:widowControl/>
              <w:suppressAutoHyphens w:val="0"/>
              <w:jc w:val="center"/>
              <w:rPr>
                <w:rFonts w:ascii="Tahoma" w:hAnsi="Tahoma" w:cs="Tahoma"/>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42211ED" w14:textId="77777777" w:rsidR="00D11652" w:rsidRPr="00304F72" w:rsidRDefault="00D11652" w:rsidP="00D11652">
            <w:pPr>
              <w:widowControl/>
              <w:suppressAutoHyphens w:val="0"/>
              <w:jc w:val="center"/>
              <w:rPr>
                <w:rFonts w:ascii="Tahoma" w:hAnsi="Tahoma" w:cs="Tahoma"/>
                <w:sz w:val="20"/>
                <w:szCs w:val="20"/>
              </w:rPr>
            </w:pPr>
            <w:r w:rsidRPr="00304F72">
              <w:rPr>
                <w:rFonts w:ascii="Tahoma" w:hAnsi="Tahoma" w:cs="Tahoma"/>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tcPr>
          <w:p w14:paraId="7A167787" w14:textId="77777777" w:rsidR="00D11652" w:rsidRPr="00304F72" w:rsidRDefault="00D11652" w:rsidP="00D11652">
            <w:pPr>
              <w:jc w:val="center"/>
              <w:rPr>
                <w:rFonts w:ascii="Tahoma" w:hAnsi="Tahoma" w:cs="Tahoma"/>
                <w:sz w:val="20"/>
                <w:szCs w:val="20"/>
              </w:rPr>
            </w:pPr>
            <w:r w:rsidRPr="00304F72">
              <w:rPr>
                <w:rFonts w:ascii="Tahoma" w:hAnsi="Tahoma" w:cs="Tahoma"/>
                <w:sz w:val="20"/>
                <w:szCs w:val="20"/>
              </w:rPr>
              <w:t>F</w:t>
            </w:r>
          </w:p>
        </w:tc>
      </w:tr>
      <w:tr w:rsidR="00D11652" w:rsidRPr="00D52A62" w14:paraId="4D9E79A8" w14:textId="77777777" w:rsidTr="00614A91">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DB1B5"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20018</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42C72DA4" w14:textId="77777777" w:rsidR="00D11652" w:rsidRPr="00887F42" w:rsidRDefault="00D11652" w:rsidP="00D11652">
            <w:pPr>
              <w:widowControl/>
              <w:suppressAutoHyphens w:val="0"/>
              <w:jc w:val="center"/>
              <w:rPr>
                <w:rFonts w:ascii="Tahoma" w:hAnsi="Tahoma" w:cs="Tahoma"/>
                <w:color w:val="000000"/>
                <w:sz w:val="20"/>
                <w:szCs w:val="20"/>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E2ED1F4"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8441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153974A1" w14:textId="77777777" w:rsidR="00D11652" w:rsidRPr="00887F42" w:rsidRDefault="00D11652" w:rsidP="00D11652">
            <w:pPr>
              <w:widowControl/>
              <w:suppressAutoHyphens w:val="0"/>
              <w:rPr>
                <w:rFonts w:ascii="Tahoma" w:hAnsi="Tahoma" w:cs="Tahoma"/>
                <w:color w:val="000000"/>
                <w:sz w:val="20"/>
                <w:szCs w:val="20"/>
              </w:rPr>
            </w:pPr>
            <w:r>
              <w:rPr>
                <w:rFonts w:ascii="Tahoma" w:hAnsi="Tahoma" w:cs="Tahoma"/>
                <w:color w:val="000000"/>
                <w:sz w:val="20"/>
                <w:szCs w:val="20"/>
              </w:rPr>
              <w:t>Principles of Engineering (PLTW)</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83C090C" w14:textId="77777777" w:rsidR="00D11652" w:rsidRPr="00887F42" w:rsidRDefault="00D11652" w:rsidP="00D11652">
            <w:pPr>
              <w:widowControl/>
              <w:suppressAutoHyphens w:val="0"/>
              <w:jc w:val="center"/>
              <w:rPr>
                <w:rFonts w:ascii="Tahoma" w:hAnsi="Tahoma" w:cs="Tahoma"/>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233F2EB" w14:textId="77777777" w:rsidR="00D11652" w:rsidRPr="00887F42" w:rsidRDefault="00D11652" w:rsidP="00D11652">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tcPr>
          <w:p w14:paraId="6DFAE7E0" w14:textId="77777777" w:rsidR="00D11652" w:rsidRDefault="00D11652" w:rsidP="00D11652">
            <w:pPr>
              <w:jc w:val="center"/>
            </w:pPr>
            <w:r>
              <w:rPr>
                <w:rFonts w:ascii="Tahoma" w:hAnsi="Tahoma" w:cs="Tahoma"/>
                <w:color w:val="000000"/>
                <w:sz w:val="20"/>
                <w:szCs w:val="20"/>
              </w:rPr>
              <w:t>F</w:t>
            </w:r>
          </w:p>
        </w:tc>
      </w:tr>
      <w:tr w:rsidR="00D11652" w:rsidRPr="00D52A62" w14:paraId="6B67656D"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DF07B"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03153</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52EF7F57"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48F51295"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9811</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7CD6C022" w14:textId="77777777" w:rsidR="00D11652" w:rsidRPr="00887F42" w:rsidRDefault="00D11652" w:rsidP="00D11652">
            <w:pPr>
              <w:widowControl/>
              <w:suppressAutoHyphens w:val="0"/>
              <w:rPr>
                <w:rFonts w:ascii="Tahoma" w:hAnsi="Tahoma" w:cs="Tahoma"/>
                <w:color w:val="000000"/>
                <w:sz w:val="20"/>
                <w:szCs w:val="20"/>
              </w:rPr>
            </w:pPr>
            <w:r w:rsidRPr="00887F42">
              <w:rPr>
                <w:rFonts w:ascii="Tahoma" w:hAnsi="Tahoma" w:cs="Tahoma"/>
                <w:color w:val="000000"/>
                <w:sz w:val="20"/>
                <w:szCs w:val="20"/>
              </w:rPr>
              <w:t>Principles of Technology 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595C8AB" w14:textId="77777777" w:rsidR="00D11652" w:rsidRPr="00887F42" w:rsidRDefault="00D11652" w:rsidP="00D11652">
            <w:pPr>
              <w:widowControl/>
              <w:suppressAutoHyphens w:val="0"/>
              <w:jc w:val="center"/>
              <w:rPr>
                <w:rFonts w:ascii="Tahoma" w:hAnsi="Tahoma" w:cs="Tahoma"/>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402CBF"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F01996B" w14:textId="77777777" w:rsidR="00D11652" w:rsidRPr="00887F42" w:rsidRDefault="00D11652" w:rsidP="00D11652">
            <w:pPr>
              <w:widowControl/>
              <w:suppressAutoHyphens w:val="0"/>
              <w:jc w:val="center"/>
              <w:rPr>
                <w:rFonts w:ascii="Tahoma" w:hAnsi="Tahoma" w:cs="Tahoma"/>
                <w:color w:val="000000"/>
                <w:sz w:val="20"/>
                <w:szCs w:val="20"/>
              </w:rPr>
            </w:pPr>
          </w:p>
        </w:tc>
      </w:tr>
      <w:tr w:rsidR="00D11652" w:rsidRPr="00D52A62" w14:paraId="75695A6D"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F257"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03153</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511FFB99"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II</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304107F"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9812</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5DF9B1E6" w14:textId="77777777" w:rsidR="00D11652" w:rsidRPr="00887F42" w:rsidRDefault="00D11652" w:rsidP="00D11652">
            <w:pPr>
              <w:widowControl/>
              <w:suppressAutoHyphens w:val="0"/>
              <w:rPr>
                <w:rFonts w:ascii="Tahoma" w:hAnsi="Tahoma" w:cs="Tahoma"/>
                <w:color w:val="000000"/>
                <w:sz w:val="20"/>
                <w:szCs w:val="20"/>
              </w:rPr>
            </w:pPr>
            <w:r w:rsidRPr="00887F42">
              <w:rPr>
                <w:rFonts w:ascii="Tahoma" w:hAnsi="Tahoma" w:cs="Tahoma"/>
                <w:color w:val="000000"/>
                <w:sz w:val="20"/>
                <w:szCs w:val="20"/>
              </w:rPr>
              <w:t>Principles of Technology 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F2AB59F" w14:textId="77777777" w:rsidR="00D11652" w:rsidRPr="00887F42" w:rsidRDefault="00D11652" w:rsidP="00D11652">
            <w:pPr>
              <w:widowControl/>
              <w:suppressAutoHyphens w:val="0"/>
              <w:jc w:val="center"/>
              <w:rPr>
                <w:rFonts w:ascii="Tahoma" w:hAnsi="Tahoma" w:cs="Tahoma"/>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4867246"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4DAB548" w14:textId="77777777" w:rsidR="00D11652" w:rsidRPr="00887F42" w:rsidRDefault="00D11652" w:rsidP="00D11652">
            <w:pPr>
              <w:widowControl/>
              <w:suppressAutoHyphens w:val="0"/>
              <w:jc w:val="center"/>
              <w:rPr>
                <w:rFonts w:ascii="Tahoma" w:hAnsi="Tahoma" w:cs="Tahoma"/>
                <w:color w:val="000000"/>
                <w:sz w:val="20"/>
                <w:szCs w:val="20"/>
              </w:rPr>
            </w:pPr>
          </w:p>
        </w:tc>
      </w:tr>
      <w:tr w:rsidR="00D11652" w:rsidRPr="00D52A62" w14:paraId="401E7F54"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F0E8B"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13101</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6D9DC994"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18</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594B1FDC"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8446</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321226BF" w14:textId="77777777" w:rsidR="00D11652" w:rsidRPr="00887F42" w:rsidRDefault="00D11652" w:rsidP="00D11652">
            <w:pPr>
              <w:widowControl/>
              <w:suppressAutoHyphens w:val="0"/>
              <w:rPr>
                <w:rFonts w:ascii="Tahoma" w:hAnsi="Tahoma" w:cs="Tahoma"/>
                <w:color w:val="000000"/>
                <w:sz w:val="20"/>
                <w:szCs w:val="20"/>
              </w:rPr>
            </w:pPr>
            <w:r w:rsidRPr="00887F42">
              <w:rPr>
                <w:rFonts w:ascii="Tahoma" w:hAnsi="Tahoma" w:cs="Tahoma"/>
                <w:color w:val="000000"/>
                <w:sz w:val="20"/>
                <w:szCs w:val="20"/>
              </w:rPr>
              <w:t>Production Systems</w:t>
            </w:r>
            <w:r>
              <w:rPr>
                <w:rFonts w:ascii="Tahoma" w:hAnsi="Tahoma" w:cs="Tahoma"/>
                <w:color w:val="000000"/>
                <w:sz w:val="20"/>
                <w:szCs w:val="20"/>
              </w:rPr>
              <w:t xml:space="preserve"> (18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D652F78"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DDB16BD"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9042C26"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F</w:t>
            </w:r>
          </w:p>
        </w:tc>
      </w:tr>
      <w:tr w:rsidR="00D11652" w:rsidRPr="00D52A62" w14:paraId="27932D73"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84F7"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13101</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5484F48F"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BA70378"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8447</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213CCD31" w14:textId="77777777" w:rsidR="00D11652" w:rsidRPr="00887F42" w:rsidRDefault="00D11652" w:rsidP="00D11652">
            <w:pPr>
              <w:widowControl/>
              <w:suppressAutoHyphens w:val="0"/>
              <w:rPr>
                <w:rFonts w:ascii="Tahoma" w:hAnsi="Tahoma" w:cs="Tahoma"/>
                <w:color w:val="000000"/>
                <w:sz w:val="20"/>
                <w:szCs w:val="20"/>
              </w:rPr>
            </w:pPr>
            <w:r w:rsidRPr="00887F42">
              <w:rPr>
                <w:rFonts w:ascii="Tahoma" w:hAnsi="Tahoma" w:cs="Tahoma"/>
                <w:color w:val="000000"/>
                <w:sz w:val="20"/>
                <w:szCs w:val="20"/>
              </w:rPr>
              <w:t>Production Systems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49885ED"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A56A69E"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942ED37"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F</w:t>
            </w:r>
          </w:p>
        </w:tc>
      </w:tr>
      <w:tr w:rsidR="00D11652" w:rsidRPr="00D52A62" w14:paraId="217B4398"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35FC8"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17105</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37BE4EAD" w14:textId="77777777" w:rsidR="00D11652" w:rsidRPr="00887F42" w:rsidRDefault="00D11652" w:rsidP="00D11652">
            <w:pPr>
              <w:widowControl/>
              <w:suppressAutoHyphens w:val="0"/>
              <w:jc w:val="center"/>
              <w:rPr>
                <w:rFonts w:ascii="Tahoma" w:hAnsi="Tahoma" w:cs="Tahoma"/>
                <w:color w:val="000000"/>
                <w:sz w:val="20"/>
                <w:szCs w:val="20"/>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ADD2694"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8408</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311DCC8A" w14:textId="77777777" w:rsidR="00D11652" w:rsidRPr="00887F42" w:rsidRDefault="00D11652" w:rsidP="00D11652">
            <w:pPr>
              <w:widowControl/>
              <w:suppressAutoHyphens w:val="0"/>
              <w:rPr>
                <w:rFonts w:ascii="Tahoma" w:hAnsi="Tahoma" w:cs="Tahoma"/>
                <w:color w:val="000000"/>
                <w:sz w:val="20"/>
                <w:szCs w:val="20"/>
              </w:rPr>
            </w:pPr>
            <w:r w:rsidRPr="00887F42">
              <w:rPr>
                <w:rFonts w:ascii="Tahoma" w:hAnsi="Tahoma" w:cs="Tahoma"/>
                <w:color w:val="000000"/>
                <w:sz w:val="20"/>
                <w:szCs w:val="20"/>
              </w:rPr>
              <w:t>Renewable Energy</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F3C9CA1" w14:textId="77777777" w:rsidR="00D11652" w:rsidRPr="00887F42" w:rsidRDefault="00D11652" w:rsidP="00D11652">
            <w:pPr>
              <w:widowControl/>
              <w:suppressAutoHyphens w:val="0"/>
              <w:jc w:val="center"/>
              <w:rPr>
                <w:rFonts w:ascii="Tahoma" w:hAnsi="Tahoma" w:cs="Tahoma"/>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351A5CE"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E529717"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F</w:t>
            </w:r>
          </w:p>
        </w:tc>
      </w:tr>
      <w:tr w:rsidR="00D11652" w:rsidRPr="00D52A62" w14:paraId="28ED48B2" w14:textId="77777777" w:rsidTr="00887F42">
        <w:trPr>
          <w:trHeight w:val="300"/>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CE9D3"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21015</w:t>
            </w:r>
          </w:p>
        </w:tc>
        <w:tc>
          <w:tcPr>
            <w:tcW w:w="1344" w:type="dxa"/>
            <w:tcBorders>
              <w:top w:val="single" w:sz="4" w:space="0" w:color="auto"/>
              <w:left w:val="nil"/>
              <w:bottom w:val="single" w:sz="4" w:space="0" w:color="auto"/>
              <w:right w:val="single" w:sz="4" w:space="0" w:color="auto"/>
            </w:tcBorders>
            <w:shd w:val="clear" w:color="auto" w:fill="auto"/>
            <w:noWrap/>
            <w:vAlign w:val="center"/>
          </w:tcPr>
          <w:p w14:paraId="060301B2"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ST</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3C64CC6D"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ST8479</w:t>
            </w:r>
          </w:p>
        </w:tc>
        <w:tc>
          <w:tcPr>
            <w:tcW w:w="4500" w:type="dxa"/>
            <w:tcBorders>
              <w:top w:val="single" w:sz="4" w:space="0" w:color="auto"/>
              <w:left w:val="nil"/>
              <w:bottom w:val="single" w:sz="4" w:space="0" w:color="auto"/>
              <w:right w:val="single" w:sz="4" w:space="0" w:color="auto"/>
            </w:tcBorders>
            <w:shd w:val="clear" w:color="auto" w:fill="auto"/>
            <w:noWrap/>
            <w:vAlign w:val="center"/>
          </w:tcPr>
          <w:p w14:paraId="0203455F" w14:textId="77777777" w:rsidR="00D11652" w:rsidRPr="00887F42" w:rsidRDefault="00D11652" w:rsidP="00D11652">
            <w:pPr>
              <w:widowControl/>
              <w:suppressAutoHyphens w:val="0"/>
              <w:rPr>
                <w:rFonts w:ascii="Tahoma" w:hAnsi="Tahoma" w:cs="Tahoma"/>
                <w:sz w:val="20"/>
                <w:szCs w:val="20"/>
                <w:lang w:eastAsia="en-US"/>
              </w:rPr>
            </w:pPr>
            <w:r w:rsidRPr="00FB3171">
              <w:rPr>
                <w:rFonts w:ascii="Tahoma" w:hAnsi="Tahoma" w:cs="Tahoma"/>
                <w:color w:val="000000"/>
                <w:sz w:val="20"/>
                <w:szCs w:val="20"/>
              </w:rPr>
              <w:t>Science of Technology</w:t>
            </w:r>
            <w:r w:rsidRPr="00887F42">
              <w:rPr>
                <w:rFonts w:ascii="Tahoma" w:hAnsi="Tahoma" w:cs="Tahoma"/>
                <w:color w:val="000000"/>
                <w:sz w:val="20"/>
                <w:szCs w:val="20"/>
              </w:rPr>
              <w:t xml:space="preserve"> (PLTW)</w:t>
            </w:r>
            <w:r>
              <w:rPr>
                <w:rFonts w:ascii="Tahoma" w:hAnsi="Tahoma" w:cs="Tahoma"/>
                <w:color w:val="000000"/>
                <w:sz w:val="20"/>
                <w:szCs w:val="20"/>
              </w:rPr>
              <w:t xml:space="preserve"> (9 Weeks)</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28903D5" w14:textId="77777777" w:rsidR="00D11652" w:rsidRPr="00887F42" w:rsidRDefault="00D11652" w:rsidP="00D11652">
            <w:pPr>
              <w:widowControl/>
              <w:suppressAutoHyphens w:val="0"/>
              <w:jc w:val="center"/>
              <w:rPr>
                <w:rFonts w:ascii="Tahoma" w:hAnsi="Tahoma" w:cs="Tahoma"/>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D64F6AB"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9</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557EB5E" w14:textId="77777777" w:rsidR="00D11652" w:rsidRPr="00887F42" w:rsidRDefault="00D11652" w:rsidP="00D11652">
            <w:pPr>
              <w:widowControl/>
              <w:suppressAutoHyphens w:val="0"/>
              <w:jc w:val="center"/>
              <w:rPr>
                <w:rFonts w:ascii="Tahoma" w:hAnsi="Tahoma" w:cs="Tahoma"/>
                <w:sz w:val="20"/>
                <w:szCs w:val="20"/>
                <w:lang w:eastAsia="en-US"/>
              </w:rPr>
            </w:pPr>
            <w:r w:rsidRPr="00887F42">
              <w:rPr>
                <w:rFonts w:ascii="Tahoma" w:hAnsi="Tahoma" w:cs="Tahoma"/>
                <w:color w:val="000000"/>
                <w:sz w:val="20"/>
                <w:szCs w:val="20"/>
              </w:rPr>
              <w:t>F</w:t>
            </w:r>
          </w:p>
        </w:tc>
      </w:tr>
      <w:tr w:rsidR="00D11652" w:rsidRPr="00D52A62" w14:paraId="5CF5564D"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20A9C72"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10015</w:t>
            </w:r>
          </w:p>
        </w:tc>
        <w:tc>
          <w:tcPr>
            <w:tcW w:w="1344" w:type="dxa"/>
            <w:tcBorders>
              <w:top w:val="nil"/>
              <w:left w:val="nil"/>
              <w:bottom w:val="single" w:sz="4" w:space="0" w:color="auto"/>
              <w:right w:val="single" w:sz="4" w:space="0" w:color="auto"/>
            </w:tcBorders>
            <w:shd w:val="clear" w:color="auto" w:fill="auto"/>
            <w:noWrap/>
            <w:vAlign w:val="center"/>
            <w:hideMark/>
          </w:tcPr>
          <w:p w14:paraId="5C209BB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6A021D82"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8473</w:t>
            </w:r>
          </w:p>
        </w:tc>
        <w:tc>
          <w:tcPr>
            <w:tcW w:w="4500" w:type="dxa"/>
            <w:tcBorders>
              <w:top w:val="nil"/>
              <w:left w:val="nil"/>
              <w:bottom w:val="single" w:sz="4" w:space="0" w:color="auto"/>
              <w:right w:val="single" w:sz="4" w:space="0" w:color="auto"/>
            </w:tcBorders>
            <w:shd w:val="clear" w:color="auto" w:fill="auto"/>
            <w:noWrap/>
            <w:vAlign w:val="center"/>
            <w:hideMark/>
          </w:tcPr>
          <w:p w14:paraId="6E32EB40"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 xml:space="preserve">Software Engineering Essentials </w:t>
            </w:r>
            <w:r>
              <w:rPr>
                <w:rFonts w:ascii="Tahoma" w:hAnsi="Tahoma" w:cs="Tahoma"/>
                <w:color w:val="000000"/>
                <w:sz w:val="20"/>
                <w:szCs w:val="20"/>
              </w:rPr>
              <w:t>(</w:t>
            </w:r>
            <w:r w:rsidRPr="00887F42">
              <w:rPr>
                <w:rFonts w:ascii="Tahoma" w:hAnsi="Tahoma" w:cs="Tahoma"/>
                <w:color w:val="000000"/>
                <w:sz w:val="20"/>
                <w:szCs w:val="20"/>
              </w:rPr>
              <w:t>PLTW</w:t>
            </w:r>
            <w:r>
              <w:rPr>
                <w:rFonts w:ascii="Tahoma" w:hAnsi="Tahoma" w:cs="Tahoma"/>
                <w:color w:val="000000"/>
                <w:sz w:val="20"/>
                <w:szCs w:val="20"/>
              </w:rPr>
              <w:t>)</w:t>
            </w:r>
          </w:p>
        </w:tc>
        <w:tc>
          <w:tcPr>
            <w:tcW w:w="810" w:type="dxa"/>
            <w:tcBorders>
              <w:top w:val="nil"/>
              <w:left w:val="nil"/>
              <w:bottom w:val="single" w:sz="4" w:space="0" w:color="auto"/>
              <w:right w:val="single" w:sz="4" w:space="0" w:color="auto"/>
            </w:tcBorders>
            <w:shd w:val="clear" w:color="auto" w:fill="auto"/>
            <w:noWrap/>
            <w:vAlign w:val="center"/>
            <w:hideMark/>
          </w:tcPr>
          <w:p w14:paraId="3277ED16"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DCF422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328BD5C"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D11652" w:rsidRPr="00D52A62" w14:paraId="3D938B9F"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4AFCA6AF" w14:textId="77777777" w:rsidR="00D11652" w:rsidRPr="00A54486" w:rsidRDefault="00D11652" w:rsidP="00D11652">
            <w:pPr>
              <w:widowControl/>
              <w:suppressAutoHyphens w:val="0"/>
              <w:jc w:val="center"/>
              <w:rPr>
                <w:rFonts w:ascii="Tahoma" w:hAnsi="Tahoma" w:cs="Tahoma"/>
                <w:sz w:val="20"/>
                <w:szCs w:val="20"/>
                <w:lang w:eastAsia="en-US"/>
              </w:rPr>
            </w:pPr>
            <w:r w:rsidRPr="00A54486">
              <w:rPr>
                <w:rFonts w:ascii="Tahoma" w:hAnsi="Tahoma" w:cs="Tahoma"/>
                <w:sz w:val="20"/>
                <w:szCs w:val="20"/>
              </w:rPr>
              <w:t>10015</w:t>
            </w:r>
          </w:p>
        </w:tc>
        <w:tc>
          <w:tcPr>
            <w:tcW w:w="1344" w:type="dxa"/>
            <w:tcBorders>
              <w:top w:val="nil"/>
              <w:left w:val="nil"/>
              <w:bottom w:val="single" w:sz="4" w:space="0" w:color="auto"/>
              <w:right w:val="single" w:sz="4" w:space="0" w:color="auto"/>
            </w:tcBorders>
            <w:shd w:val="clear" w:color="auto" w:fill="auto"/>
            <w:noWrap/>
            <w:vAlign w:val="center"/>
          </w:tcPr>
          <w:p w14:paraId="599351D4" w14:textId="77777777" w:rsidR="00D11652" w:rsidRPr="00A54486" w:rsidRDefault="00D11652" w:rsidP="00D11652">
            <w:pPr>
              <w:widowControl/>
              <w:suppressAutoHyphens w:val="0"/>
              <w:jc w:val="center"/>
              <w:rPr>
                <w:rFonts w:ascii="Tahoma" w:hAnsi="Tahoma" w:cs="Tahoma"/>
                <w:sz w:val="20"/>
                <w:szCs w:val="20"/>
                <w:lang w:eastAsia="en-US"/>
              </w:rPr>
            </w:pPr>
            <w:r w:rsidRPr="00A54486">
              <w:rPr>
                <w:rFonts w:ascii="Tahoma" w:hAnsi="Tahoma" w:cs="Tahoma"/>
                <w:sz w:val="20"/>
                <w:szCs w:val="20"/>
              </w:rPr>
              <w:t>II</w:t>
            </w:r>
          </w:p>
        </w:tc>
        <w:tc>
          <w:tcPr>
            <w:tcW w:w="1290" w:type="dxa"/>
            <w:tcBorders>
              <w:top w:val="nil"/>
              <w:left w:val="nil"/>
              <w:bottom w:val="single" w:sz="4" w:space="0" w:color="auto"/>
              <w:right w:val="single" w:sz="4" w:space="0" w:color="auto"/>
            </w:tcBorders>
            <w:shd w:val="clear" w:color="auto" w:fill="auto"/>
            <w:noWrap/>
            <w:vAlign w:val="center"/>
          </w:tcPr>
          <w:p w14:paraId="03B70C15" w14:textId="77777777" w:rsidR="00D11652" w:rsidRPr="00A54486" w:rsidRDefault="00D11652" w:rsidP="00D11652">
            <w:pPr>
              <w:widowControl/>
              <w:suppressAutoHyphens w:val="0"/>
              <w:jc w:val="center"/>
              <w:rPr>
                <w:rFonts w:ascii="Tahoma" w:hAnsi="Tahoma" w:cs="Tahoma"/>
                <w:sz w:val="20"/>
                <w:szCs w:val="20"/>
                <w:lang w:eastAsia="en-US"/>
              </w:rPr>
            </w:pPr>
            <w:r w:rsidRPr="00A54486">
              <w:rPr>
                <w:rFonts w:ascii="Tahoma" w:hAnsi="Tahoma" w:cs="Tahoma"/>
                <w:sz w:val="20"/>
                <w:szCs w:val="20"/>
              </w:rPr>
              <w:t>8470</w:t>
            </w:r>
          </w:p>
        </w:tc>
        <w:tc>
          <w:tcPr>
            <w:tcW w:w="4500" w:type="dxa"/>
            <w:tcBorders>
              <w:top w:val="nil"/>
              <w:left w:val="nil"/>
              <w:bottom w:val="single" w:sz="4" w:space="0" w:color="auto"/>
              <w:right w:val="single" w:sz="4" w:space="0" w:color="auto"/>
            </w:tcBorders>
            <w:shd w:val="clear" w:color="auto" w:fill="auto"/>
            <w:noWrap/>
            <w:vAlign w:val="center"/>
          </w:tcPr>
          <w:p w14:paraId="205741D8" w14:textId="77777777" w:rsidR="00D11652" w:rsidRPr="00A54486" w:rsidRDefault="00D11652" w:rsidP="00D11652">
            <w:pPr>
              <w:widowControl/>
              <w:suppressAutoHyphens w:val="0"/>
              <w:rPr>
                <w:rFonts w:ascii="Tahoma" w:hAnsi="Tahoma" w:cs="Tahoma"/>
                <w:sz w:val="20"/>
                <w:szCs w:val="20"/>
                <w:lang w:eastAsia="en-US"/>
              </w:rPr>
            </w:pPr>
            <w:r w:rsidRPr="00A54486">
              <w:rPr>
                <w:rFonts w:ascii="Tahoma" w:hAnsi="Tahoma" w:cs="Tahoma"/>
                <w:sz w:val="20"/>
                <w:szCs w:val="20"/>
              </w:rPr>
              <w:t xml:space="preserve">Software Engineering (PLTW) </w:t>
            </w:r>
          </w:p>
        </w:tc>
        <w:tc>
          <w:tcPr>
            <w:tcW w:w="810" w:type="dxa"/>
            <w:tcBorders>
              <w:top w:val="nil"/>
              <w:left w:val="nil"/>
              <w:bottom w:val="single" w:sz="4" w:space="0" w:color="auto"/>
              <w:right w:val="single" w:sz="4" w:space="0" w:color="auto"/>
            </w:tcBorders>
            <w:shd w:val="clear" w:color="auto" w:fill="auto"/>
            <w:noWrap/>
            <w:vAlign w:val="center"/>
          </w:tcPr>
          <w:p w14:paraId="4E85C87F" w14:textId="77777777" w:rsidR="00D11652" w:rsidRPr="00A54486" w:rsidRDefault="00D11652" w:rsidP="00D11652">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D697F7B" w14:textId="77777777" w:rsidR="00D11652" w:rsidRPr="00A54486" w:rsidRDefault="00D11652" w:rsidP="00D11652">
            <w:pPr>
              <w:widowControl/>
              <w:suppressAutoHyphens w:val="0"/>
              <w:jc w:val="center"/>
              <w:rPr>
                <w:rFonts w:ascii="Tahoma" w:hAnsi="Tahoma" w:cs="Tahoma"/>
                <w:sz w:val="20"/>
                <w:szCs w:val="20"/>
                <w:lang w:eastAsia="en-US"/>
              </w:rPr>
            </w:pPr>
            <w:r w:rsidRPr="00A54486">
              <w:rPr>
                <w:rFonts w:ascii="Tahoma" w:hAnsi="Tahoma" w:cs="Tahoma"/>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534C9F99" w14:textId="77777777" w:rsidR="00D11652" w:rsidRPr="00A54486" w:rsidRDefault="00D11652" w:rsidP="00D11652">
            <w:pPr>
              <w:widowControl/>
              <w:suppressAutoHyphens w:val="0"/>
              <w:jc w:val="center"/>
              <w:rPr>
                <w:rFonts w:ascii="Tahoma" w:hAnsi="Tahoma" w:cs="Tahoma"/>
                <w:strike/>
                <w:sz w:val="20"/>
                <w:szCs w:val="20"/>
                <w:lang w:eastAsia="en-US"/>
              </w:rPr>
            </w:pPr>
            <w:r w:rsidRPr="00A54486">
              <w:rPr>
                <w:rFonts w:ascii="Tahoma" w:hAnsi="Tahoma" w:cs="Tahoma"/>
                <w:sz w:val="20"/>
                <w:szCs w:val="20"/>
              </w:rPr>
              <w:t>F</w:t>
            </w:r>
          </w:p>
        </w:tc>
      </w:tr>
      <w:tr w:rsidR="00D11652" w:rsidRPr="00D52A62" w14:paraId="5DFA4F1C"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06020D6"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21053</w:t>
            </w:r>
          </w:p>
        </w:tc>
        <w:tc>
          <w:tcPr>
            <w:tcW w:w="1344" w:type="dxa"/>
            <w:tcBorders>
              <w:top w:val="nil"/>
              <w:left w:val="nil"/>
              <w:bottom w:val="single" w:sz="4" w:space="0" w:color="auto"/>
              <w:right w:val="single" w:sz="4" w:space="0" w:color="auto"/>
            </w:tcBorders>
            <w:shd w:val="clear" w:color="auto" w:fill="auto"/>
            <w:noWrap/>
            <w:vAlign w:val="center"/>
            <w:hideMark/>
          </w:tcPr>
          <w:p w14:paraId="62D895EB"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29FC52F5"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8414</w:t>
            </w:r>
          </w:p>
        </w:tc>
        <w:tc>
          <w:tcPr>
            <w:tcW w:w="4500" w:type="dxa"/>
            <w:tcBorders>
              <w:top w:val="nil"/>
              <w:left w:val="nil"/>
              <w:bottom w:val="single" w:sz="4" w:space="0" w:color="auto"/>
              <w:right w:val="single" w:sz="4" w:space="0" w:color="auto"/>
            </w:tcBorders>
            <w:shd w:val="clear" w:color="auto" w:fill="auto"/>
            <w:noWrap/>
            <w:vAlign w:val="center"/>
            <w:hideMark/>
          </w:tcPr>
          <w:p w14:paraId="50073AC6" w14:textId="77777777" w:rsidR="00D11652" w:rsidRPr="00817A00" w:rsidRDefault="00D11652" w:rsidP="00D11652">
            <w:pPr>
              <w:widowControl/>
              <w:suppressAutoHyphens w:val="0"/>
              <w:rPr>
                <w:rFonts w:ascii="Tahoma" w:hAnsi="Tahoma" w:cs="Tahoma"/>
                <w:strike/>
                <w:color w:val="000000"/>
                <w:sz w:val="20"/>
                <w:szCs w:val="20"/>
                <w:lang w:eastAsia="en-US"/>
              </w:rPr>
            </w:pPr>
            <w:r>
              <w:rPr>
                <w:rFonts w:ascii="Tahoma" w:hAnsi="Tahoma" w:cs="Tahoma"/>
                <w:sz w:val="20"/>
                <w:szCs w:val="20"/>
              </w:rPr>
              <w:t xml:space="preserve">Sustainability and Renewable Technologies </w:t>
            </w:r>
          </w:p>
        </w:tc>
        <w:tc>
          <w:tcPr>
            <w:tcW w:w="810" w:type="dxa"/>
            <w:tcBorders>
              <w:top w:val="nil"/>
              <w:left w:val="nil"/>
              <w:bottom w:val="single" w:sz="4" w:space="0" w:color="auto"/>
              <w:right w:val="single" w:sz="4" w:space="0" w:color="auto"/>
            </w:tcBorders>
            <w:shd w:val="clear" w:color="auto" w:fill="auto"/>
            <w:noWrap/>
            <w:vAlign w:val="center"/>
            <w:hideMark/>
          </w:tcPr>
          <w:p w14:paraId="4066997E"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B1B4F4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1BCAB09" w14:textId="77777777" w:rsidR="00D11652" w:rsidRPr="00887F42" w:rsidRDefault="00D11652" w:rsidP="00D11652">
            <w:pPr>
              <w:widowControl/>
              <w:suppressAutoHyphens w:val="0"/>
              <w:jc w:val="center"/>
              <w:rPr>
                <w:rFonts w:ascii="Tahoma" w:hAnsi="Tahoma" w:cs="Tahoma"/>
                <w:strike/>
                <w:color w:val="000000"/>
                <w:sz w:val="20"/>
                <w:szCs w:val="20"/>
                <w:lang w:eastAsia="en-US"/>
              </w:rPr>
            </w:pPr>
          </w:p>
        </w:tc>
      </w:tr>
      <w:tr w:rsidR="00D11652" w:rsidRPr="00D52A62" w14:paraId="41C2B843"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B9D30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21101</w:t>
            </w:r>
          </w:p>
        </w:tc>
        <w:tc>
          <w:tcPr>
            <w:tcW w:w="1344" w:type="dxa"/>
            <w:tcBorders>
              <w:top w:val="nil"/>
              <w:left w:val="nil"/>
              <w:bottom w:val="single" w:sz="4" w:space="0" w:color="auto"/>
              <w:right w:val="single" w:sz="4" w:space="0" w:color="auto"/>
            </w:tcBorders>
            <w:shd w:val="clear" w:color="auto" w:fill="auto"/>
            <w:noWrap/>
            <w:vAlign w:val="center"/>
            <w:hideMark/>
          </w:tcPr>
          <w:p w14:paraId="01E1253C"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355E2E0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8434</w:t>
            </w:r>
          </w:p>
        </w:tc>
        <w:tc>
          <w:tcPr>
            <w:tcW w:w="4500" w:type="dxa"/>
            <w:tcBorders>
              <w:top w:val="nil"/>
              <w:left w:val="nil"/>
              <w:bottom w:val="single" w:sz="4" w:space="0" w:color="auto"/>
              <w:right w:val="single" w:sz="4" w:space="0" w:color="auto"/>
            </w:tcBorders>
            <w:shd w:val="clear" w:color="auto" w:fill="auto"/>
            <w:noWrap/>
            <w:vAlign w:val="center"/>
            <w:hideMark/>
          </w:tcPr>
          <w:p w14:paraId="7918F4CC" w14:textId="2D8C670B" w:rsidR="00D11652" w:rsidRPr="00887F42" w:rsidRDefault="00D11652" w:rsidP="00CD6236">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Technical Drawing</w:t>
            </w:r>
            <w:r>
              <w:rPr>
                <w:rFonts w:ascii="Tahoma" w:hAnsi="Tahoma" w:cs="Tahoma"/>
                <w:color w:val="000000"/>
                <w:sz w:val="20"/>
                <w:szCs w:val="20"/>
              </w:rPr>
              <w:t>/</w:t>
            </w:r>
            <w:r w:rsidRPr="00887F42">
              <w:rPr>
                <w:rFonts w:ascii="Tahoma" w:hAnsi="Tahoma" w:cs="Tahoma"/>
                <w:color w:val="000000"/>
                <w:sz w:val="20"/>
                <w:szCs w:val="20"/>
              </w:rPr>
              <w:t>Design</w:t>
            </w:r>
            <w:r>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4D742BAC"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CBC3F2C"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14:paraId="5CD06515"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D11652" w:rsidRPr="00D52A62" w14:paraId="4A5A891E"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623AFD0"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21101</w:t>
            </w:r>
          </w:p>
        </w:tc>
        <w:tc>
          <w:tcPr>
            <w:tcW w:w="1344" w:type="dxa"/>
            <w:tcBorders>
              <w:top w:val="nil"/>
              <w:left w:val="nil"/>
              <w:bottom w:val="single" w:sz="4" w:space="0" w:color="auto"/>
              <w:right w:val="single" w:sz="4" w:space="0" w:color="auto"/>
            </w:tcBorders>
            <w:shd w:val="clear" w:color="auto" w:fill="auto"/>
            <w:noWrap/>
            <w:vAlign w:val="center"/>
            <w:hideMark/>
          </w:tcPr>
          <w:p w14:paraId="021CB7B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22C10309"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8435</w:t>
            </w:r>
          </w:p>
        </w:tc>
        <w:tc>
          <w:tcPr>
            <w:tcW w:w="4500" w:type="dxa"/>
            <w:tcBorders>
              <w:top w:val="nil"/>
              <w:left w:val="nil"/>
              <w:bottom w:val="single" w:sz="4" w:space="0" w:color="auto"/>
              <w:right w:val="single" w:sz="4" w:space="0" w:color="auto"/>
            </w:tcBorders>
            <w:shd w:val="clear" w:color="auto" w:fill="auto"/>
            <w:noWrap/>
            <w:vAlign w:val="center"/>
            <w:hideMark/>
          </w:tcPr>
          <w:p w14:paraId="619E270B" w14:textId="0F9A9E29"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Technical Drawing</w:t>
            </w:r>
            <w:r w:rsidR="00CD6236">
              <w:rPr>
                <w:rFonts w:ascii="Tahoma" w:hAnsi="Tahoma" w:cs="Tahoma"/>
                <w:color w:val="000000"/>
                <w:sz w:val="20"/>
                <w:szCs w:val="20"/>
              </w:rPr>
              <w:t>/</w:t>
            </w:r>
            <w:r w:rsidRPr="00887F42">
              <w:rPr>
                <w:rFonts w:ascii="Tahoma" w:hAnsi="Tahoma" w:cs="Tahoma"/>
                <w:color w:val="000000"/>
                <w:sz w:val="20"/>
                <w:szCs w:val="20"/>
              </w:rPr>
              <w:t>Design</w:t>
            </w:r>
          </w:p>
        </w:tc>
        <w:tc>
          <w:tcPr>
            <w:tcW w:w="810" w:type="dxa"/>
            <w:tcBorders>
              <w:top w:val="nil"/>
              <w:left w:val="nil"/>
              <w:bottom w:val="single" w:sz="4" w:space="0" w:color="auto"/>
              <w:right w:val="single" w:sz="4" w:space="0" w:color="auto"/>
            </w:tcBorders>
            <w:shd w:val="clear" w:color="auto" w:fill="auto"/>
            <w:noWrap/>
            <w:vAlign w:val="center"/>
            <w:hideMark/>
          </w:tcPr>
          <w:p w14:paraId="0B4CB960"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9704C5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42CEBB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D11652" w:rsidRPr="00D52A62" w14:paraId="7E577591" w14:textId="77777777" w:rsidTr="008238C1">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0E4B16FF"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21001</w:t>
            </w:r>
          </w:p>
        </w:tc>
        <w:tc>
          <w:tcPr>
            <w:tcW w:w="1344" w:type="dxa"/>
            <w:tcBorders>
              <w:top w:val="nil"/>
              <w:left w:val="nil"/>
              <w:bottom w:val="single" w:sz="4" w:space="0" w:color="auto"/>
              <w:right w:val="single" w:sz="4" w:space="0" w:color="auto"/>
            </w:tcBorders>
            <w:shd w:val="clear" w:color="auto" w:fill="auto"/>
            <w:noWrap/>
            <w:vAlign w:val="center"/>
          </w:tcPr>
          <w:p w14:paraId="71BDF8F8"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1290" w:type="dxa"/>
            <w:tcBorders>
              <w:top w:val="nil"/>
              <w:left w:val="nil"/>
              <w:bottom w:val="single" w:sz="4" w:space="0" w:color="auto"/>
              <w:right w:val="single" w:sz="4" w:space="0" w:color="auto"/>
            </w:tcBorders>
            <w:shd w:val="clear" w:color="auto" w:fill="auto"/>
            <w:noWrap/>
            <w:vAlign w:val="center"/>
          </w:tcPr>
          <w:p w14:paraId="2005351C"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8477</w:t>
            </w:r>
          </w:p>
        </w:tc>
        <w:tc>
          <w:tcPr>
            <w:tcW w:w="4500" w:type="dxa"/>
            <w:tcBorders>
              <w:top w:val="nil"/>
              <w:left w:val="nil"/>
              <w:bottom w:val="single" w:sz="4" w:space="0" w:color="auto"/>
              <w:right w:val="single" w:sz="4" w:space="0" w:color="auto"/>
            </w:tcBorders>
            <w:shd w:val="clear" w:color="auto" w:fill="auto"/>
            <w:noWrap/>
            <w:vAlign w:val="center"/>
          </w:tcPr>
          <w:p w14:paraId="02D3461F"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Technological Systems</w:t>
            </w:r>
            <w:r>
              <w:rPr>
                <w:rFonts w:ascii="Tahoma" w:hAnsi="Tahoma" w:cs="Tahoma"/>
                <w:color w:val="000000"/>
                <w:sz w:val="20"/>
                <w:szCs w:val="20"/>
              </w:rPr>
              <w:t xml:space="preserve"> (6 Weeks)</w:t>
            </w:r>
          </w:p>
        </w:tc>
        <w:tc>
          <w:tcPr>
            <w:tcW w:w="810" w:type="dxa"/>
            <w:tcBorders>
              <w:top w:val="nil"/>
              <w:left w:val="nil"/>
              <w:bottom w:val="single" w:sz="4" w:space="0" w:color="auto"/>
              <w:right w:val="single" w:sz="4" w:space="0" w:color="auto"/>
            </w:tcBorders>
            <w:shd w:val="clear" w:color="auto" w:fill="auto"/>
            <w:noWrap/>
            <w:vAlign w:val="center"/>
          </w:tcPr>
          <w:p w14:paraId="7E35C9A8"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70862D4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6</w:t>
            </w:r>
          </w:p>
        </w:tc>
        <w:tc>
          <w:tcPr>
            <w:tcW w:w="900" w:type="dxa"/>
            <w:tcBorders>
              <w:top w:val="nil"/>
              <w:left w:val="nil"/>
              <w:bottom w:val="single" w:sz="4" w:space="0" w:color="auto"/>
              <w:right w:val="single" w:sz="4" w:space="0" w:color="auto"/>
            </w:tcBorders>
            <w:shd w:val="clear" w:color="auto" w:fill="auto"/>
            <w:noWrap/>
          </w:tcPr>
          <w:p w14:paraId="66845901" w14:textId="77777777" w:rsidR="00D11652" w:rsidRDefault="00D11652" w:rsidP="00D11652">
            <w:pPr>
              <w:jc w:val="center"/>
            </w:pPr>
            <w:r w:rsidRPr="005B6240">
              <w:rPr>
                <w:rFonts w:ascii="Tahoma" w:hAnsi="Tahoma" w:cs="Tahoma"/>
                <w:color w:val="000000"/>
                <w:sz w:val="20"/>
                <w:szCs w:val="20"/>
              </w:rPr>
              <w:t>F</w:t>
            </w:r>
          </w:p>
        </w:tc>
      </w:tr>
      <w:tr w:rsidR="00D11652" w:rsidRPr="00D52A62" w14:paraId="5942C614" w14:textId="77777777" w:rsidTr="008238C1">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7C4645B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21001</w:t>
            </w:r>
          </w:p>
        </w:tc>
        <w:tc>
          <w:tcPr>
            <w:tcW w:w="1344" w:type="dxa"/>
            <w:tcBorders>
              <w:top w:val="nil"/>
              <w:left w:val="nil"/>
              <w:bottom w:val="single" w:sz="4" w:space="0" w:color="auto"/>
              <w:right w:val="single" w:sz="4" w:space="0" w:color="auto"/>
            </w:tcBorders>
            <w:shd w:val="clear" w:color="auto" w:fill="auto"/>
            <w:noWrap/>
            <w:vAlign w:val="center"/>
          </w:tcPr>
          <w:p w14:paraId="2EEC879F"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1290" w:type="dxa"/>
            <w:tcBorders>
              <w:top w:val="nil"/>
              <w:left w:val="nil"/>
              <w:bottom w:val="single" w:sz="4" w:space="0" w:color="auto"/>
              <w:right w:val="single" w:sz="4" w:space="0" w:color="auto"/>
            </w:tcBorders>
            <w:shd w:val="clear" w:color="auto" w:fill="auto"/>
            <w:noWrap/>
            <w:vAlign w:val="center"/>
          </w:tcPr>
          <w:p w14:paraId="431B9D07"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8457</w:t>
            </w:r>
          </w:p>
        </w:tc>
        <w:tc>
          <w:tcPr>
            <w:tcW w:w="4500" w:type="dxa"/>
            <w:tcBorders>
              <w:top w:val="nil"/>
              <w:left w:val="nil"/>
              <w:bottom w:val="single" w:sz="4" w:space="0" w:color="auto"/>
              <w:right w:val="single" w:sz="4" w:space="0" w:color="auto"/>
            </w:tcBorders>
            <w:shd w:val="clear" w:color="auto" w:fill="auto"/>
            <w:noWrap/>
            <w:vAlign w:val="center"/>
          </w:tcPr>
          <w:p w14:paraId="1563ED36"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Technological Systems</w:t>
            </w:r>
            <w:r>
              <w:rPr>
                <w:rFonts w:ascii="Tahoma" w:hAnsi="Tahoma" w:cs="Tahoma"/>
                <w:color w:val="000000"/>
                <w:sz w:val="20"/>
                <w:szCs w:val="20"/>
              </w:rPr>
              <w:t xml:space="preserve"> (9 Weeks)</w:t>
            </w:r>
          </w:p>
        </w:tc>
        <w:tc>
          <w:tcPr>
            <w:tcW w:w="810" w:type="dxa"/>
            <w:tcBorders>
              <w:top w:val="nil"/>
              <w:left w:val="nil"/>
              <w:bottom w:val="single" w:sz="4" w:space="0" w:color="auto"/>
              <w:right w:val="single" w:sz="4" w:space="0" w:color="auto"/>
            </w:tcBorders>
            <w:shd w:val="clear" w:color="auto" w:fill="auto"/>
            <w:noWrap/>
            <w:vAlign w:val="center"/>
          </w:tcPr>
          <w:p w14:paraId="358FF806"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F2ADBFD"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9</w:t>
            </w:r>
          </w:p>
        </w:tc>
        <w:tc>
          <w:tcPr>
            <w:tcW w:w="900" w:type="dxa"/>
            <w:tcBorders>
              <w:top w:val="nil"/>
              <w:left w:val="nil"/>
              <w:bottom w:val="single" w:sz="4" w:space="0" w:color="auto"/>
              <w:right w:val="single" w:sz="4" w:space="0" w:color="auto"/>
            </w:tcBorders>
            <w:shd w:val="clear" w:color="auto" w:fill="auto"/>
            <w:noWrap/>
          </w:tcPr>
          <w:p w14:paraId="5A4662A2" w14:textId="77777777" w:rsidR="00D11652" w:rsidRDefault="00D11652" w:rsidP="00D11652">
            <w:pPr>
              <w:jc w:val="center"/>
            </w:pPr>
            <w:r w:rsidRPr="005B6240">
              <w:rPr>
                <w:rFonts w:ascii="Tahoma" w:hAnsi="Tahoma" w:cs="Tahoma"/>
                <w:color w:val="000000"/>
                <w:sz w:val="20"/>
                <w:szCs w:val="20"/>
              </w:rPr>
              <w:t>F</w:t>
            </w:r>
          </w:p>
        </w:tc>
      </w:tr>
      <w:tr w:rsidR="00D11652" w:rsidRPr="00D52A62" w14:paraId="749F39EA" w14:textId="77777777" w:rsidTr="008238C1">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1B5D650"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21001</w:t>
            </w:r>
          </w:p>
        </w:tc>
        <w:tc>
          <w:tcPr>
            <w:tcW w:w="1344" w:type="dxa"/>
            <w:tcBorders>
              <w:top w:val="nil"/>
              <w:left w:val="nil"/>
              <w:bottom w:val="single" w:sz="4" w:space="0" w:color="auto"/>
              <w:right w:val="single" w:sz="4" w:space="0" w:color="auto"/>
            </w:tcBorders>
            <w:shd w:val="clear" w:color="auto" w:fill="auto"/>
            <w:noWrap/>
            <w:vAlign w:val="center"/>
            <w:hideMark/>
          </w:tcPr>
          <w:p w14:paraId="67EBAE3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1290" w:type="dxa"/>
            <w:tcBorders>
              <w:top w:val="nil"/>
              <w:left w:val="nil"/>
              <w:bottom w:val="single" w:sz="4" w:space="0" w:color="auto"/>
              <w:right w:val="single" w:sz="4" w:space="0" w:color="auto"/>
            </w:tcBorders>
            <w:shd w:val="clear" w:color="auto" w:fill="auto"/>
            <w:noWrap/>
            <w:vAlign w:val="center"/>
            <w:hideMark/>
          </w:tcPr>
          <w:p w14:paraId="5787C7F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8486</w:t>
            </w:r>
          </w:p>
        </w:tc>
        <w:tc>
          <w:tcPr>
            <w:tcW w:w="4500" w:type="dxa"/>
            <w:tcBorders>
              <w:top w:val="nil"/>
              <w:left w:val="nil"/>
              <w:bottom w:val="single" w:sz="4" w:space="0" w:color="auto"/>
              <w:right w:val="single" w:sz="4" w:space="0" w:color="auto"/>
            </w:tcBorders>
            <w:shd w:val="clear" w:color="auto" w:fill="auto"/>
            <w:noWrap/>
            <w:vAlign w:val="center"/>
            <w:hideMark/>
          </w:tcPr>
          <w:p w14:paraId="0F0EB02A"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Technological Systems</w:t>
            </w:r>
            <w:r>
              <w:rPr>
                <w:rFonts w:ascii="Tahoma" w:hAnsi="Tahoma" w:cs="Tahoma"/>
                <w:color w:val="000000"/>
                <w:sz w:val="20"/>
                <w:szCs w:val="20"/>
              </w:rPr>
              <w:t xml:space="preserve"> (12 Weeks)</w:t>
            </w:r>
          </w:p>
        </w:tc>
        <w:tc>
          <w:tcPr>
            <w:tcW w:w="810" w:type="dxa"/>
            <w:tcBorders>
              <w:top w:val="nil"/>
              <w:left w:val="nil"/>
              <w:bottom w:val="single" w:sz="4" w:space="0" w:color="auto"/>
              <w:right w:val="single" w:sz="4" w:space="0" w:color="auto"/>
            </w:tcBorders>
            <w:shd w:val="clear" w:color="auto" w:fill="auto"/>
            <w:noWrap/>
            <w:vAlign w:val="center"/>
            <w:hideMark/>
          </w:tcPr>
          <w:p w14:paraId="4188EA8A"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C9A7B36"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12</w:t>
            </w:r>
          </w:p>
        </w:tc>
        <w:tc>
          <w:tcPr>
            <w:tcW w:w="900" w:type="dxa"/>
            <w:tcBorders>
              <w:top w:val="nil"/>
              <w:left w:val="nil"/>
              <w:bottom w:val="single" w:sz="4" w:space="0" w:color="auto"/>
              <w:right w:val="single" w:sz="4" w:space="0" w:color="auto"/>
            </w:tcBorders>
            <w:shd w:val="clear" w:color="auto" w:fill="auto"/>
            <w:noWrap/>
            <w:hideMark/>
          </w:tcPr>
          <w:p w14:paraId="0D75A09C" w14:textId="77777777" w:rsidR="00D11652" w:rsidRDefault="00D11652" w:rsidP="00D11652">
            <w:pPr>
              <w:jc w:val="center"/>
            </w:pPr>
            <w:r w:rsidRPr="005B6240">
              <w:rPr>
                <w:rFonts w:ascii="Tahoma" w:hAnsi="Tahoma" w:cs="Tahoma"/>
                <w:color w:val="000000"/>
                <w:sz w:val="20"/>
                <w:szCs w:val="20"/>
              </w:rPr>
              <w:t>F</w:t>
            </w:r>
          </w:p>
        </w:tc>
      </w:tr>
      <w:tr w:rsidR="00D11652" w:rsidRPr="00D52A62" w14:paraId="24667EE9" w14:textId="77777777" w:rsidTr="008238C1">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1B7DBD85"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21001</w:t>
            </w:r>
          </w:p>
        </w:tc>
        <w:tc>
          <w:tcPr>
            <w:tcW w:w="1344" w:type="dxa"/>
            <w:tcBorders>
              <w:top w:val="nil"/>
              <w:left w:val="nil"/>
              <w:bottom w:val="single" w:sz="4" w:space="0" w:color="auto"/>
              <w:right w:val="single" w:sz="4" w:space="0" w:color="auto"/>
            </w:tcBorders>
            <w:shd w:val="clear" w:color="auto" w:fill="auto"/>
            <w:noWrap/>
            <w:vAlign w:val="center"/>
            <w:hideMark/>
          </w:tcPr>
          <w:p w14:paraId="41DC665E"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3F4FEFD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8463</w:t>
            </w:r>
          </w:p>
        </w:tc>
        <w:tc>
          <w:tcPr>
            <w:tcW w:w="4500" w:type="dxa"/>
            <w:tcBorders>
              <w:top w:val="nil"/>
              <w:left w:val="nil"/>
              <w:bottom w:val="single" w:sz="4" w:space="0" w:color="auto"/>
              <w:right w:val="single" w:sz="4" w:space="0" w:color="auto"/>
            </w:tcBorders>
            <w:shd w:val="clear" w:color="auto" w:fill="auto"/>
            <w:noWrap/>
            <w:vAlign w:val="center"/>
            <w:hideMark/>
          </w:tcPr>
          <w:p w14:paraId="78B05D05"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Technological Systems</w:t>
            </w:r>
            <w:r>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20ED942F"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55AA338"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hideMark/>
          </w:tcPr>
          <w:p w14:paraId="11347483" w14:textId="77777777" w:rsidR="00D11652" w:rsidRDefault="00D11652" w:rsidP="00D11652">
            <w:pPr>
              <w:jc w:val="center"/>
            </w:pPr>
            <w:r w:rsidRPr="005B6240">
              <w:rPr>
                <w:rFonts w:ascii="Tahoma" w:hAnsi="Tahoma" w:cs="Tahoma"/>
                <w:color w:val="000000"/>
                <w:sz w:val="20"/>
                <w:szCs w:val="20"/>
              </w:rPr>
              <w:t>F</w:t>
            </w:r>
          </w:p>
        </w:tc>
      </w:tr>
      <w:tr w:rsidR="00D11652" w:rsidRPr="00D52A62" w14:paraId="5ADD244A" w14:textId="77777777" w:rsidTr="008238C1">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B1F88C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21001</w:t>
            </w:r>
          </w:p>
        </w:tc>
        <w:tc>
          <w:tcPr>
            <w:tcW w:w="1344" w:type="dxa"/>
            <w:tcBorders>
              <w:top w:val="nil"/>
              <w:left w:val="nil"/>
              <w:bottom w:val="single" w:sz="4" w:space="0" w:color="auto"/>
              <w:right w:val="single" w:sz="4" w:space="0" w:color="auto"/>
            </w:tcBorders>
            <w:shd w:val="clear" w:color="auto" w:fill="auto"/>
            <w:noWrap/>
            <w:vAlign w:val="center"/>
            <w:hideMark/>
          </w:tcPr>
          <w:p w14:paraId="53CE6BB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310650C0"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8462</w:t>
            </w:r>
          </w:p>
        </w:tc>
        <w:tc>
          <w:tcPr>
            <w:tcW w:w="4500" w:type="dxa"/>
            <w:tcBorders>
              <w:top w:val="nil"/>
              <w:left w:val="nil"/>
              <w:bottom w:val="single" w:sz="4" w:space="0" w:color="auto"/>
              <w:right w:val="single" w:sz="4" w:space="0" w:color="auto"/>
            </w:tcBorders>
            <w:shd w:val="clear" w:color="auto" w:fill="auto"/>
            <w:noWrap/>
            <w:vAlign w:val="center"/>
            <w:hideMark/>
          </w:tcPr>
          <w:p w14:paraId="5A549B5B"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Technological Systems</w:t>
            </w:r>
          </w:p>
        </w:tc>
        <w:tc>
          <w:tcPr>
            <w:tcW w:w="810" w:type="dxa"/>
            <w:tcBorders>
              <w:top w:val="nil"/>
              <w:left w:val="nil"/>
              <w:bottom w:val="single" w:sz="4" w:space="0" w:color="auto"/>
              <w:right w:val="single" w:sz="4" w:space="0" w:color="auto"/>
            </w:tcBorders>
            <w:shd w:val="clear" w:color="auto" w:fill="auto"/>
            <w:noWrap/>
            <w:vAlign w:val="center"/>
            <w:hideMark/>
          </w:tcPr>
          <w:p w14:paraId="7AD8E871"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E5A36F3"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hideMark/>
          </w:tcPr>
          <w:p w14:paraId="15FB0AE1" w14:textId="77777777" w:rsidR="00D11652" w:rsidRDefault="00D11652" w:rsidP="00D11652">
            <w:pPr>
              <w:jc w:val="center"/>
            </w:pPr>
            <w:r w:rsidRPr="005B6240">
              <w:rPr>
                <w:rFonts w:ascii="Tahoma" w:hAnsi="Tahoma" w:cs="Tahoma"/>
                <w:color w:val="000000"/>
                <w:sz w:val="20"/>
                <w:szCs w:val="20"/>
              </w:rPr>
              <w:t>F</w:t>
            </w:r>
          </w:p>
        </w:tc>
      </w:tr>
      <w:tr w:rsidR="00D11652" w:rsidRPr="00D52A62" w14:paraId="76211005"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0C620D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21054</w:t>
            </w:r>
          </w:p>
        </w:tc>
        <w:tc>
          <w:tcPr>
            <w:tcW w:w="1344" w:type="dxa"/>
            <w:tcBorders>
              <w:top w:val="nil"/>
              <w:left w:val="nil"/>
              <w:bottom w:val="single" w:sz="4" w:space="0" w:color="auto"/>
              <w:right w:val="single" w:sz="4" w:space="0" w:color="auto"/>
            </w:tcBorders>
            <w:shd w:val="clear" w:color="auto" w:fill="auto"/>
            <w:noWrap/>
            <w:vAlign w:val="center"/>
            <w:hideMark/>
          </w:tcPr>
          <w:p w14:paraId="7BE5EE6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3EF6F43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8406</w:t>
            </w:r>
          </w:p>
        </w:tc>
        <w:tc>
          <w:tcPr>
            <w:tcW w:w="4500" w:type="dxa"/>
            <w:tcBorders>
              <w:top w:val="nil"/>
              <w:left w:val="nil"/>
              <w:bottom w:val="single" w:sz="4" w:space="0" w:color="auto"/>
              <w:right w:val="single" w:sz="4" w:space="0" w:color="auto"/>
            </w:tcBorders>
            <w:shd w:val="clear" w:color="auto" w:fill="auto"/>
            <w:noWrap/>
            <w:vAlign w:val="center"/>
            <w:hideMark/>
          </w:tcPr>
          <w:p w14:paraId="23033733"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Assessment</w:t>
            </w:r>
            <w:r>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4D695DDE"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E42EC48"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86F6FCE" w14:textId="77777777" w:rsidR="00D11652" w:rsidRPr="00887F42" w:rsidRDefault="00D11652" w:rsidP="00D1165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D11652" w:rsidRPr="00D52A62" w14:paraId="70DD07CF"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D70760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21054</w:t>
            </w:r>
          </w:p>
        </w:tc>
        <w:tc>
          <w:tcPr>
            <w:tcW w:w="1344" w:type="dxa"/>
            <w:tcBorders>
              <w:top w:val="nil"/>
              <w:left w:val="nil"/>
              <w:bottom w:val="single" w:sz="4" w:space="0" w:color="auto"/>
              <w:right w:val="single" w:sz="4" w:space="0" w:color="auto"/>
            </w:tcBorders>
            <w:shd w:val="clear" w:color="auto" w:fill="auto"/>
            <w:noWrap/>
            <w:vAlign w:val="center"/>
            <w:hideMark/>
          </w:tcPr>
          <w:p w14:paraId="0E6C6E5E"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70D2C9D0"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8407</w:t>
            </w:r>
          </w:p>
        </w:tc>
        <w:tc>
          <w:tcPr>
            <w:tcW w:w="4500" w:type="dxa"/>
            <w:tcBorders>
              <w:top w:val="nil"/>
              <w:left w:val="nil"/>
              <w:bottom w:val="single" w:sz="4" w:space="0" w:color="auto"/>
              <w:right w:val="single" w:sz="4" w:space="0" w:color="auto"/>
            </w:tcBorders>
            <w:shd w:val="clear" w:color="auto" w:fill="auto"/>
            <w:noWrap/>
            <w:vAlign w:val="center"/>
            <w:hideMark/>
          </w:tcPr>
          <w:p w14:paraId="61951D35"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Assessment</w:t>
            </w:r>
          </w:p>
        </w:tc>
        <w:tc>
          <w:tcPr>
            <w:tcW w:w="810" w:type="dxa"/>
            <w:tcBorders>
              <w:top w:val="nil"/>
              <w:left w:val="nil"/>
              <w:bottom w:val="single" w:sz="4" w:space="0" w:color="auto"/>
              <w:right w:val="single" w:sz="4" w:space="0" w:color="auto"/>
            </w:tcBorders>
            <w:shd w:val="clear" w:color="auto" w:fill="auto"/>
            <w:noWrap/>
            <w:vAlign w:val="center"/>
            <w:hideMark/>
          </w:tcPr>
          <w:p w14:paraId="308E62C8"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170550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D7B5E4A" w14:textId="77777777" w:rsidR="00D11652" w:rsidRPr="00887F42" w:rsidRDefault="00D11652" w:rsidP="00D11652">
            <w:pPr>
              <w:widowControl/>
              <w:suppressAutoHyphens w:val="0"/>
              <w:jc w:val="center"/>
              <w:rPr>
                <w:rFonts w:ascii="Tahoma" w:hAnsi="Tahoma" w:cs="Tahoma"/>
                <w:b/>
                <w:strike/>
                <w:color w:val="000000"/>
                <w:sz w:val="20"/>
                <w:szCs w:val="20"/>
                <w:lang w:eastAsia="en-US"/>
              </w:rPr>
            </w:pPr>
            <w:r w:rsidRPr="00887F42">
              <w:rPr>
                <w:rFonts w:ascii="Tahoma" w:hAnsi="Tahoma" w:cs="Tahoma"/>
                <w:color w:val="000000"/>
                <w:sz w:val="20"/>
                <w:szCs w:val="20"/>
              </w:rPr>
              <w:t>F</w:t>
            </w:r>
          </w:p>
        </w:tc>
      </w:tr>
      <w:tr w:rsidR="00D11652" w:rsidRPr="00D52A62" w14:paraId="4C714528"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tcPr>
          <w:p w14:paraId="6A81829D"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21901</w:t>
            </w:r>
          </w:p>
        </w:tc>
        <w:tc>
          <w:tcPr>
            <w:tcW w:w="1344" w:type="dxa"/>
            <w:tcBorders>
              <w:top w:val="nil"/>
              <w:left w:val="nil"/>
              <w:bottom w:val="single" w:sz="4" w:space="0" w:color="auto"/>
              <w:right w:val="single" w:sz="4" w:space="0" w:color="auto"/>
            </w:tcBorders>
            <w:shd w:val="clear" w:color="auto" w:fill="auto"/>
            <w:noWrap/>
            <w:vAlign w:val="center"/>
          </w:tcPr>
          <w:p w14:paraId="057CA8F7"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tcPr>
          <w:p w14:paraId="1A6ABCBC" w14:textId="77777777" w:rsidR="00D11652" w:rsidRPr="00887F42" w:rsidRDefault="00D11652" w:rsidP="00D11652">
            <w:pPr>
              <w:widowControl/>
              <w:suppressAutoHyphens w:val="0"/>
              <w:jc w:val="center"/>
              <w:rPr>
                <w:rFonts w:ascii="Tahoma" w:hAnsi="Tahoma" w:cs="Tahoma"/>
                <w:color w:val="000000"/>
                <w:sz w:val="20"/>
                <w:szCs w:val="20"/>
              </w:rPr>
            </w:pPr>
            <w:r w:rsidRPr="00887F42">
              <w:rPr>
                <w:rFonts w:ascii="Tahoma" w:hAnsi="Tahoma" w:cs="Tahoma"/>
                <w:color w:val="000000"/>
                <w:sz w:val="20"/>
                <w:szCs w:val="20"/>
              </w:rPr>
              <w:t>8410</w:t>
            </w:r>
          </w:p>
        </w:tc>
        <w:tc>
          <w:tcPr>
            <w:tcW w:w="4500" w:type="dxa"/>
            <w:tcBorders>
              <w:top w:val="nil"/>
              <w:left w:val="nil"/>
              <w:bottom w:val="single" w:sz="4" w:space="0" w:color="auto"/>
              <w:right w:val="single" w:sz="4" w:space="0" w:color="auto"/>
            </w:tcBorders>
            <w:shd w:val="clear" w:color="auto" w:fill="auto"/>
            <w:noWrap/>
            <w:vAlign w:val="center"/>
          </w:tcPr>
          <w:p w14:paraId="0BD74A32" w14:textId="77777777" w:rsidR="00D11652" w:rsidRPr="00887F42" w:rsidRDefault="00D11652" w:rsidP="00D11652">
            <w:pPr>
              <w:widowControl/>
              <w:suppressAutoHyphens w:val="0"/>
              <w:rPr>
                <w:rFonts w:ascii="Tahoma" w:hAnsi="Tahoma" w:cs="Tahoma"/>
                <w:color w:val="000000"/>
                <w:sz w:val="20"/>
                <w:szCs w:val="20"/>
              </w:rPr>
            </w:pPr>
            <w:r w:rsidRPr="00887F42">
              <w:rPr>
                <w:rFonts w:ascii="Tahoma" w:hAnsi="Tahoma" w:cs="Tahoma"/>
                <w:color w:val="000000"/>
                <w:sz w:val="20"/>
                <w:szCs w:val="20"/>
              </w:rPr>
              <w:t>Technology Awareness</w:t>
            </w:r>
          </w:p>
        </w:tc>
        <w:tc>
          <w:tcPr>
            <w:tcW w:w="810" w:type="dxa"/>
            <w:tcBorders>
              <w:top w:val="nil"/>
              <w:left w:val="nil"/>
              <w:bottom w:val="single" w:sz="4" w:space="0" w:color="auto"/>
              <w:right w:val="single" w:sz="4" w:space="0" w:color="auto"/>
            </w:tcBorders>
            <w:shd w:val="clear" w:color="auto" w:fill="auto"/>
            <w:noWrap/>
            <w:vAlign w:val="center"/>
          </w:tcPr>
          <w:p w14:paraId="5D462818"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677D08F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42CCF8CA" w14:textId="77777777" w:rsidR="00D11652" w:rsidRPr="00887F42" w:rsidRDefault="00D11652" w:rsidP="00D11652">
            <w:pPr>
              <w:widowControl/>
              <w:suppressAutoHyphens w:val="0"/>
              <w:jc w:val="center"/>
              <w:rPr>
                <w:rFonts w:ascii="Tahoma" w:hAnsi="Tahoma" w:cs="Tahoma"/>
                <w:color w:val="000000"/>
                <w:sz w:val="20"/>
                <w:szCs w:val="20"/>
                <w:lang w:eastAsia="en-US"/>
              </w:rPr>
            </w:pPr>
          </w:p>
        </w:tc>
      </w:tr>
      <w:tr w:rsidR="00D11652" w:rsidRPr="00D52A62" w14:paraId="55268DAB"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076FF53"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13099</w:t>
            </w:r>
          </w:p>
        </w:tc>
        <w:tc>
          <w:tcPr>
            <w:tcW w:w="1344" w:type="dxa"/>
            <w:tcBorders>
              <w:top w:val="nil"/>
              <w:left w:val="nil"/>
              <w:bottom w:val="single" w:sz="4" w:space="0" w:color="auto"/>
              <w:right w:val="single" w:sz="4" w:space="0" w:color="auto"/>
            </w:tcBorders>
            <w:shd w:val="clear" w:color="auto" w:fill="auto"/>
            <w:noWrap/>
            <w:vAlign w:val="center"/>
            <w:hideMark/>
          </w:tcPr>
          <w:p w14:paraId="602DED4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5CF51D6D"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8471</w:t>
            </w:r>
          </w:p>
        </w:tc>
        <w:tc>
          <w:tcPr>
            <w:tcW w:w="4500" w:type="dxa"/>
            <w:tcBorders>
              <w:top w:val="nil"/>
              <w:left w:val="nil"/>
              <w:bottom w:val="single" w:sz="4" w:space="0" w:color="auto"/>
              <w:right w:val="single" w:sz="4" w:space="0" w:color="auto"/>
            </w:tcBorders>
            <w:shd w:val="clear" w:color="auto" w:fill="auto"/>
            <w:noWrap/>
            <w:vAlign w:val="center"/>
            <w:hideMark/>
          </w:tcPr>
          <w:p w14:paraId="4276CDDE"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Education--Development</w:t>
            </w:r>
          </w:p>
        </w:tc>
        <w:tc>
          <w:tcPr>
            <w:tcW w:w="810" w:type="dxa"/>
            <w:tcBorders>
              <w:top w:val="nil"/>
              <w:left w:val="nil"/>
              <w:bottom w:val="single" w:sz="4" w:space="0" w:color="auto"/>
              <w:right w:val="single" w:sz="4" w:space="0" w:color="auto"/>
            </w:tcBorders>
            <w:shd w:val="clear" w:color="auto" w:fill="auto"/>
            <w:noWrap/>
            <w:vAlign w:val="center"/>
            <w:hideMark/>
          </w:tcPr>
          <w:p w14:paraId="62C48D5F"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10</w:t>
            </w:r>
          </w:p>
        </w:tc>
        <w:tc>
          <w:tcPr>
            <w:tcW w:w="1080" w:type="dxa"/>
            <w:tcBorders>
              <w:top w:val="nil"/>
              <w:left w:val="nil"/>
              <w:bottom w:val="single" w:sz="4" w:space="0" w:color="auto"/>
              <w:right w:val="single" w:sz="4" w:space="0" w:color="auto"/>
            </w:tcBorders>
            <w:shd w:val="clear" w:color="auto" w:fill="auto"/>
            <w:noWrap/>
            <w:vAlign w:val="center"/>
            <w:hideMark/>
          </w:tcPr>
          <w:p w14:paraId="2970598B"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627EFC7" w14:textId="77777777" w:rsidR="00D11652" w:rsidRPr="00887F42" w:rsidRDefault="00D11652" w:rsidP="00D11652">
            <w:pPr>
              <w:widowControl/>
              <w:suppressAutoHyphens w:val="0"/>
              <w:jc w:val="center"/>
              <w:rPr>
                <w:rFonts w:ascii="Tahoma" w:hAnsi="Tahoma" w:cs="Tahoma"/>
                <w:color w:val="000000"/>
                <w:sz w:val="20"/>
                <w:szCs w:val="20"/>
                <w:lang w:eastAsia="en-US"/>
              </w:rPr>
            </w:pPr>
          </w:p>
        </w:tc>
      </w:tr>
      <w:tr w:rsidR="00D11652" w:rsidRPr="00D52A62" w14:paraId="4109DDCA"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4315B3EF"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13099</w:t>
            </w:r>
          </w:p>
        </w:tc>
        <w:tc>
          <w:tcPr>
            <w:tcW w:w="1344" w:type="dxa"/>
            <w:tcBorders>
              <w:top w:val="nil"/>
              <w:left w:val="nil"/>
              <w:bottom w:val="single" w:sz="4" w:space="0" w:color="auto"/>
              <w:right w:val="single" w:sz="4" w:space="0" w:color="auto"/>
            </w:tcBorders>
            <w:shd w:val="clear" w:color="auto" w:fill="auto"/>
            <w:noWrap/>
            <w:vAlign w:val="center"/>
            <w:hideMark/>
          </w:tcPr>
          <w:p w14:paraId="32A4B75C"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741B0E99"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8469</w:t>
            </w:r>
          </w:p>
        </w:tc>
        <w:tc>
          <w:tcPr>
            <w:tcW w:w="4500" w:type="dxa"/>
            <w:tcBorders>
              <w:top w:val="nil"/>
              <w:left w:val="nil"/>
              <w:bottom w:val="single" w:sz="4" w:space="0" w:color="auto"/>
              <w:right w:val="single" w:sz="4" w:space="0" w:color="auto"/>
            </w:tcBorders>
            <w:shd w:val="clear" w:color="auto" w:fill="auto"/>
            <w:noWrap/>
            <w:vAlign w:val="center"/>
            <w:hideMark/>
          </w:tcPr>
          <w:p w14:paraId="4D0BFD0A"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Education--Preparation</w:t>
            </w:r>
          </w:p>
        </w:tc>
        <w:tc>
          <w:tcPr>
            <w:tcW w:w="810" w:type="dxa"/>
            <w:tcBorders>
              <w:top w:val="nil"/>
              <w:left w:val="nil"/>
              <w:bottom w:val="single" w:sz="4" w:space="0" w:color="auto"/>
              <w:right w:val="single" w:sz="4" w:space="0" w:color="auto"/>
            </w:tcBorders>
            <w:shd w:val="clear" w:color="auto" w:fill="auto"/>
            <w:noWrap/>
            <w:vAlign w:val="center"/>
            <w:hideMark/>
          </w:tcPr>
          <w:p w14:paraId="5FF75367"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center"/>
            <w:hideMark/>
          </w:tcPr>
          <w:p w14:paraId="2E479067"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A7B8E2C" w14:textId="77777777" w:rsidR="00D11652" w:rsidRPr="00887F42" w:rsidRDefault="00D11652" w:rsidP="00D11652">
            <w:pPr>
              <w:widowControl/>
              <w:suppressAutoHyphens w:val="0"/>
              <w:jc w:val="center"/>
              <w:rPr>
                <w:rFonts w:ascii="Tahoma" w:hAnsi="Tahoma" w:cs="Tahoma"/>
                <w:color w:val="000000"/>
                <w:sz w:val="20"/>
                <w:szCs w:val="20"/>
                <w:lang w:eastAsia="en-US"/>
              </w:rPr>
            </w:pPr>
          </w:p>
        </w:tc>
      </w:tr>
      <w:tr w:rsidR="00D11652" w:rsidRPr="00D52A62" w14:paraId="2DBB238B"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328E63E1"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21003</w:t>
            </w:r>
          </w:p>
        </w:tc>
        <w:tc>
          <w:tcPr>
            <w:tcW w:w="1344" w:type="dxa"/>
            <w:tcBorders>
              <w:top w:val="nil"/>
              <w:left w:val="nil"/>
              <w:bottom w:val="single" w:sz="4" w:space="0" w:color="auto"/>
              <w:right w:val="single" w:sz="4" w:space="0" w:color="auto"/>
            </w:tcBorders>
            <w:shd w:val="clear" w:color="auto" w:fill="auto"/>
            <w:noWrap/>
            <w:vAlign w:val="center"/>
            <w:hideMark/>
          </w:tcPr>
          <w:p w14:paraId="1B9A6BE2"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0E2978F9"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8402</w:t>
            </w:r>
          </w:p>
        </w:tc>
        <w:tc>
          <w:tcPr>
            <w:tcW w:w="4500" w:type="dxa"/>
            <w:tcBorders>
              <w:top w:val="nil"/>
              <w:left w:val="nil"/>
              <w:bottom w:val="single" w:sz="4" w:space="0" w:color="auto"/>
              <w:right w:val="single" w:sz="4" w:space="0" w:color="auto"/>
            </w:tcBorders>
            <w:shd w:val="clear" w:color="auto" w:fill="auto"/>
            <w:noWrap/>
            <w:vAlign w:val="center"/>
            <w:hideMark/>
          </w:tcPr>
          <w:p w14:paraId="6812A0F3"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Foundations</w:t>
            </w:r>
            <w:r>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2DB588D5"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84F253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F52FCDA" w14:textId="77777777" w:rsidR="00D11652" w:rsidRPr="00887F42" w:rsidRDefault="00D11652" w:rsidP="00D11652">
            <w:pPr>
              <w:widowControl/>
              <w:suppressAutoHyphens w:val="0"/>
              <w:jc w:val="center"/>
              <w:rPr>
                <w:rFonts w:ascii="Tahoma" w:hAnsi="Tahoma" w:cs="Tahoma"/>
                <w:strike/>
                <w:color w:val="000000"/>
                <w:sz w:val="20"/>
                <w:szCs w:val="20"/>
                <w:lang w:eastAsia="en-US"/>
              </w:rPr>
            </w:pPr>
          </w:p>
        </w:tc>
      </w:tr>
      <w:tr w:rsidR="00D11652" w:rsidRPr="00D52A62" w14:paraId="32BEAAE2"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7F4F5825"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21003</w:t>
            </w:r>
          </w:p>
        </w:tc>
        <w:tc>
          <w:tcPr>
            <w:tcW w:w="1344" w:type="dxa"/>
            <w:tcBorders>
              <w:top w:val="nil"/>
              <w:left w:val="nil"/>
              <w:bottom w:val="single" w:sz="4" w:space="0" w:color="auto"/>
              <w:right w:val="single" w:sz="4" w:space="0" w:color="auto"/>
            </w:tcBorders>
            <w:shd w:val="clear" w:color="auto" w:fill="auto"/>
            <w:noWrap/>
            <w:vAlign w:val="center"/>
            <w:hideMark/>
          </w:tcPr>
          <w:p w14:paraId="21F57CAD"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61BCCEC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8403</w:t>
            </w:r>
          </w:p>
        </w:tc>
        <w:tc>
          <w:tcPr>
            <w:tcW w:w="4500" w:type="dxa"/>
            <w:tcBorders>
              <w:top w:val="nil"/>
              <w:left w:val="nil"/>
              <w:bottom w:val="single" w:sz="4" w:space="0" w:color="auto"/>
              <w:right w:val="single" w:sz="4" w:space="0" w:color="auto"/>
            </w:tcBorders>
            <w:shd w:val="clear" w:color="auto" w:fill="auto"/>
            <w:noWrap/>
            <w:vAlign w:val="center"/>
            <w:hideMark/>
          </w:tcPr>
          <w:p w14:paraId="23560256"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Foundations</w:t>
            </w:r>
          </w:p>
        </w:tc>
        <w:tc>
          <w:tcPr>
            <w:tcW w:w="810" w:type="dxa"/>
            <w:tcBorders>
              <w:top w:val="nil"/>
              <w:left w:val="nil"/>
              <w:bottom w:val="single" w:sz="4" w:space="0" w:color="auto"/>
              <w:right w:val="single" w:sz="4" w:space="0" w:color="auto"/>
            </w:tcBorders>
            <w:shd w:val="clear" w:color="auto" w:fill="auto"/>
            <w:noWrap/>
            <w:vAlign w:val="center"/>
            <w:hideMark/>
          </w:tcPr>
          <w:p w14:paraId="35A466BF"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F068E7E"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9956133" w14:textId="77777777" w:rsidR="00D11652" w:rsidRPr="00887F42" w:rsidRDefault="00D11652" w:rsidP="00D11652">
            <w:pPr>
              <w:widowControl/>
              <w:suppressAutoHyphens w:val="0"/>
              <w:jc w:val="center"/>
              <w:rPr>
                <w:rFonts w:ascii="Tahoma" w:hAnsi="Tahoma" w:cs="Tahoma"/>
                <w:strike/>
                <w:color w:val="000000"/>
                <w:sz w:val="20"/>
                <w:szCs w:val="20"/>
                <w:lang w:eastAsia="en-US"/>
              </w:rPr>
            </w:pPr>
          </w:p>
        </w:tc>
      </w:tr>
      <w:tr w:rsidR="00D11652" w:rsidRPr="00D52A62" w14:paraId="5BEE6F05"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7AE7345"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21009</w:t>
            </w:r>
          </w:p>
        </w:tc>
        <w:tc>
          <w:tcPr>
            <w:tcW w:w="1344" w:type="dxa"/>
            <w:tcBorders>
              <w:top w:val="nil"/>
              <w:left w:val="nil"/>
              <w:bottom w:val="single" w:sz="4" w:space="0" w:color="auto"/>
              <w:right w:val="single" w:sz="4" w:space="0" w:color="auto"/>
            </w:tcBorders>
            <w:shd w:val="clear" w:color="auto" w:fill="auto"/>
            <w:noWrap/>
            <w:vAlign w:val="center"/>
            <w:hideMark/>
          </w:tcPr>
          <w:p w14:paraId="5A890FBB"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572D67D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8420</w:t>
            </w:r>
          </w:p>
        </w:tc>
        <w:tc>
          <w:tcPr>
            <w:tcW w:w="4500" w:type="dxa"/>
            <w:tcBorders>
              <w:top w:val="nil"/>
              <w:left w:val="nil"/>
              <w:bottom w:val="single" w:sz="4" w:space="0" w:color="auto"/>
              <w:right w:val="single" w:sz="4" w:space="0" w:color="auto"/>
            </w:tcBorders>
            <w:shd w:val="clear" w:color="auto" w:fill="auto"/>
            <w:noWrap/>
            <w:vAlign w:val="center"/>
            <w:hideMark/>
          </w:tcPr>
          <w:p w14:paraId="03F50344"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of Robotic Design</w:t>
            </w:r>
            <w:r>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698AF39C"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2B09273"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14:paraId="1AEEF309"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D11652" w:rsidRPr="00D52A62" w14:paraId="3B60A629"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6525E8FB"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21009</w:t>
            </w:r>
          </w:p>
        </w:tc>
        <w:tc>
          <w:tcPr>
            <w:tcW w:w="1344" w:type="dxa"/>
            <w:tcBorders>
              <w:top w:val="nil"/>
              <w:left w:val="nil"/>
              <w:bottom w:val="single" w:sz="4" w:space="0" w:color="auto"/>
              <w:right w:val="single" w:sz="4" w:space="0" w:color="auto"/>
            </w:tcBorders>
            <w:shd w:val="clear" w:color="auto" w:fill="auto"/>
            <w:noWrap/>
            <w:vAlign w:val="center"/>
            <w:hideMark/>
          </w:tcPr>
          <w:p w14:paraId="7A67E109"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7E312022"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8421</w:t>
            </w:r>
          </w:p>
        </w:tc>
        <w:tc>
          <w:tcPr>
            <w:tcW w:w="4500" w:type="dxa"/>
            <w:tcBorders>
              <w:top w:val="nil"/>
              <w:left w:val="nil"/>
              <w:bottom w:val="single" w:sz="4" w:space="0" w:color="auto"/>
              <w:right w:val="single" w:sz="4" w:space="0" w:color="auto"/>
            </w:tcBorders>
            <w:shd w:val="clear" w:color="auto" w:fill="auto"/>
            <w:noWrap/>
            <w:vAlign w:val="center"/>
            <w:hideMark/>
          </w:tcPr>
          <w:p w14:paraId="3DAAC0F2"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of Robotic Design</w:t>
            </w:r>
          </w:p>
        </w:tc>
        <w:tc>
          <w:tcPr>
            <w:tcW w:w="810" w:type="dxa"/>
            <w:tcBorders>
              <w:top w:val="nil"/>
              <w:left w:val="nil"/>
              <w:bottom w:val="single" w:sz="4" w:space="0" w:color="auto"/>
              <w:right w:val="single" w:sz="4" w:space="0" w:color="auto"/>
            </w:tcBorders>
            <w:shd w:val="clear" w:color="auto" w:fill="auto"/>
            <w:noWrap/>
            <w:vAlign w:val="center"/>
            <w:hideMark/>
          </w:tcPr>
          <w:p w14:paraId="5AB8E2D9"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1E37DFF"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F6546FA"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r w:rsidR="00D11652" w:rsidRPr="00D52A62" w14:paraId="0BA51C37"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05D34C5D"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21052</w:t>
            </w:r>
          </w:p>
        </w:tc>
        <w:tc>
          <w:tcPr>
            <w:tcW w:w="1344" w:type="dxa"/>
            <w:tcBorders>
              <w:top w:val="nil"/>
              <w:left w:val="nil"/>
              <w:bottom w:val="single" w:sz="4" w:space="0" w:color="auto"/>
              <w:right w:val="single" w:sz="4" w:space="0" w:color="auto"/>
            </w:tcBorders>
            <w:shd w:val="clear" w:color="auto" w:fill="auto"/>
            <w:noWrap/>
            <w:vAlign w:val="center"/>
            <w:hideMark/>
          </w:tcPr>
          <w:p w14:paraId="16253A9E"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1290" w:type="dxa"/>
            <w:tcBorders>
              <w:top w:val="nil"/>
              <w:left w:val="nil"/>
              <w:bottom w:val="single" w:sz="4" w:space="0" w:color="auto"/>
              <w:right w:val="single" w:sz="4" w:space="0" w:color="auto"/>
            </w:tcBorders>
            <w:shd w:val="clear" w:color="auto" w:fill="auto"/>
            <w:noWrap/>
            <w:vAlign w:val="center"/>
            <w:hideMark/>
          </w:tcPr>
          <w:p w14:paraId="2D468708"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8404</w:t>
            </w:r>
          </w:p>
        </w:tc>
        <w:tc>
          <w:tcPr>
            <w:tcW w:w="4500" w:type="dxa"/>
            <w:tcBorders>
              <w:top w:val="nil"/>
              <w:left w:val="nil"/>
              <w:bottom w:val="single" w:sz="4" w:space="0" w:color="auto"/>
              <w:right w:val="single" w:sz="4" w:space="0" w:color="auto"/>
            </w:tcBorders>
            <w:shd w:val="clear" w:color="auto" w:fill="auto"/>
            <w:noWrap/>
            <w:vAlign w:val="center"/>
            <w:hideMark/>
          </w:tcPr>
          <w:p w14:paraId="05B70A43"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Transfer</w:t>
            </w:r>
            <w:r>
              <w:rPr>
                <w:rFonts w:ascii="Tahoma" w:hAnsi="Tahoma" w:cs="Tahoma"/>
                <w:color w:val="000000"/>
                <w:sz w:val="20"/>
                <w:szCs w:val="20"/>
              </w:rPr>
              <w:t xml:space="preserve"> (18 Weeks)</w:t>
            </w:r>
          </w:p>
        </w:tc>
        <w:tc>
          <w:tcPr>
            <w:tcW w:w="810" w:type="dxa"/>
            <w:tcBorders>
              <w:top w:val="nil"/>
              <w:left w:val="nil"/>
              <w:bottom w:val="single" w:sz="4" w:space="0" w:color="auto"/>
              <w:right w:val="single" w:sz="4" w:space="0" w:color="auto"/>
            </w:tcBorders>
            <w:shd w:val="clear" w:color="auto" w:fill="auto"/>
            <w:noWrap/>
            <w:vAlign w:val="center"/>
            <w:hideMark/>
          </w:tcPr>
          <w:p w14:paraId="5A116356"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81CC08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21285D5" w14:textId="77777777" w:rsidR="00D11652" w:rsidRPr="00887F42" w:rsidRDefault="00D11652" w:rsidP="00D1165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D11652" w:rsidRPr="00D52A62" w14:paraId="688DC9E7"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583829AB"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21052</w:t>
            </w:r>
          </w:p>
        </w:tc>
        <w:tc>
          <w:tcPr>
            <w:tcW w:w="1344" w:type="dxa"/>
            <w:tcBorders>
              <w:top w:val="nil"/>
              <w:left w:val="nil"/>
              <w:bottom w:val="single" w:sz="4" w:space="0" w:color="auto"/>
              <w:right w:val="single" w:sz="4" w:space="0" w:color="auto"/>
            </w:tcBorders>
            <w:shd w:val="clear" w:color="auto" w:fill="auto"/>
            <w:noWrap/>
            <w:vAlign w:val="center"/>
            <w:hideMark/>
          </w:tcPr>
          <w:p w14:paraId="7DA36E18"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1290" w:type="dxa"/>
            <w:tcBorders>
              <w:top w:val="nil"/>
              <w:left w:val="nil"/>
              <w:bottom w:val="single" w:sz="4" w:space="0" w:color="auto"/>
              <w:right w:val="single" w:sz="4" w:space="0" w:color="auto"/>
            </w:tcBorders>
            <w:shd w:val="clear" w:color="auto" w:fill="auto"/>
            <w:noWrap/>
            <w:vAlign w:val="center"/>
            <w:hideMark/>
          </w:tcPr>
          <w:p w14:paraId="01C37AEB"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8405</w:t>
            </w:r>
          </w:p>
        </w:tc>
        <w:tc>
          <w:tcPr>
            <w:tcW w:w="4500" w:type="dxa"/>
            <w:tcBorders>
              <w:top w:val="nil"/>
              <w:left w:val="nil"/>
              <w:bottom w:val="single" w:sz="4" w:space="0" w:color="auto"/>
              <w:right w:val="single" w:sz="4" w:space="0" w:color="auto"/>
            </w:tcBorders>
            <w:shd w:val="clear" w:color="auto" w:fill="auto"/>
            <w:noWrap/>
            <w:vAlign w:val="center"/>
            <w:hideMark/>
          </w:tcPr>
          <w:p w14:paraId="434F47F0"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Technology Transfer</w:t>
            </w:r>
          </w:p>
        </w:tc>
        <w:tc>
          <w:tcPr>
            <w:tcW w:w="810" w:type="dxa"/>
            <w:tcBorders>
              <w:top w:val="nil"/>
              <w:left w:val="nil"/>
              <w:bottom w:val="single" w:sz="4" w:space="0" w:color="auto"/>
              <w:right w:val="single" w:sz="4" w:space="0" w:color="auto"/>
            </w:tcBorders>
            <w:shd w:val="clear" w:color="auto" w:fill="auto"/>
            <w:noWrap/>
            <w:vAlign w:val="center"/>
            <w:hideMark/>
          </w:tcPr>
          <w:p w14:paraId="53878F5D"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293D714"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CAECA25" w14:textId="77777777" w:rsidR="00D11652" w:rsidRPr="00887F42" w:rsidRDefault="00D11652" w:rsidP="00D11652">
            <w:pPr>
              <w:widowControl/>
              <w:suppressAutoHyphens w:val="0"/>
              <w:jc w:val="center"/>
              <w:rPr>
                <w:rFonts w:ascii="Tahoma" w:hAnsi="Tahoma" w:cs="Tahoma"/>
                <w:strike/>
                <w:color w:val="000000"/>
                <w:sz w:val="20"/>
                <w:szCs w:val="20"/>
                <w:lang w:eastAsia="en-US"/>
              </w:rPr>
            </w:pPr>
            <w:r w:rsidRPr="00887F42">
              <w:rPr>
                <w:rFonts w:ascii="Tahoma" w:hAnsi="Tahoma" w:cs="Tahoma"/>
                <w:color w:val="000000"/>
                <w:sz w:val="20"/>
                <w:szCs w:val="20"/>
              </w:rPr>
              <w:t>F</w:t>
            </w:r>
          </w:p>
        </w:tc>
      </w:tr>
      <w:tr w:rsidR="00D11652" w:rsidRPr="00D52A62" w14:paraId="241543A2" w14:textId="77777777" w:rsidTr="00887F42">
        <w:trPr>
          <w:trHeight w:val="30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14:paraId="2287824E"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11055</w:t>
            </w:r>
          </w:p>
        </w:tc>
        <w:tc>
          <w:tcPr>
            <w:tcW w:w="1344" w:type="dxa"/>
            <w:tcBorders>
              <w:top w:val="nil"/>
              <w:left w:val="nil"/>
              <w:bottom w:val="single" w:sz="4" w:space="0" w:color="auto"/>
              <w:right w:val="single" w:sz="4" w:space="0" w:color="auto"/>
            </w:tcBorders>
            <w:shd w:val="clear" w:color="auto" w:fill="auto"/>
            <w:noWrap/>
            <w:vAlign w:val="center"/>
            <w:hideMark/>
          </w:tcPr>
          <w:p w14:paraId="439EA694"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3869571B"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8497</w:t>
            </w:r>
          </w:p>
        </w:tc>
        <w:tc>
          <w:tcPr>
            <w:tcW w:w="4500" w:type="dxa"/>
            <w:tcBorders>
              <w:top w:val="nil"/>
              <w:left w:val="nil"/>
              <w:bottom w:val="single" w:sz="4" w:space="0" w:color="auto"/>
              <w:right w:val="single" w:sz="4" w:space="0" w:color="auto"/>
            </w:tcBorders>
            <w:shd w:val="clear" w:color="auto" w:fill="auto"/>
            <w:noWrap/>
            <w:vAlign w:val="center"/>
            <w:hideMark/>
          </w:tcPr>
          <w:p w14:paraId="3C3F6A65" w14:textId="77777777" w:rsidR="00D11652" w:rsidRPr="00887F42" w:rsidRDefault="00D11652" w:rsidP="00D11652">
            <w:pPr>
              <w:widowControl/>
              <w:suppressAutoHyphens w:val="0"/>
              <w:rPr>
                <w:rFonts w:ascii="Tahoma" w:hAnsi="Tahoma" w:cs="Tahoma"/>
                <w:color w:val="000000"/>
                <w:sz w:val="20"/>
                <w:szCs w:val="20"/>
                <w:lang w:eastAsia="en-US"/>
              </w:rPr>
            </w:pPr>
            <w:r w:rsidRPr="00887F42">
              <w:rPr>
                <w:rFonts w:ascii="Tahoma" w:hAnsi="Tahoma" w:cs="Tahoma"/>
                <w:color w:val="000000"/>
                <w:sz w:val="20"/>
                <w:szCs w:val="20"/>
              </w:rPr>
              <w:t>Video and Media Technology</w:t>
            </w:r>
          </w:p>
        </w:tc>
        <w:tc>
          <w:tcPr>
            <w:tcW w:w="810" w:type="dxa"/>
            <w:tcBorders>
              <w:top w:val="nil"/>
              <w:left w:val="nil"/>
              <w:bottom w:val="single" w:sz="4" w:space="0" w:color="auto"/>
              <w:right w:val="single" w:sz="4" w:space="0" w:color="auto"/>
            </w:tcBorders>
            <w:shd w:val="clear" w:color="auto" w:fill="auto"/>
            <w:noWrap/>
            <w:vAlign w:val="center"/>
            <w:hideMark/>
          </w:tcPr>
          <w:p w14:paraId="67E17862" w14:textId="77777777" w:rsidR="00D11652" w:rsidRPr="00887F42" w:rsidRDefault="00D11652" w:rsidP="00D11652">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FD443AF"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D3562A0" w14:textId="77777777" w:rsidR="00D11652" w:rsidRPr="00887F42" w:rsidRDefault="00D11652" w:rsidP="00D11652">
            <w:pPr>
              <w:widowControl/>
              <w:suppressAutoHyphens w:val="0"/>
              <w:jc w:val="center"/>
              <w:rPr>
                <w:rFonts w:ascii="Tahoma" w:hAnsi="Tahoma" w:cs="Tahoma"/>
                <w:color w:val="000000"/>
                <w:sz w:val="20"/>
                <w:szCs w:val="20"/>
                <w:lang w:eastAsia="en-US"/>
              </w:rPr>
            </w:pPr>
            <w:r w:rsidRPr="00887F42">
              <w:rPr>
                <w:rFonts w:ascii="Tahoma" w:hAnsi="Tahoma" w:cs="Tahoma"/>
                <w:color w:val="000000"/>
                <w:sz w:val="20"/>
                <w:szCs w:val="20"/>
              </w:rPr>
              <w:t>F</w:t>
            </w:r>
          </w:p>
        </w:tc>
      </w:tr>
    </w:tbl>
    <w:p w14:paraId="5ED05778" w14:textId="77777777" w:rsidR="00F821EA" w:rsidRPr="00D52A62" w:rsidRDefault="00F821EA" w:rsidP="00F821EA">
      <w:pPr>
        <w:rPr>
          <w:rFonts w:ascii="Tahoma" w:hAnsi="Tahoma" w:cs="Tahoma"/>
          <w:lang w:val="fr-FR"/>
        </w:rPr>
        <w:sectPr w:rsidR="00F821EA" w:rsidRPr="00D52A62" w:rsidSect="00DE785C">
          <w:headerReference w:type="default" r:id="rId44"/>
          <w:pgSz w:w="12240" w:h="15840" w:code="1"/>
          <w:pgMar w:top="720" w:right="1354" w:bottom="720" w:left="864" w:header="432" w:footer="504" w:gutter="0"/>
          <w:cols w:space="720"/>
          <w:titlePg/>
          <w:docGrid w:linePitch="245"/>
        </w:sectPr>
      </w:pPr>
    </w:p>
    <w:p w14:paraId="79B88A94" w14:textId="77777777" w:rsidR="00F821EA" w:rsidRPr="00D52A62" w:rsidRDefault="00F821EA" w:rsidP="00B11702">
      <w:pPr>
        <w:pStyle w:val="Heading2"/>
      </w:pPr>
      <w:bookmarkStart w:id="237" w:name="_Toc306952682"/>
      <w:bookmarkStart w:id="238" w:name="_Toc330559005"/>
      <w:bookmarkStart w:id="239" w:name="_Toc430352500"/>
      <w:bookmarkStart w:id="240" w:name="_Toc453594199"/>
      <w:bookmarkStart w:id="241" w:name="_Toc462659464"/>
      <w:bookmarkStart w:id="242" w:name="_Toc20488701"/>
      <w:r w:rsidRPr="00D52A62">
        <w:lastRenderedPageBreak/>
        <w:t>Appendix I: Trade and Industrial Education Course Information</w:t>
      </w:r>
      <w:bookmarkEnd w:id="237"/>
      <w:bookmarkEnd w:id="238"/>
      <w:bookmarkEnd w:id="239"/>
      <w:bookmarkEnd w:id="240"/>
      <w:bookmarkEnd w:id="241"/>
      <w:bookmarkEnd w:id="242"/>
    </w:p>
    <w:p w14:paraId="37A956DD" w14:textId="77777777" w:rsidR="00F821EA" w:rsidRPr="00D52A62" w:rsidRDefault="00F821EA" w:rsidP="00F821EA">
      <w:pPr>
        <w:rPr>
          <w:rFonts w:ascii="Tahoma" w:hAnsi="Tahoma" w:cs="Tahoma"/>
          <w:b/>
        </w:rPr>
      </w:pPr>
    </w:p>
    <w:tbl>
      <w:tblPr>
        <w:tblW w:w="108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Description w:val="Appendix I - Trade &amp; Industrial Education Course Information"/>
      </w:tblPr>
      <w:tblGrid>
        <w:gridCol w:w="762"/>
        <w:gridCol w:w="1264"/>
        <w:gridCol w:w="1290"/>
        <w:gridCol w:w="4706"/>
        <w:gridCol w:w="810"/>
        <w:gridCol w:w="1080"/>
        <w:gridCol w:w="900"/>
      </w:tblGrid>
      <w:tr w:rsidR="0062793F" w:rsidRPr="00D52A62" w14:paraId="3D761788" w14:textId="77777777" w:rsidTr="00945A95">
        <w:trPr>
          <w:trHeight w:val="809"/>
          <w:tblHeader/>
        </w:trPr>
        <w:tc>
          <w:tcPr>
            <w:tcW w:w="762" w:type="dxa"/>
            <w:shd w:val="clear" w:color="auto" w:fill="D6E3BC" w:themeFill="accent3" w:themeFillTint="66"/>
            <w:vAlign w:val="center"/>
            <w:hideMark/>
          </w:tcPr>
          <w:p w14:paraId="767622F1" w14:textId="77777777" w:rsidR="0062793F" w:rsidRPr="00D52A62" w:rsidRDefault="0062793F" w:rsidP="00643132">
            <w:pPr>
              <w:widowControl/>
              <w:suppressAutoHyphens w:val="0"/>
              <w:ind w:left="-103"/>
              <w:jc w:val="center"/>
              <w:rPr>
                <w:rFonts w:ascii="Tahoma" w:hAnsi="Tahoma" w:cs="Tahoma"/>
                <w:b/>
                <w:bCs/>
                <w:color w:val="000000"/>
                <w:lang w:eastAsia="en-US"/>
              </w:rPr>
            </w:pPr>
            <w:r w:rsidRPr="00D52A62">
              <w:rPr>
                <w:rFonts w:ascii="Tahoma" w:hAnsi="Tahoma" w:cs="Tahoma"/>
                <w:b/>
                <w:bCs/>
                <w:color w:val="000000"/>
                <w:lang w:eastAsia="en-US"/>
              </w:rPr>
              <w:t>SCED Code</w:t>
            </w:r>
          </w:p>
        </w:tc>
        <w:tc>
          <w:tcPr>
            <w:tcW w:w="1264" w:type="dxa"/>
            <w:shd w:val="clear" w:color="auto" w:fill="D6E3BC" w:themeFill="accent3" w:themeFillTint="66"/>
            <w:vAlign w:val="center"/>
            <w:hideMark/>
          </w:tcPr>
          <w:p w14:paraId="2D275C68" w14:textId="77777777" w:rsidR="0062793F" w:rsidRPr="00D52A62" w:rsidRDefault="0062793F"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VA Extended Description</w:t>
            </w:r>
          </w:p>
        </w:tc>
        <w:tc>
          <w:tcPr>
            <w:tcW w:w="1290" w:type="dxa"/>
            <w:shd w:val="clear" w:color="auto" w:fill="D6E3BC" w:themeFill="accent3" w:themeFillTint="66"/>
            <w:vAlign w:val="center"/>
            <w:hideMark/>
          </w:tcPr>
          <w:p w14:paraId="5A10C823" w14:textId="77777777" w:rsidR="0062793F" w:rsidRPr="00D52A62" w:rsidRDefault="0062793F"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706" w:type="dxa"/>
            <w:shd w:val="clear" w:color="auto" w:fill="D6E3BC" w:themeFill="accent3" w:themeFillTint="66"/>
            <w:vAlign w:val="center"/>
            <w:hideMark/>
          </w:tcPr>
          <w:p w14:paraId="50DAD60F" w14:textId="77777777" w:rsidR="0062793F" w:rsidRPr="00D52A62" w:rsidRDefault="0062793F" w:rsidP="00F821EA">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Course Description</w:t>
            </w:r>
          </w:p>
        </w:tc>
        <w:tc>
          <w:tcPr>
            <w:tcW w:w="810" w:type="dxa"/>
            <w:shd w:val="clear" w:color="auto" w:fill="D6E3BC" w:themeFill="accent3" w:themeFillTint="66"/>
            <w:vAlign w:val="center"/>
            <w:hideMark/>
          </w:tcPr>
          <w:p w14:paraId="7652D423" w14:textId="77777777" w:rsidR="0062793F" w:rsidRPr="00D52A62" w:rsidRDefault="0062793F"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Max Enroll</w:t>
            </w:r>
          </w:p>
        </w:tc>
        <w:tc>
          <w:tcPr>
            <w:tcW w:w="1080" w:type="dxa"/>
            <w:shd w:val="clear" w:color="auto" w:fill="D6E3BC" w:themeFill="accent3" w:themeFillTint="66"/>
            <w:vAlign w:val="center"/>
            <w:hideMark/>
          </w:tcPr>
          <w:p w14:paraId="62A148FC" w14:textId="77777777" w:rsidR="0062793F" w:rsidRPr="00D52A62" w:rsidRDefault="0062793F"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Length (Weeks)</w:t>
            </w:r>
          </w:p>
        </w:tc>
        <w:tc>
          <w:tcPr>
            <w:tcW w:w="900" w:type="dxa"/>
            <w:shd w:val="clear" w:color="auto" w:fill="D6E3BC" w:themeFill="accent3" w:themeFillTint="66"/>
            <w:vAlign w:val="center"/>
            <w:hideMark/>
          </w:tcPr>
          <w:p w14:paraId="6079D891" w14:textId="77777777" w:rsidR="0062793F" w:rsidRPr="00D52A62" w:rsidRDefault="0062793F" w:rsidP="00643132">
            <w:pPr>
              <w:widowControl/>
              <w:suppressAutoHyphens w:val="0"/>
              <w:jc w:val="center"/>
              <w:rPr>
                <w:rFonts w:ascii="Tahoma" w:hAnsi="Tahoma" w:cs="Tahoma"/>
                <w:b/>
                <w:bCs/>
                <w:color w:val="000000"/>
                <w:lang w:eastAsia="en-US"/>
              </w:rPr>
            </w:pPr>
            <w:r w:rsidRPr="00D52A62">
              <w:rPr>
                <w:rFonts w:ascii="Tahoma" w:hAnsi="Tahoma" w:cs="Tahoma"/>
                <w:b/>
                <w:bCs/>
                <w:color w:val="000000"/>
                <w:lang w:eastAsia="en-US"/>
              </w:rPr>
              <w:t>Non-Trad Gender</w:t>
            </w:r>
          </w:p>
        </w:tc>
      </w:tr>
      <w:tr w:rsidR="00D82B68" w:rsidRPr="00D52A62" w14:paraId="09B4CF1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671829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05163</w:t>
            </w:r>
          </w:p>
        </w:tc>
        <w:tc>
          <w:tcPr>
            <w:tcW w:w="1264" w:type="dxa"/>
            <w:tcBorders>
              <w:top w:val="nil"/>
              <w:left w:val="nil"/>
              <w:bottom w:val="single" w:sz="4" w:space="0" w:color="auto"/>
              <w:right w:val="single" w:sz="4" w:space="0" w:color="auto"/>
            </w:tcBorders>
            <w:shd w:val="clear" w:color="auto" w:fill="auto"/>
            <w:noWrap/>
            <w:vAlign w:val="center"/>
            <w:hideMark/>
          </w:tcPr>
          <w:p w14:paraId="7BACA27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28E0A7F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8570</w:t>
            </w:r>
          </w:p>
        </w:tc>
        <w:tc>
          <w:tcPr>
            <w:tcW w:w="4706" w:type="dxa"/>
            <w:tcBorders>
              <w:top w:val="nil"/>
              <w:left w:val="nil"/>
              <w:bottom w:val="single" w:sz="4" w:space="0" w:color="auto"/>
              <w:right w:val="single" w:sz="4" w:space="0" w:color="auto"/>
            </w:tcBorders>
            <w:shd w:val="clear" w:color="auto" w:fill="auto"/>
            <w:noWrap/>
            <w:vAlign w:val="center"/>
            <w:hideMark/>
          </w:tcPr>
          <w:p w14:paraId="4D994DC8"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Advertising Design I</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D49C654"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24A41B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5C88C22"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2183D1C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8797DE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05163</w:t>
            </w:r>
          </w:p>
        </w:tc>
        <w:tc>
          <w:tcPr>
            <w:tcW w:w="1264" w:type="dxa"/>
            <w:tcBorders>
              <w:top w:val="nil"/>
              <w:left w:val="nil"/>
              <w:bottom w:val="single" w:sz="4" w:space="0" w:color="auto"/>
              <w:right w:val="single" w:sz="4" w:space="0" w:color="auto"/>
            </w:tcBorders>
            <w:shd w:val="clear" w:color="auto" w:fill="auto"/>
            <w:noWrap/>
            <w:vAlign w:val="center"/>
            <w:hideMark/>
          </w:tcPr>
          <w:p w14:paraId="67E0950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2DC24D1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8571</w:t>
            </w:r>
          </w:p>
        </w:tc>
        <w:tc>
          <w:tcPr>
            <w:tcW w:w="4706" w:type="dxa"/>
            <w:tcBorders>
              <w:top w:val="nil"/>
              <w:left w:val="nil"/>
              <w:bottom w:val="single" w:sz="4" w:space="0" w:color="auto"/>
              <w:right w:val="single" w:sz="4" w:space="0" w:color="auto"/>
            </w:tcBorders>
            <w:shd w:val="clear" w:color="auto" w:fill="auto"/>
            <w:noWrap/>
            <w:vAlign w:val="center"/>
            <w:hideMark/>
          </w:tcPr>
          <w:p w14:paraId="12135401"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Advertising Design II</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A8A6124"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9BD4D1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E4328DE"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6E372C5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914506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20999</w:t>
            </w:r>
          </w:p>
        </w:tc>
        <w:tc>
          <w:tcPr>
            <w:tcW w:w="1264" w:type="dxa"/>
            <w:tcBorders>
              <w:top w:val="nil"/>
              <w:left w:val="nil"/>
              <w:bottom w:val="single" w:sz="4" w:space="0" w:color="auto"/>
              <w:right w:val="single" w:sz="4" w:space="0" w:color="auto"/>
            </w:tcBorders>
            <w:shd w:val="clear" w:color="auto" w:fill="auto"/>
            <w:noWrap/>
            <w:vAlign w:val="center"/>
            <w:hideMark/>
          </w:tcPr>
          <w:p w14:paraId="7B5D82B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4D6BA32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8734</w:t>
            </w:r>
          </w:p>
        </w:tc>
        <w:tc>
          <w:tcPr>
            <w:tcW w:w="4706" w:type="dxa"/>
            <w:tcBorders>
              <w:top w:val="nil"/>
              <w:left w:val="nil"/>
              <w:bottom w:val="single" w:sz="4" w:space="0" w:color="auto"/>
              <w:right w:val="single" w:sz="4" w:space="0" w:color="auto"/>
            </w:tcBorders>
            <w:shd w:val="clear" w:color="auto" w:fill="auto"/>
            <w:noWrap/>
            <w:vAlign w:val="center"/>
            <w:hideMark/>
          </w:tcPr>
          <w:p w14:paraId="355E194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Air Traffic Controller</w:t>
            </w:r>
          </w:p>
        </w:tc>
        <w:tc>
          <w:tcPr>
            <w:tcW w:w="810" w:type="dxa"/>
            <w:tcBorders>
              <w:top w:val="nil"/>
              <w:left w:val="nil"/>
              <w:bottom w:val="single" w:sz="4" w:space="0" w:color="auto"/>
              <w:right w:val="single" w:sz="4" w:space="0" w:color="auto"/>
            </w:tcBorders>
            <w:shd w:val="clear" w:color="auto" w:fill="auto"/>
            <w:noWrap/>
            <w:vAlign w:val="center"/>
            <w:hideMark/>
          </w:tcPr>
          <w:p w14:paraId="75FDA9E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F6B608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562E6A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D40C39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5AD151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20053</w:t>
            </w:r>
          </w:p>
        </w:tc>
        <w:tc>
          <w:tcPr>
            <w:tcW w:w="1264" w:type="dxa"/>
            <w:tcBorders>
              <w:top w:val="nil"/>
              <w:left w:val="nil"/>
              <w:bottom w:val="single" w:sz="4" w:space="0" w:color="auto"/>
              <w:right w:val="single" w:sz="4" w:space="0" w:color="auto"/>
            </w:tcBorders>
            <w:shd w:val="clear" w:color="auto" w:fill="auto"/>
            <w:noWrap/>
            <w:vAlign w:val="center"/>
            <w:hideMark/>
          </w:tcPr>
          <w:p w14:paraId="6C0F0D9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188830F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8731</w:t>
            </w:r>
          </w:p>
        </w:tc>
        <w:tc>
          <w:tcPr>
            <w:tcW w:w="4706" w:type="dxa"/>
            <w:tcBorders>
              <w:top w:val="nil"/>
              <w:left w:val="nil"/>
              <w:bottom w:val="single" w:sz="4" w:space="0" w:color="auto"/>
              <w:right w:val="single" w:sz="4" w:space="0" w:color="auto"/>
            </w:tcBorders>
            <w:shd w:val="clear" w:color="auto" w:fill="auto"/>
            <w:noWrap/>
            <w:vAlign w:val="center"/>
            <w:hideMark/>
          </w:tcPr>
          <w:p w14:paraId="3BCB640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Aircraft Pilot Training I</w:t>
            </w:r>
          </w:p>
        </w:tc>
        <w:tc>
          <w:tcPr>
            <w:tcW w:w="810" w:type="dxa"/>
            <w:tcBorders>
              <w:top w:val="nil"/>
              <w:left w:val="nil"/>
              <w:bottom w:val="single" w:sz="4" w:space="0" w:color="auto"/>
              <w:right w:val="single" w:sz="4" w:space="0" w:color="auto"/>
            </w:tcBorders>
            <w:shd w:val="clear" w:color="auto" w:fill="auto"/>
            <w:noWrap/>
            <w:vAlign w:val="center"/>
            <w:hideMark/>
          </w:tcPr>
          <w:p w14:paraId="04CA04E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52B55B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A83CC4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2E46F05"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9C652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20053</w:t>
            </w:r>
          </w:p>
        </w:tc>
        <w:tc>
          <w:tcPr>
            <w:tcW w:w="1264" w:type="dxa"/>
            <w:tcBorders>
              <w:top w:val="nil"/>
              <w:left w:val="nil"/>
              <w:bottom w:val="single" w:sz="4" w:space="0" w:color="auto"/>
              <w:right w:val="single" w:sz="4" w:space="0" w:color="auto"/>
            </w:tcBorders>
            <w:shd w:val="clear" w:color="auto" w:fill="auto"/>
            <w:noWrap/>
            <w:vAlign w:val="center"/>
            <w:hideMark/>
          </w:tcPr>
          <w:p w14:paraId="12E249B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0E32A73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8732</w:t>
            </w:r>
          </w:p>
        </w:tc>
        <w:tc>
          <w:tcPr>
            <w:tcW w:w="4706" w:type="dxa"/>
            <w:tcBorders>
              <w:top w:val="nil"/>
              <w:left w:val="nil"/>
              <w:bottom w:val="single" w:sz="4" w:space="0" w:color="auto"/>
              <w:right w:val="single" w:sz="4" w:space="0" w:color="auto"/>
            </w:tcBorders>
            <w:shd w:val="clear" w:color="auto" w:fill="auto"/>
            <w:noWrap/>
            <w:vAlign w:val="center"/>
            <w:hideMark/>
          </w:tcPr>
          <w:p w14:paraId="484558C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Aircraft Pilot Training II</w:t>
            </w:r>
          </w:p>
        </w:tc>
        <w:tc>
          <w:tcPr>
            <w:tcW w:w="810" w:type="dxa"/>
            <w:tcBorders>
              <w:top w:val="nil"/>
              <w:left w:val="nil"/>
              <w:bottom w:val="single" w:sz="4" w:space="0" w:color="auto"/>
              <w:right w:val="single" w:sz="4" w:space="0" w:color="auto"/>
            </w:tcBorders>
            <w:shd w:val="clear" w:color="auto" w:fill="auto"/>
            <w:noWrap/>
            <w:vAlign w:val="center"/>
            <w:hideMark/>
          </w:tcPr>
          <w:p w14:paraId="276C5AF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2EA427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004CAC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61E948FE"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083CFE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20117</w:t>
            </w:r>
          </w:p>
        </w:tc>
        <w:tc>
          <w:tcPr>
            <w:tcW w:w="1264" w:type="dxa"/>
            <w:tcBorders>
              <w:top w:val="nil"/>
              <w:left w:val="nil"/>
              <w:bottom w:val="single" w:sz="4" w:space="0" w:color="auto"/>
              <w:right w:val="single" w:sz="4" w:space="0" w:color="auto"/>
            </w:tcBorders>
            <w:shd w:val="clear" w:color="auto" w:fill="auto"/>
            <w:noWrap/>
            <w:vAlign w:val="center"/>
            <w:hideMark/>
          </w:tcPr>
          <w:p w14:paraId="2BCAEC5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22DAA5C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8676</w:t>
            </w:r>
          </w:p>
        </w:tc>
        <w:tc>
          <w:tcPr>
            <w:tcW w:w="4706" w:type="dxa"/>
            <w:tcBorders>
              <w:top w:val="nil"/>
              <w:left w:val="nil"/>
              <w:bottom w:val="single" w:sz="4" w:space="0" w:color="auto"/>
              <w:right w:val="single" w:sz="4" w:space="0" w:color="auto"/>
            </w:tcBorders>
            <w:shd w:val="clear" w:color="auto" w:fill="auto"/>
            <w:noWrap/>
            <w:vAlign w:val="center"/>
            <w:hideMark/>
          </w:tcPr>
          <w:p w14:paraId="39164551" w14:textId="77777777" w:rsidR="00D82B68" w:rsidRPr="00171E10" w:rsidRDefault="00D82B68" w:rsidP="00A54486">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Auto Body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266E0A9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6993EB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007AFA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A54486" w:rsidRPr="00D52A62" w14:paraId="146FBE8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DA21722"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20117</w:t>
            </w:r>
          </w:p>
        </w:tc>
        <w:tc>
          <w:tcPr>
            <w:tcW w:w="1264" w:type="dxa"/>
            <w:tcBorders>
              <w:top w:val="nil"/>
              <w:left w:val="nil"/>
              <w:bottom w:val="single" w:sz="4" w:space="0" w:color="auto"/>
              <w:right w:val="single" w:sz="4" w:space="0" w:color="auto"/>
            </w:tcBorders>
            <w:shd w:val="clear" w:color="auto" w:fill="auto"/>
            <w:noWrap/>
            <w:vAlign w:val="center"/>
          </w:tcPr>
          <w:p w14:paraId="5E5E4B8A"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tcPr>
          <w:p w14:paraId="6284E551"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8677</w:t>
            </w:r>
          </w:p>
        </w:tc>
        <w:tc>
          <w:tcPr>
            <w:tcW w:w="4706" w:type="dxa"/>
            <w:tcBorders>
              <w:top w:val="nil"/>
              <w:left w:val="nil"/>
              <w:bottom w:val="single" w:sz="4" w:space="0" w:color="auto"/>
              <w:right w:val="single" w:sz="4" w:space="0" w:color="auto"/>
            </w:tcBorders>
            <w:shd w:val="clear" w:color="auto" w:fill="auto"/>
            <w:noWrap/>
            <w:vAlign w:val="center"/>
          </w:tcPr>
          <w:p w14:paraId="1F5E3BC1" w14:textId="77777777" w:rsidR="00A54486" w:rsidRPr="00171E10" w:rsidRDefault="00A54486" w:rsidP="00A54486">
            <w:pPr>
              <w:widowControl/>
              <w:suppressAutoHyphens w:val="0"/>
              <w:rPr>
                <w:rFonts w:ascii="Tahoma" w:hAnsi="Tahoma" w:cs="Tahoma"/>
                <w:color w:val="000000"/>
                <w:sz w:val="20"/>
                <w:szCs w:val="20"/>
              </w:rPr>
            </w:pPr>
            <w:r w:rsidRPr="00171E10">
              <w:rPr>
                <w:rFonts w:ascii="Tahoma" w:hAnsi="Tahoma" w:cs="Tahoma"/>
                <w:color w:val="000000"/>
                <w:sz w:val="20"/>
                <w:szCs w:val="20"/>
              </w:rPr>
              <w:t>Auto Body Technology II</w:t>
            </w:r>
          </w:p>
        </w:tc>
        <w:tc>
          <w:tcPr>
            <w:tcW w:w="810" w:type="dxa"/>
            <w:tcBorders>
              <w:top w:val="nil"/>
              <w:left w:val="nil"/>
              <w:bottom w:val="single" w:sz="4" w:space="0" w:color="auto"/>
              <w:right w:val="single" w:sz="4" w:space="0" w:color="auto"/>
            </w:tcBorders>
            <w:shd w:val="clear" w:color="auto" w:fill="auto"/>
            <w:noWrap/>
            <w:vAlign w:val="center"/>
          </w:tcPr>
          <w:p w14:paraId="7D272118"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tcPr>
          <w:p w14:paraId="612D8895"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2ADDA781"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F</w:t>
            </w:r>
          </w:p>
        </w:tc>
      </w:tr>
      <w:tr w:rsidR="00D82B68" w:rsidRPr="00D52A62" w14:paraId="17F275C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DEC2F0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20117</w:t>
            </w:r>
          </w:p>
        </w:tc>
        <w:tc>
          <w:tcPr>
            <w:tcW w:w="1264" w:type="dxa"/>
            <w:tcBorders>
              <w:top w:val="nil"/>
              <w:left w:val="nil"/>
              <w:bottom w:val="single" w:sz="4" w:space="0" w:color="auto"/>
              <w:right w:val="single" w:sz="4" w:space="0" w:color="auto"/>
            </w:tcBorders>
            <w:shd w:val="clear" w:color="auto" w:fill="auto"/>
            <w:noWrap/>
            <w:vAlign w:val="center"/>
            <w:hideMark/>
          </w:tcPr>
          <w:p w14:paraId="08D438E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5097628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8678</w:t>
            </w:r>
          </w:p>
        </w:tc>
        <w:tc>
          <w:tcPr>
            <w:tcW w:w="4706" w:type="dxa"/>
            <w:tcBorders>
              <w:top w:val="nil"/>
              <w:left w:val="nil"/>
              <w:bottom w:val="single" w:sz="4" w:space="0" w:color="auto"/>
              <w:right w:val="single" w:sz="4" w:space="0" w:color="auto"/>
            </w:tcBorders>
            <w:shd w:val="clear" w:color="auto" w:fill="auto"/>
            <w:noWrap/>
            <w:vAlign w:val="center"/>
            <w:hideMark/>
          </w:tcPr>
          <w:p w14:paraId="5AAB13B4" w14:textId="77777777" w:rsidR="00D82B68" w:rsidRPr="00171E10" w:rsidRDefault="00D82B68" w:rsidP="00A54486">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Auto Body Technology III</w:t>
            </w:r>
          </w:p>
        </w:tc>
        <w:tc>
          <w:tcPr>
            <w:tcW w:w="810" w:type="dxa"/>
            <w:tcBorders>
              <w:top w:val="nil"/>
              <w:left w:val="nil"/>
              <w:bottom w:val="single" w:sz="4" w:space="0" w:color="auto"/>
              <w:right w:val="single" w:sz="4" w:space="0" w:color="auto"/>
            </w:tcBorders>
            <w:shd w:val="clear" w:color="auto" w:fill="auto"/>
            <w:noWrap/>
            <w:vAlign w:val="center"/>
            <w:hideMark/>
          </w:tcPr>
          <w:p w14:paraId="701FD19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FB912C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A11623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64C8CB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B9C64C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20104</w:t>
            </w:r>
          </w:p>
        </w:tc>
        <w:tc>
          <w:tcPr>
            <w:tcW w:w="1264" w:type="dxa"/>
            <w:tcBorders>
              <w:top w:val="nil"/>
              <w:left w:val="nil"/>
              <w:bottom w:val="single" w:sz="4" w:space="0" w:color="auto"/>
              <w:right w:val="single" w:sz="4" w:space="0" w:color="auto"/>
            </w:tcBorders>
            <w:shd w:val="clear" w:color="auto" w:fill="auto"/>
            <w:noWrap/>
            <w:vAlign w:val="center"/>
            <w:hideMark/>
          </w:tcPr>
          <w:p w14:paraId="49D2DCD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396F06F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8506</w:t>
            </w:r>
          </w:p>
        </w:tc>
        <w:tc>
          <w:tcPr>
            <w:tcW w:w="4706" w:type="dxa"/>
            <w:tcBorders>
              <w:top w:val="nil"/>
              <w:left w:val="nil"/>
              <w:bottom w:val="single" w:sz="4" w:space="0" w:color="auto"/>
              <w:right w:val="single" w:sz="4" w:space="0" w:color="auto"/>
            </w:tcBorders>
            <w:shd w:val="clear" w:color="auto" w:fill="auto"/>
            <w:noWrap/>
            <w:vAlign w:val="center"/>
            <w:hideMark/>
          </w:tcPr>
          <w:p w14:paraId="7369EF1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Automotive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42053CC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DF8D9B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EC5D36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66513B6B"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ED79D" w14:textId="77777777" w:rsidR="00D82B68" w:rsidRPr="00171E10" w:rsidRDefault="00D82B68" w:rsidP="00171E10">
            <w:pPr>
              <w:widowControl/>
              <w:suppressAutoHyphens w:val="0"/>
              <w:jc w:val="center"/>
              <w:rPr>
                <w:rFonts w:ascii="Tahoma" w:hAnsi="Tahoma" w:cs="Tahoma"/>
                <w:color w:val="C00000"/>
                <w:sz w:val="20"/>
                <w:szCs w:val="20"/>
                <w:lang w:eastAsia="en-US"/>
              </w:rPr>
            </w:pPr>
            <w:r w:rsidRPr="00171E10">
              <w:rPr>
                <w:rFonts w:ascii="Tahoma" w:hAnsi="Tahoma" w:cs="Tahoma"/>
                <w:color w:val="000000"/>
                <w:sz w:val="20"/>
                <w:szCs w:val="20"/>
              </w:rPr>
              <w:t>20104</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4162968D" w14:textId="77777777" w:rsidR="00D82B68" w:rsidRPr="00171E10" w:rsidRDefault="00D82B68" w:rsidP="00171E10">
            <w:pPr>
              <w:widowControl/>
              <w:suppressAutoHyphens w:val="0"/>
              <w:jc w:val="center"/>
              <w:rPr>
                <w:rFonts w:ascii="Tahoma" w:hAnsi="Tahoma" w:cs="Tahoma"/>
                <w:color w:val="C00000"/>
                <w:sz w:val="20"/>
                <w:szCs w:val="20"/>
                <w:lang w:eastAsia="en-US"/>
              </w:rPr>
            </w:pPr>
            <w:r w:rsidRPr="00171E10">
              <w:rPr>
                <w:rFonts w:ascii="Tahoma" w:hAnsi="Tahoma" w:cs="Tahoma"/>
                <w:sz w:val="20"/>
                <w:szCs w:val="20"/>
              </w:rPr>
              <w:t>IA</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7E366414" w14:textId="77777777" w:rsidR="00D82B68" w:rsidRPr="00171E10" w:rsidRDefault="00D82B68" w:rsidP="00171E10">
            <w:pPr>
              <w:widowControl/>
              <w:suppressAutoHyphens w:val="0"/>
              <w:jc w:val="center"/>
              <w:rPr>
                <w:rFonts w:ascii="Tahoma" w:hAnsi="Tahoma" w:cs="Tahoma"/>
                <w:color w:val="C00000"/>
                <w:sz w:val="20"/>
                <w:szCs w:val="20"/>
                <w:lang w:eastAsia="en-US"/>
              </w:rPr>
            </w:pPr>
            <w:r w:rsidRPr="00171E10">
              <w:rPr>
                <w:rFonts w:ascii="Tahoma" w:hAnsi="Tahoma" w:cs="Tahoma"/>
                <w:sz w:val="20"/>
                <w:szCs w:val="20"/>
              </w:rPr>
              <w:t>8502</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07AA50B3" w14:textId="77777777" w:rsidR="00D82B68" w:rsidRPr="00171E10" w:rsidRDefault="00D82B68" w:rsidP="00171E10">
            <w:pPr>
              <w:widowControl/>
              <w:suppressAutoHyphens w:val="0"/>
              <w:rPr>
                <w:rFonts w:ascii="Tahoma" w:hAnsi="Tahoma" w:cs="Tahoma"/>
                <w:color w:val="C00000"/>
                <w:sz w:val="20"/>
                <w:szCs w:val="20"/>
                <w:lang w:eastAsia="en-US"/>
              </w:rPr>
            </w:pPr>
            <w:r w:rsidRPr="00171E10">
              <w:rPr>
                <w:rFonts w:ascii="Tahoma" w:hAnsi="Tahoma" w:cs="Tahoma"/>
                <w:sz w:val="20"/>
                <w:szCs w:val="20"/>
              </w:rPr>
              <w:t>Automotive Technology I (MLR 3-Year Program)</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BE69934" w14:textId="77777777" w:rsidR="00D82B68" w:rsidRPr="00171E10" w:rsidRDefault="00D82B68" w:rsidP="00171E10">
            <w:pPr>
              <w:widowControl/>
              <w:suppressAutoHyphens w:val="0"/>
              <w:jc w:val="center"/>
              <w:rPr>
                <w:rFonts w:ascii="Tahoma" w:hAnsi="Tahoma" w:cs="Tahoma"/>
                <w:color w:val="C00000"/>
                <w:sz w:val="20"/>
                <w:szCs w:val="20"/>
                <w:lang w:eastAsia="en-US"/>
              </w:rPr>
            </w:pPr>
            <w:r w:rsidRPr="00171E10">
              <w:rPr>
                <w:rFonts w:ascii="Tahoma" w:hAnsi="Tahoma" w:cs="Tahoma"/>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8901FE1" w14:textId="77777777" w:rsidR="00D82B68" w:rsidRPr="00171E10" w:rsidRDefault="00D82B68" w:rsidP="00171E10">
            <w:pPr>
              <w:widowControl/>
              <w:suppressAutoHyphens w:val="0"/>
              <w:jc w:val="center"/>
              <w:rPr>
                <w:rFonts w:ascii="Tahoma" w:hAnsi="Tahoma" w:cs="Tahoma"/>
                <w:color w:val="C00000"/>
                <w:sz w:val="20"/>
                <w:szCs w:val="20"/>
                <w:lang w:eastAsia="en-US"/>
              </w:rPr>
            </w:pPr>
            <w:r w:rsidRPr="00171E10">
              <w:rPr>
                <w:rFonts w:ascii="Tahoma" w:hAnsi="Tahoma" w:cs="Tahoma"/>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C23D939" w14:textId="77777777" w:rsidR="00D82B68" w:rsidRPr="00171E10" w:rsidRDefault="00D82B68" w:rsidP="00171E10">
            <w:pPr>
              <w:widowControl/>
              <w:suppressAutoHyphens w:val="0"/>
              <w:jc w:val="center"/>
              <w:rPr>
                <w:rFonts w:ascii="Tahoma" w:hAnsi="Tahoma" w:cs="Tahoma"/>
                <w:color w:val="C00000"/>
                <w:sz w:val="20"/>
                <w:szCs w:val="20"/>
                <w:lang w:eastAsia="en-US"/>
              </w:rPr>
            </w:pPr>
            <w:r w:rsidRPr="00171E10">
              <w:rPr>
                <w:rFonts w:ascii="Tahoma" w:hAnsi="Tahoma" w:cs="Tahoma"/>
                <w:sz w:val="20"/>
                <w:szCs w:val="20"/>
              </w:rPr>
              <w:t>F</w:t>
            </w:r>
          </w:p>
        </w:tc>
      </w:tr>
      <w:tr w:rsidR="00D82B68" w:rsidRPr="00D52A62" w14:paraId="2672462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5615E4C"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20104</w:t>
            </w:r>
          </w:p>
        </w:tc>
        <w:tc>
          <w:tcPr>
            <w:tcW w:w="1264" w:type="dxa"/>
            <w:tcBorders>
              <w:top w:val="nil"/>
              <w:left w:val="nil"/>
              <w:bottom w:val="single" w:sz="4" w:space="0" w:color="auto"/>
              <w:right w:val="single" w:sz="4" w:space="0" w:color="auto"/>
            </w:tcBorders>
            <w:shd w:val="clear" w:color="auto" w:fill="auto"/>
            <w:noWrap/>
            <w:vAlign w:val="center"/>
            <w:hideMark/>
          </w:tcPr>
          <w:p w14:paraId="136B6F11"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1B909068"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8507</w:t>
            </w:r>
          </w:p>
        </w:tc>
        <w:tc>
          <w:tcPr>
            <w:tcW w:w="4706" w:type="dxa"/>
            <w:tcBorders>
              <w:top w:val="nil"/>
              <w:left w:val="nil"/>
              <w:bottom w:val="single" w:sz="4" w:space="0" w:color="auto"/>
              <w:right w:val="single" w:sz="4" w:space="0" w:color="auto"/>
            </w:tcBorders>
            <w:shd w:val="clear" w:color="auto" w:fill="auto"/>
            <w:noWrap/>
            <w:vAlign w:val="center"/>
            <w:hideMark/>
          </w:tcPr>
          <w:p w14:paraId="1400A639" w14:textId="77777777" w:rsidR="00D82B68" w:rsidRPr="00171E10" w:rsidRDefault="00D82B68" w:rsidP="00171E10">
            <w:pPr>
              <w:widowControl/>
              <w:suppressAutoHyphens w:val="0"/>
              <w:rPr>
                <w:rFonts w:ascii="Tahoma" w:hAnsi="Tahoma" w:cs="Tahoma"/>
                <w:sz w:val="20"/>
                <w:szCs w:val="20"/>
                <w:lang w:eastAsia="en-US"/>
              </w:rPr>
            </w:pPr>
            <w:r w:rsidRPr="00171E10">
              <w:rPr>
                <w:rFonts w:ascii="Tahoma" w:hAnsi="Tahoma" w:cs="Tahoma"/>
                <w:color w:val="000000"/>
                <w:sz w:val="20"/>
                <w:szCs w:val="20"/>
              </w:rPr>
              <w:t>Automotive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77F59446"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3462AC8"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5E3FD1E"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F</w:t>
            </w:r>
          </w:p>
        </w:tc>
      </w:tr>
      <w:tr w:rsidR="00D82B68" w:rsidRPr="00D52A62" w14:paraId="5E7B8A5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8FA59B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20104</w:t>
            </w:r>
          </w:p>
        </w:tc>
        <w:tc>
          <w:tcPr>
            <w:tcW w:w="1264" w:type="dxa"/>
            <w:tcBorders>
              <w:top w:val="nil"/>
              <w:left w:val="nil"/>
              <w:bottom w:val="single" w:sz="4" w:space="0" w:color="auto"/>
              <w:right w:val="single" w:sz="4" w:space="0" w:color="auto"/>
            </w:tcBorders>
            <w:shd w:val="clear" w:color="auto" w:fill="auto"/>
            <w:noWrap/>
            <w:vAlign w:val="center"/>
            <w:hideMark/>
          </w:tcPr>
          <w:p w14:paraId="07501AD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2721A84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8508</w:t>
            </w:r>
          </w:p>
        </w:tc>
        <w:tc>
          <w:tcPr>
            <w:tcW w:w="4706" w:type="dxa"/>
            <w:tcBorders>
              <w:top w:val="nil"/>
              <w:left w:val="nil"/>
              <w:bottom w:val="single" w:sz="4" w:space="0" w:color="auto"/>
              <w:right w:val="single" w:sz="4" w:space="0" w:color="auto"/>
            </w:tcBorders>
            <w:shd w:val="clear" w:color="auto" w:fill="auto"/>
            <w:noWrap/>
            <w:vAlign w:val="center"/>
            <w:hideMark/>
          </w:tcPr>
          <w:p w14:paraId="5140A7C5"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Automotive Technology III</w:t>
            </w:r>
          </w:p>
        </w:tc>
        <w:tc>
          <w:tcPr>
            <w:tcW w:w="810" w:type="dxa"/>
            <w:tcBorders>
              <w:top w:val="nil"/>
              <w:left w:val="nil"/>
              <w:bottom w:val="single" w:sz="4" w:space="0" w:color="auto"/>
              <w:right w:val="single" w:sz="4" w:space="0" w:color="auto"/>
            </w:tcBorders>
            <w:shd w:val="clear" w:color="auto" w:fill="auto"/>
            <w:noWrap/>
            <w:vAlign w:val="center"/>
            <w:hideMark/>
          </w:tcPr>
          <w:p w14:paraId="3871087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35E4CD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3B5BF6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38BFCA2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477C60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20114</w:t>
            </w:r>
          </w:p>
        </w:tc>
        <w:tc>
          <w:tcPr>
            <w:tcW w:w="1264" w:type="dxa"/>
            <w:tcBorders>
              <w:top w:val="nil"/>
              <w:left w:val="nil"/>
              <w:bottom w:val="single" w:sz="4" w:space="0" w:color="auto"/>
              <w:right w:val="single" w:sz="4" w:space="0" w:color="auto"/>
            </w:tcBorders>
            <w:shd w:val="clear" w:color="auto" w:fill="auto"/>
            <w:noWrap/>
            <w:vAlign w:val="center"/>
            <w:hideMark/>
          </w:tcPr>
          <w:p w14:paraId="41F42BB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4F3E086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8728</w:t>
            </w:r>
          </w:p>
        </w:tc>
        <w:tc>
          <w:tcPr>
            <w:tcW w:w="4706" w:type="dxa"/>
            <w:tcBorders>
              <w:top w:val="nil"/>
              <w:left w:val="nil"/>
              <w:bottom w:val="single" w:sz="4" w:space="0" w:color="auto"/>
              <w:right w:val="single" w:sz="4" w:space="0" w:color="auto"/>
            </w:tcBorders>
            <w:shd w:val="clear" w:color="auto" w:fill="auto"/>
            <w:noWrap/>
            <w:vAlign w:val="center"/>
            <w:hideMark/>
          </w:tcPr>
          <w:p w14:paraId="19D48FF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Aviation Maintenance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0AA2B91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FA3651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A6A3D5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86F346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0BA558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20114</w:t>
            </w:r>
          </w:p>
        </w:tc>
        <w:tc>
          <w:tcPr>
            <w:tcW w:w="1264" w:type="dxa"/>
            <w:tcBorders>
              <w:top w:val="nil"/>
              <w:left w:val="nil"/>
              <w:bottom w:val="single" w:sz="4" w:space="0" w:color="auto"/>
              <w:right w:val="single" w:sz="4" w:space="0" w:color="auto"/>
            </w:tcBorders>
            <w:shd w:val="clear" w:color="auto" w:fill="auto"/>
            <w:noWrap/>
            <w:vAlign w:val="center"/>
            <w:hideMark/>
          </w:tcPr>
          <w:p w14:paraId="77706B2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2ECB466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8729</w:t>
            </w:r>
          </w:p>
        </w:tc>
        <w:tc>
          <w:tcPr>
            <w:tcW w:w="4706" w:type="dxa"/>
            <w:tcBorders>
              <w:top w:val="nil"/>
              <w:left w:val="nil"/>
              <w:bottom w:val="single" w:sz="4" w:space="0" w:color="auto"/>
              <w:right w:val="single" w:sz="4" w:space="0" w:color="auto"/>
            </w:tcBorders>
            <w:shd w:val="clear" w:color="auto" w:fill="auto"/>
            <w:noWrap/>
            <w:vAlign w:val="center"/>
            <w:hideMark/>
          </w:tcPr>
          <w:p w14:paraId="4757CC48"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Aviation Maintenance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0E44C63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F75009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6A3E40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B34F072"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D3A7A8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20998</w:t>
            </w:r>
          </w:p>
        </w:tc>
        <w:tc>
          <w:tcPr>
            <w:tcW w:w="1264" w:type="dxa"/>
            <w:tcBorders>
              <w:top w:val="nil"/>
              <w:left w:val="nil"/>
              <w:bottom w:val="single" w:sz="4" w:space="0" w:color="auto"/>
              <w:right w:val="single" w:sz="4" w:space="0" w:color="auto"/>
            </w:tcBorders>
            <w:shd w:val="clear" w:color="auto" w:fill="auto"/>
            <w:noWrap/>
            <w:vAlign w:val="center"/>
            <w:hideMark/>
          </w:tcPr>
          <w:p w14:paraId="477AA95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47BE450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8730</w:t>
            </w:r>
          </w:p>
        </w:tc>
        <w:tc>
          <w:tcPr>
            <w:tcW w:w="4706" w:type="dxa"/>
            <w:tcBorders>
              <w:top w:val="nil"/>
              <w:left w:val="nil"/>
              <w:bottom w:val="single" w:sz="4" w:space="0" w:color="auto"/>
              <w:right w:val="single" w:sz="4" w:space="0" w:color="auto"/>
            </w:tcBorders>
            <w:shd w:val="clear" w:color="auto" w:fill="auto"/>
            <w:noWrap/>
            <w:vAlign w:val="center"/>
            <w:hideMark/>
          </w:tcPr>
          <w:p w14:paraId="696B8EC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Aviation Operations Management</w:t>
            </w:r>
          </w:p>
        </w:tc>
        <w:tc>
          <w:tcPr>
            <w:tcW w:w="810" w:type="dxa"/>
            <w:tcBorders>
              <w:top w:val="nil"/>
              <w:left w:val="nil"/>
              <w:bottom w:val="single" w:sz="4" w:space="0" w:color="auto"/>
              <w:right w:val="single" w:sz="4" w:space="0" w:color="auto"/>
            </w:tcBorders>
            <w:shd w:val="clear" w:color="auto" w:fill="auto"/>
            <w:noWrap/>
            <w:vAlign w:val="center"/>
            <w:hideMark/>
          </w:tcPr>
          <w:p w14:paraId="5E5296E8"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17417D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DC3CA4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3B4B24" w:rsidRPr="00D52A62" w14:paraId="0840A4C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tcPr>
          <w:p w14:paraId="521A9208" w14:textId="0F6EBB42" w:rsidR="003B4B24" w:rsidRPr="00171E10" w:rsidRDefault="003B4B24" w:rsidP="00171E10">
            <w:pPr>
              <w:widowControl/>
              <w:suppressAutoHyphens w:val="0"/>
              <w:jc w:val="center"/>
              <w:rPr>
                <w:rFonts w:ascii="Tahoma" w:hAnsi="Tahoma" w:cs="Tahoma"/>
                <w:color w:val="000000"/>
                <w:sz w:val="20"/>
                <w:szCs w:val="20"/>
              </w:rPr>
            </w:pPr>
            <w:r>
              <w:rPr>
                <w:rFonts w:ascii="Tahoma" w:hAnsi="Tahoma" w:cs="Tahoma"/>
                <w:color w:val="000000"/>
                <w:sz w:val="20"/>
                <w:szCs w:val="20"/>
              </w:rPr>
              <w:t>20109</w:t>
            </w:r>
          </w:p>
        </w:tc>
        <w:tc>
          <w:tcPr>
            <w:tcW w:w="1264" w:type="dxa"/>
            <w:tcBorders>
              <w:top w:val="nil"/>
              <w:left w:val="nil"/>
              <w:bottom w:val="single" w:sz="4" w:space="0" w:color="auto"/>
              <w:right w:val="single" w:sz="4" w:space="0" w:color="auto"/>
            </w:tcBorders>
            <w:shd w:val="clear" w:color="auto" w:fill="auto"/>
            <w:noWrap/>
            <w:vAlign w:val="center"/>
          </w:tcPr>
          <w:p w14:paraId="60612FEB" w14:textId="77777777" w:rsidR="003B4B24" w:rsidRPr="00171E10" w:rsidRDefault="003B4B24" w:rsidP="00171E10">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tcPr>
          <w:p w14:paraId="0B78439C" w14:textId="06077625" w:rsidR="003B4B24" w:rsidRPr="00171E10" w:rsidRDefault="003B4B24" w:rsidP="00171E10">
            <w:pPr>
              <w:widowControl/>
              <w:suppressAutoHyphens w:val="0"/>
              <w:jc w:val="center"/>
              <w:rPr>
                <w:rFonts w:ascii="Tahoma" w:hAnsi="Tahoma" w:cs="Tahoma"/>
                <w:color w:val="000000"/>
                <w:sz w:val="20"/>
                <w:szCs w:val="20"/>
              </w:rPr>
            </w:pPr>
            <w:r>
              <w:rPr>
                <w:rFonts w:ascii="Tahoma" w:hAnsi="Tahoma" w:cs="Tahoma"/>
                <w:color w:val="000000"/>
                <w:sz w:val="20"/>
                <w:szCs w:val="20"/>
              </w:rPr>
              <w:t>8724</w:t>
            </w:r>
          </w:p>
        </w:tc>
        <w:tc>
          <w:tcPr>
            <w:tcW w:w="4706" w:type="dxa"/>
            <w:tcBorders>
              <w:top w:val="nil"/>
              <w:left w:val="nil"/>
              <w:bottom w:val="single" w:sz="4" w:space="0" w:color="auto"/>
              <w:right w:val="single" w:sz="4" w:space="0" w:color="auto"/>
            </w:tcBorders>
            <w:shd w:val="clear" w:color="auto" w:fill="auto"/>
            <w:noWrap/>
            <w:vAlign w:val="center"/>
          </w:tcPr>
          <w:p w14:paraId="1FC6671B" w14:textId="0F68C5AA" w:rsidR="003B4B24" w:rsidRPr="00171E10" w:rsidRDefault="003B4B24" w:rsidP="00171E10">
            <w:pPr>
              <w:widowControl/>
              <w:suppressAutoHyphens w:val="0"/>
              <w:rPr>
                <w:rFonts w:ascii="Tahoma" w:hAnsi="Tahoma" w:cs="Tahoma"/>
                <w:color w:val="000000"/>
                <w:sz w:val="20"/>
                <w:szCs w:val="20"/>
              </w:rPr>
            </w:pPr>
            <w:r>
              <w:rPr>
                <w:rFonts w:ascii="Tahoma" w:hAnsi="Tahoma" w:cs="Tahoma"/>
                <w:color w:val="000000"/>
                <w:sz w:val="20"/>
                <w:szCs w:val="20"/>
              </w:rPr>
              <w:t>Basic Small Engine Repair</w:t>
            </w:r>
          </w:p>
        </w:tc>
        <w:tc>
          <w:tcPr>
            <w:tcW w:w="810" w:type="dxa"/>
            <w:tcBorders>
              <w:top w:val="nil"/>
              <w:left w:val="nil"/>
              <w:bottom w:val="single" w:sz="4" w:space="0" w:color="auto"/>
              <w:right w:val="single" w:sz="4" w:space="0" w:color="auto"/>
            </w:tcBorders>
            <w:shd w:val="clear" w:color="auto" w:fill="auto"/>
            <w:noWrap/>
            <w:vAlign w:val="center"/>
          </w:tcPr>
          <w:p w14:paraId="196E2976" w14:textId="0D54B4BD" w:rsidR="003B4B24" w:rsidRPr="00171E10" w:rsidRDefault="003B4B24" w:rsidP="00171E10">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20</w:t>
            </w:r>
          </w:p>
        </w:tc>
        <w:tc>
          <w:tcPr>
            <w:tcW w:w="1080" w:type="dxa"/>
            <w:tcBorders>
              <w:top w:val="nil"/>
              <w:left w:val="nil"/>
              <w:bottom w:val="single" w:sz="4" w:space="0" w:color="auto"/>
              <w:right w:val="single" w:sz="4" w:space="0" w:color="auto"/>
            </w:tcBorders>
            <w:shd w:val="clear" w:color="auto" w:fill="auto"/>
            <w:noWrap/>
            <w:vAlign w:val="center"/>
          </w:tcPr>
          <w:p w14:paraId="3239659D" w14:textId="084D7831" w:rsidR="003B4B24" w:rsidRPr="00171E10" w:rsidRDefault="003B4B24" w:rsidP="00171E10">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5EFC1864" w14:textId="77777777" w:rsidR="003B4B24" w:rsidRPr="00171E10" w:rsidRDefault="003B4B24" w:rsidP="00171E10">
            <w:pPr>
              <w:widowControl/>
              <w:suppressAutoHyphens w:val="0"/>
              <w:jc w:val="center"/>
              <w:rPr>
                <w:rFonts w:ascii="Tahoma" w:hAnsi="Tahoma" w:cs="Tahoma"/>
                <w:color w:val="000000"/>
                <w:sz w:val="20"/>
                <w:szCs w:val="20"/>
              </w:rPr>
            </w:pPr>
          </w:p>
        </w:tc>
      </w:tr>
      <w:tr w:rsidR="00D82B68" w:rsidRPr="00D52A62" w14:paraId="720180C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95AEC4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19107</w:t>
            </w:r>
          </w:p>
        </w:tc>
        <w:tc>
          <w:tcPr>
            <w:tcW w:w="1264" w:type="dxa"/>
            <w:tcBorders>
              <w:top w:val="nil"/>
              <w:left w:val="nil"/>
              <w:bottom w:val="single" w:sz="4" w:space="0" w:color="auto"/>
              <w:right w:val="single" w:sz="4" w:space="0" w:color="auto"/>
            </w:tcBorders>
            <w:shd w:val="clear" w:color="auto" w:fill="auto"/>
            <w:noWrap/>
            <w:vAlign w:val="center"/>
            <w:hideMark/>
          </w:tcPr>
          <w:p w14:paraId="0027D9E8"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290" w:type="dxa"/>
            <w:tcBorders>
              <w:top w:val="nil"/>
              <w:left w:val="nil"/>
              <w:bottom w:val="single" w:sz="4" w:space="0" w:color="auto"/>
              <w:right w:val="single" w:sz="4" w:space="0" w:color="auto"/>
            </w:tcBorders>
            <w:shd w:val="clear" w:color="auto" w:fill="auto"/>
            <w:noWrap/>
            <w:vAlign w:val="center"/>
            <w:hideMark/>
          </w:tcPr>
          <w:p w14:paraId="13DF58E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8546</w:t>
            </w:r>
          </w:p>
        </w:tc>
        <w:tc>
          <w:tcPr>
            <w:tcW w:w="4706" w:type="dxa"/>
            <w:tcBorders>
              <w:top w:val="nil"/>
              <w:left w:val="nil"/>
              <w:bottom w:val="single" w:sz="4" w:space="0" w:color="auto"/>
              <w:right w:val="single" w:sz="4" w:space="0" w:color="auto"/>
            </w:tcBorders>
            <w:shd w:val="clear" w:color="auto" w:fill="auto"/>
            <w:noWrap/>
            <w:vAlign w:val="center"/>
            <w:hideMark/>
          </w:tcPr>
          <w:p w14:paraId="7A622B32"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Beauty Salon Assistant</w:t>
            </w:r>
          </w:p>
        </w:tc>
        <w:tc>
          <w:tcPr>
            <w:tcW w:w="810" w:type="dxa"/>
            <w:tcBorders>
              <w:top w:val="nil"/>
              <w:left w:val="nil"/>
              <w:bottom w:val="single" w:sz="4" w:space="0" w:color="auto"/>
              <w:right w:val="single" w:sz="4" w:space="0" w:color="auto"/>
            </w:tcBorders>
            <w:shd w:val="clear" w:color="auto" w:fill="auto"/>
            <w:noWrap/>
            <w:vAlign w:val="center"/>
            <w:hideMark/>
          </w:tcPr>
          <w:p w14:paraId="23201BDA"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1D93B7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5CAD95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276593B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EB7254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16103</w:t>
            </w:r>
          </w:p>
        </w:tc>
        <w:tc>
          <w:tcPr>
            <w:tcW w:w="1264" w:type="dxa"/>
            <w:tcBorders>
              <w:top w:val="nil"/>
              <w:left w:val="nil"/>
              <w:bottom w:val="single" w:sz="4" w:space="0" w:color="auto"/>
              <w:right w:val="single" w:sz="4" w:space="0" w:color="auto"/>
            </w:tcBorders>
            <w:shd w:val="clear" w:color="auto" w:fill="auto"/>
            <w:noWrap/>
            <w:vAlign w:val="center"/>
            <w:hideMark/>
          </w:tcPr>
          <w:p w14:paraId="131D980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715DA40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8590</w:t>
            </w:r>
          </w:p>
        </w:tc>
        <w:tc>
          <w:tcPr>
            <w:tcW w:w="4706" w:type="dxa"/>
            <w:tcBorders>
              <w:top w:val="nil"/>
              <w:left w:val="nil"/>
              <w:bottom w:val="single" w:sz="4" w:space="0" w:color="auto"/>
              <w:right w:val="single" w:sz="4" w:space="0" w:color="auto"/>
            </w:tcBorders>
            <w:shd w:val="clear" w:color="auto" w:fill="auto"/>
            <w:noWrap/>
            <w:vAlign w:val="center"/>
            <w:hideMark/>
          </w:tcPr>
          <w:p w14:paraId="306A5A77"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Building Management I</w:t>
            </w:r>
          </w:p>
        </w:tc>
        <w:tc>
          <w:tcPr>
            <w:tcW w:w="810" w:type="dxa"/>
            <w:tcBorders>
              <w:top w:val="nil"/>
              <w:left w:val="nil"/>
              <w:bottom w:val="single" w:sz="4" w:space="0" w:color="auto"/>
              <w:right w:val="single" w:sz="4" w:space="0" w:color="auto"/>
            </w:tcBorders>
            <w:shd w:val="clear" w:color="auto" w:fill="auto"/>
            <w:noWrap/>
            <w:vAlign w:val="center"/>
            <w:hideMark/>
          </w:tcPr>
          <w:p w14:paraId="7B1D4A7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DBDA84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FED230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3FFFA33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EE0BAF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16103</w:t>
            </w:r>
          </w:p>
        </w:tc>
        <w:tc>
          <w:tcPr>
            <w:tcW w:w="1264" w:type="dxa"/>
            <w:tcBorders>
              <w:top w:val="nil"/>
              <w:left w:val="nil"/>
              <w:bottom w:val="single" w:sz="4" w:space="0" w:color="auto"/>
              <w:right w:val="single" w:sz="4" w:space="0" w:color="auto"/>
            </w:tcBorders>
            <w:shd w:val="clear" w:color="auto" w:fill="auto"/>
            <w:noWrap/>
            <w:vAlign w:val="center"/>
            <w:hideMark/>
          </w:tcPr>
          <w:p w14:paraId="0E711CE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246F745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8591</w:t>
            </w:r>
          </w:p>
        </w:tc>
        <w:tc>
          <w:tcPr>
            <w:tcW w:w="4706" w:type="dxa"/>
            <w:tcBorders>
              <w:top w:val="nil"/>
              <w:left w:val="nil"/>
              <w:bottom w:val="single" w:sz="4" w:space="0" w:color="auto"/>
              <w:right w:val="single" w:sz="4" w:space="0" w:color="auto"/>
            </w:tcBorders>
            <w:shd w:val="clear" w:color="auto" w:fill="auto"/>
            <w:noWrap/>
            <w:vAlign w:val="center"/>
            <w:hideMark/>
          </w:tcPr>
          <w:p w14:paraId="62CFB31A"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Building Management II</w:t>
            </w:r>
          </w:p>
        </w:tc>
        <w:tc>
          <w:tcPr>
            <w:tcW w:w="810" w:type="dxa"/>
            <w:tcBorders>
              <w:top w:val="nil"/>
              <w:left w:val="nil"/>
              <w:bottom w:val="single" w:sz="4" w:space="0" w:color="auto"/>
              <w:right w:val="single" w:sz="4" w:space="0" w:color="auto"/>
            </w:tcBorders>
            <w:shd w:val="clear" w:color="auto" w:fill="auto"/>
            <w:noWrap/>
            <w:vAlign w:val="center"/>
            <w:hideMark/>
          </w:tcPr>
          <w:p w14:paraId="5516E9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B1432E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0F1315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EDD24B8"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D25341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16103</w:t>
            </w:r>
          </w:p>
        </w:tc>
        <w:tc>
          <w:tcPr>
            <w:tcW w:w="1264" w:type="dxa"/>
            <w:tcBorders>
              <w:top w:val="nil"/>
              <w:left w:val="nil"/>
              <w:bottom w:val="single" w:sz="4" w:space="0" w:color="auto"/>
              <w:right w:val="single" w:sz="4" w:space="0" w:color="auto"/>
            </w:tcBorders>
            <w:shd w:val="clear" w:color="auto" w:fill="auto"/>
            <w:noWrap/>
            <w:vAlign w:val="center"/>
            <w:hideMark/>
          </w:tcPr>
          <w:p w14:paraId="274B799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15849B0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8592</w:t>
            </w:r>
          </w:p>
        </w:tc>
        <w:tc>
          <w:tcPr>
            <w:tcW w:w="4706" w:type="dxa"/>
            <w:tcBorders>
              <w:top w:val="nil"/>
              <w:left w:val="nil"/>
              <w:bottom w:val="single" w:sz="4" w:space="0" w:color="auto"/>
              <w:right w:val="single" w:sz="4" w:space="0" w:color="auto"/>
            </w:tcBorders>
            <w:shd w:val="clear" w:color="auto" w:fill="auto"/>
            <w:noWrap/>
            <w:vAlign w:val="center"/>
            <w:hideMark/>
          </w:tcPr>
          <w:p w14:paraId="1B3B4697"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Building Management III</w:t>
            </w:r>
          </w:p>
        </w:tc>
        <w:tc>
          <w:tcPr>
            <w:tcW w:w="810" w:type="dxa"/>
            <w:tcBorders>
              <w:top w:val="nil"/>
              <w:left w:val="nil"/>
              <w:bottom w:val="single" w:sz="4" w:space="0" w:color="auto"/>
              <w:right w:val="single" w:sz="4" w:space="0" w:color="auto"/>
            </w:tcBorders>
            <w:shd w:val="clear" w:color="auto" w:fill="auto"/>
            <w:noWrap/>
            <w:vAlign w:val="center"/>
            <w:hideMark/>
          </w:tcPr>
          <w:p w14:paraId="4C0FBE6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3098F4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0CA604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3B6AADFA"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4D669E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17009</w:t>
            </w:r>
          </w:p>
        </w:tc>
        <w:tc>
          <w:tcPr>
            <w:tcW w:w="1264" w:type="dxa"/>
            <w:tcBorders>
              <w:top w:val="nil"/>
              <w:left w:val="nil"/>
              <w:bottom w:val="single" w:sz="4" w:space="0" w:color="auto"/>
              <w:right w:val="single" w:sz="4" w:space="0" w:color="auto"/>
            </w:tcBorders>
            <w:shd w:val="clear" w:color="auto" w:fill="auto"/>
            <w:noWrap/>
            <w:vAlign w:val="center"/>
            <w:hideMark/>
          </w:tcPr>
          <w:p w14:paraId="50A9B28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19340A8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8515</w:t>
            </w:r>
          </w:p>
        </w:tc>
        <w:tc>
          <w:tcPr>
            <w:tcW w:w="4706" w:type="dxa"/>
            <w:tcBorders>
              <w:top w:val="nil"/>
              <w:left w:val="nil"/>
              <w:bottom w:val="single" w:sz="4" w:space="0" w:color="auto"/>
              <w:right w:val="single" w:sz="4" w:space="0" w:color="auto"/>
            </w:tcBorders>
            <w:shd w:val="clear" w:color="auto" w:fill="auto"/>
            <w:noWrap/>
            <w:vAlign w:val="center"/>
            <w:hideMark/>
          </w:tcPr>
          <w:p w14:paraId="7C84396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Building Trades I</w:t>
            </w:r>
          </w:p>
        </w:tc>
        <w:tc>
          <w:tcPr>
            <w:tcW w:w="810" w:type="dxa"/>
            <w:tcBorders>
              <w:top w:val="nil"/>
              <w:left w:val="nil"/>
              <w:bottom w:val="single" w:sz="4" w:space="0" w:color="auto"/>
              <w:right w:val="single" w:sz="4" w:space="0" w:color="auto"/>
            </w:tcBorders>
            <w:shd w:val="clear" w:color="auto" w:fill="auto"/>
            <w:noWrap/>
            <w:vAlign w:val="center"/>
            <w:hideMark/>
          </w:tcPr>
          <w:p w14:paraId="779A066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AF4278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39D7A5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41A9EA6"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6A111E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17009</w:t>
            </w:r>
          </w:p>
        </w:tc>
        <w:tc>
          <w:tcPr>
            <w:tcW w:w="1264" w:type="dxa"/>
            <w:tcBorders>
              <w:top w:val="nil"/>
              <w:left w:val="nil"/>
              <w:bottom w:val="single" w:sz="4" w:space="0" w:color="auto"/>
              <w:right w:val="single" w:sz="4" w:space="0" w:color="auto"/>
            </w:tcBorders>
            <w:shd w:val="clear" w:color="auto" w:fill="auto"/>
            <w:noWrap/>
            <w:vAlign w:val="center"/>
            <w:hideMark/>
          </w:tcPr>
          <w:p w14:paraId="6C38D30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5B05E83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8516</w:t>
            </w:r>
          </w:p>
        </w:tc>
        <w:tc>
          <w:tcPr>
            <w:tcW w:w="4706" w:type="dxa"/>
            <w:tcBorders>
              <w:top w:val="nil"/>
              <w:left w:val="nil"/>
              <w:bottom w:val="single" w:sz="4" w:space="0" w:color="auto"/>
              <w:right w:val="single" w:sz="4" w:space="0" w:color="auto"/>
            </w:tcBorders>
            <w:shd w:val="clear" w:color="auto" w:fill="auto"/>
            <w:noWrap/>
            <w:vAlign w:val="center"/>
            <w:hideMark/>
          </w:tcPr>
          <w:p w14:paraId="0CAAC3A1"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Building Trades II</w:t>
            </w:r>
          </w:p>
        </w:tc>
        <w:tc>
          <w:tcPr>
            <w:tcW w:w="810" w:type="dxa"/>
            <w:tcBorders>
              <w:top w:val="nil"/>
              <w:left w:val="nil"/>
              <w:bottom w:val="single" w:sz="4" w:space="0" w:color="auto"/>
              <w:right w:val="single" w:sz="4" w:space="0" w:color="auto"/>
            </w:tcBorders>
            <w:shd w:val="clear" w:color="auto" w:fill="auto"/>
            <w:noWrap/>
            <w:vAlign w:val="center"/>
            <w:hideMark/>
          </w:tcPr>
          <w:p w14:paraId="0E1FA0B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E64C91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B8478C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03AA99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C4501C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17007</w:t>
            </w:r>
          </w:p>
        </w:tc>
        <w:tc>
          <w:tcPr>
            <w:tcW w:w="1264" w:type="dxa"/>
            <w:tcBorders>
              <w:top w:val="nil"/>
              <w:left w:val="nil"/>
              <w:bottom w:val="single" w:sz="4" w:space="0" w:color="auto"/>
              <w:right w:val="single" w:sz="4" w:space="0" w:color="auto"/>
            </w:tcBorders>
            <w:shd w:val="clear" w:color="auto" w:fill="auto"/>
            <w:noWrap/>
            <w:vAlign w:val="center"/>
            <w:hideMark/>
          </w:tcPr>
          <w:p w14:paraId="5E62D17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100B953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8604</w:t>
            </w:r>
          </w:p>
        </w:tc>
        <w:tc>
          <w:tcPr>
            <w:tcW w:w="4706" w:type="dxa"/>
            <w:tcBorders>
              <w:top w:val="nil"/>
              <w:left w:val="nil"/>
              <w:bottom w:val="single" w:sz="4" w:space="0" w:color="auto"/>
              <w:right w:val="single" w:sz="4" w:space="0" w:color="auto"/>
            </w:tcBorders>
            <w:shd w:val="clear" w:color="auto" w:fill="auto"/>
            <w:noWrap/>
            <w:vAlign w:val="center"/>
            <w:hideMark/>
          </w:tcPr>
          <w:p w14:paraId="2767E234"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Cabinetmaking I</w:t>
            </w:r>
          </w:p>
        </w:tc>
        <w:tc>
          <w:tcPr>
            <w:tcW w:w="810" w:type="dxa"/>
            <w:tcBorders>
              <w:top w:val="nil"/>
              <w:left w:val="nil"/>
              <w:bottom w:val="single" w:sz="4" w:space="0" w:color="auto"/>
              <w:right w:val="single" w:sz="4" w:space="0" w:color="auto"/>
            </w:tcBorders>
            <w:shd w:val="clear" w:color="auto" w:fill="auto"/>
            <w:noWrap/>
            <w:vAlign w:val="center"/>
            <w:hideMark/>
          </w:tcPr>
          <w:p w14:paraId="575DB77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1540A2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0163D4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607B3A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588A79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17007</w:t>
            </w:r>
          </w:p>
        </w:tc>
        <w:tc>
          <w:tcPr>
            <w:tcW w:w="1264" w:type="dxa"/>
            <w:tcBorders>
              <w:top w:val="nil"/>
              <w:left w:val="nil"/>
              <w:bottom w:val="single" w:sz="4" w:space="0" w:color="auto"/>
              <w:right w:val="single" w:sz="4" w:space="0" w:color="auto"/>
            </w:tcBorders>
            <w:shd w:val="clear" w:color="auto" w:fill="auto"/>
            <w:noWrap/>
            <w:vAlign w:val="center"/>
            <w:hideMark/>
          </w:tcPr>
          <w:p w14:paraId="4691823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573CD7E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8605</w:t>
            </w:r>
          </w:p>
        </w:tc>
        <w:tc>
          <w:tcPr>
            <w:tcW w:w="4706" w:type="dxa"/>
            <w:tcBorders>
              <w:top w:val="nil"/>
              <w:left w:val="nil"/>
              <w:bottom w:val="single" w:sz="4" w:space="0" w:color="auto"/>
              <w:right w:val="single" w:sz="4" w:space="0" w:color="auto"/>
            </w:tcBorders>
            <w:shd w:val="clear" w:color="auto" w:fill="auto"/>
            <w:noWrap/>
            <w:vAlign w:val="center"/>
            <w:hideMark/>
          </w:tcPr>
          <w:p w14:paraId="5433E96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Cabinetmaking II</w:t>
            </w:r>
          </w:p>
        </w:tc>
        <w:tc>
          <w:tcPr>
            <w:tcW w:w="810" w:type="dxa"/>
            <w:tcBorders>
              <w:top w:val="nil"/>
              <w:left w:val="nil"/>
              <w:bottom w:val="single" w:sz="4" w:space="0" w:color="auto"/>
              <w:right w:val="single" w:sz="4" w:space="0" w:color="auto"/>
            </w:tcBorders>
            <w:shd w:val="clear" w:color="auto" w:fill="auto"/>
            <w:noWrap/>
            <w:vAlign w:val="center"/>
            <w:hideMark/>
          </w:tcPr>
          <w:p w14:paraId="668CD8A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4602A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856D3C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26EF753"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0836A7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17003</w:t>
            </w:r>
          </w:p>
        </w:tc>
        <w:tc>
          <w:tcPr>
            <w:tcW w:w="1264" w:type="dxa"/>
            <w:tcBorders>
              <w:top w:val="nil"/>
              <w:left w:val="nil"/>
              <w:bottom w:val="single" w:sz="4" w:space="0" w:color="auto"/>
              <w:right w:val="single" w:sz="4" w:space="0" w:color="auto"/>
            </w:tcBorders>
            <w:shd w:val="clear" w:color="auto" w:fill="auto"/>
            <w:noWrap/>
            <w:vAlign w:val="center"/>
            <w:hideMark/>
          </w:tcPr>
          <w:p w14:paraId="6C97AFE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1243B02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8601</w:t>
            </w:r>
          </w:p>
        </w:tc>
        <w:tc>
          <w:tcPr>
            <w:tcW w:w="4706" w:type="dxa"/>
            <w:tcBorders>
              <w:top w:val="nil"/>
              <w:left w:val="nil"/>
              <w:bottom w:val="single" w:sz="4" w:space="0" w:color="auto"/>
              <w:right w:val="single" w:sz="4" w:space="0" w:color="auto"/>
            </w:tcBorders>
            <w:shd w:val="clear" w:color="auto" w:fill="auto"/>
            <w:noWrap/>
            <w:vAlign w:val="center"/>
            <w:hideMark/>
          </w:tcPr>
          <w:p w14:paraId="49CA42A7"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Carpentry I</w:t>
            </w:r>
          </w:p>
        </w:tc>
        <w:tc>
          <w:tcPr>
            <w:tcW w:w="810" w:type="dxa"/>
            <w:tcBorders>
              <w:top w:val="nil"/>
              <w:left w:val="nil"/>
              <w:bottom w:val="single" w:sz="4" w:space="0" w:color="auto"/>
              <w:right w:val="single" w:sz="4" w:space="0" w:color="auto"/>
            </w:tcBorders>
            <w:shd w:val="clear" w:color="auto" w:fill="auto"/>
            <w:noWrap/>
            <w:vAlign w:val="center"/>
            <w:hideMark/>
          </w:tcPr>
          <w:p w14:paraId="6F6BE31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8F5100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C74A87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6E7DC241"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6132A2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17003</w:t>
            </w:r>
          </w:p>
        </w:tc>
        <w:tc>
          <w:tcPr>
            <w:tcW w:w="1264" w:type="dxa"/>
            <w:tcBorders>
              <w:top w:val="nil"/>
              <w:left w:val="nil"/>
              <w:bottom w:val="single" w:sz="4" w:space="0" w:color="auto"/>
              <w:right w:val="single" w:sz="4" w:space="0" w:color="auto"/>
            </w:tcBorders>
            <w:shd w:val="clear" w:color="auto" w:fill="auto"/>
            <w:noWrap/>
            <w:vAlign w:val="center"/>
            <w:hideMark/>
          </w:tcPr>
          <w:p w14:paraId="484515E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1D6507F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8602</w:t>
            </w:r>
          </w:p>
        </w:tc>
        <w:tc>
          <w:tcPr>
            <w:tcW w:w="4706" w:type="dxa"/>
            <w:tcBorders>
              <w:top w:val="nil"/>
              <w:left w:val="nil"/>
              <w:bottom w:val="single" w:sz="4" w:space="0" w:color="auto"/>
              <w:right w:val="single" w:sz="4" w:space="0" w:color="auto"/>
            </w:tcBorders>
            <w:shd w:val="clear" w:color="auto" w:fill="auto"/>
            <w:noWrap/>
            <w:vAlign w:val="center"/>
            <w:hideMark/>
          </w:tcPr>
          <w:p w14:paraId="47EE930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Carpentry II</w:t>
            </w:r>
          </w:p>
        </w:tc>
        <w:tc>
          <w:tcPr>
            <w:tcW w:w="810" w:type="dxa"/>
            <w:tcBorders>
              <w:top w:val="nil"/>
              <w:left w:val="nil"/>
              <w:bottom w:val="single" w:sz="4" w:space="0" w:color="auto"/>
              <w:right w:val="single" w:sz="4" w:space="0" w:color="auto"/>
            </w:tcBorders>
            <w:shd w:val="clear" w:color="auto" w:fill="auto"/>
            <w:noWrap/>
            <w:vAlign w:val="center"/>
            <w:hideMark/>
          </w:tcPr>
          <w:p w14:paraId="268B2B4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408951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84D749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FDBE127"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99220C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17003</w:t>
            </w:r>
          </w:p>
        </w:tc>
        <w:tc>
          <w:tcPr>
            <w:tcW w:w="1264" w:type="dxa"/>
            <w:tcBorders>
              <w:top w:val="nil"/>
              <w:left w:val="nil"/>
              <w:bottom w:val="single" w:sz="4" w:space="0" w:color="auto"/>
              <w:right w:val="single" w:sz="4" w:space="0" w:color="auto"/>
            </w:tcBorders>
            <w:shd w:val="clear" w:color="auto" w:fill="auto"/>
            <w:noWrap/>
            <w:vAlign w:val="center"/>
            <w:hideMark/>
          </w:tcPr>
          <w:p w14:paraId="2601A64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90" w:type="dxa"/>
            <w:tcBorders>
              <w:top w:val="nil"/>
              <w:left w:val="nil"/>
              <w:bottom w:val="single" w:sz="4" w:space="0" w:color="auto"/>
              <w:right w:val="single" w:sz="4" w:space="0" w:color="auto"/>
            </w:tcBorders>
            <w:shd w:val="clear" w:color="auto" w:fill="auto"/>
            <w:noWrap/>
            <w:vAlign w:val="center"/>
            <w:hideMark/>
          </w:tcPr>
          <w:p w14:paraId="2855B08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8603</w:t>
            </w:r>
          </w:p>
        </w:tc>
        <w:tc>
          <w:tcPr>
            <w:tcW w:w="4706" w:type="dxa"/>
            <w:tcBorders>
              <w:top w:val="nil"/>
              <w:left w:val="nil"/>
              <w:bottom w:val="single" w:sz="4" w:space="0" w:color="auto"/>
              <w:right w:val="single" w:sz="4" w:space="0" w:color="auto"/>
            </w:tcBorders>
            <w:shd w:val="clear" w:color="auto" w:fill="auto"/>
            <w:noWrap/>
            <w:vAlign w:val="center"/>
            <w:hideMark/>
          </w:tcPr>
          <w:p w14:paraId="7A626C6E"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Carpentry III</w:t>
            </w:r>
          </w:p>
        </w:tc>
        <w:tc>
          <w:tcPr>
            <w:tcW w:w="810" w:type="dxa"/>
            <w:tcBorders>
              <w:top w:val="nil"/>
              <w:left w:val="nil"/>
              <w:bottom w:val="single" w:sz="4" w:space="0" w:color="auto"/>
              <w:right w:val="single" w:sz="4" w:space="0" w:color="auto"/>
            </w:tcBorders>
            <w:shd w:val="clear" w:color="auto" w:fill="auto"/>
            <w:noWrap/>
            <w:vAlign w:val="center"/>
            <w:hideMark/>
          </w:tcPr>
          <w:p w14:paraId="2CE6B10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922E13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A26DC3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743527D"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159A2E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11052</w:t>
            </w:r>
          </w:p>
        </w:tc>
        <w:tc>
          <w:tcPr>
            <w:tcW w:w="1264" w:type="dxa"/>
            <w:tcBorders>
              <w:top w:val="nil"/>
              <w:left w:val="nil"/>
              <w:bottom w:val="single" w:sz="4" w:space="0" w:color="auto"/>
              <w:right w:val="single" w:sz="4" w:space="0" w:color="auto"/>
            </w:tcBorders>
            <w:shd w:val="clear" w:color="auto" w:fill="auto"/>
            <w:noWrap/>
            <w:vAlign w:val="center"/>
            <w:hideMark/>
          </w:tcPr>
          <w:p w14:paraId="56CC77C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7D1BD5A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8607</w:t>
            </w:r>
          </w:p>
        </w:tc>
        <w:tc>
          <w:tcPr>
            <w:tcW w:w="4706" w:type="dxa"/>
            <w:tcBorders>
              <w:top w:val="nil"/>
              <w:left w:val="nil"/>
              <w:bottom w:val="single" w:sz="4" w:space="0" w:color="auto"/>
              <w:right w:val="single" w:sz="4" w:space="0" w:color="auto"/>
            </w:tcBorders>
            <w:shd w:val="clear" w:color="auto" w:fill="auto"/>
            <w:noWrap/>
            <w:vAlign w:val="center"/>
            <w:hideMark/>
          </w:tcPr>
          <w:p w14:paraId="2FE11328"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Commercial Photography I</w:t>
            </w:r>
          </w:p>
        </w:tc>
        <w:tc>
          <w:tcPr>
            <w:tcW w:w="810" w:type="dxa"/>
            <w:tcBorders>
              <w:top w:val="nil"/>
              <w:left w:val="nil"/>
              <w:bottom w:val="single" w:sz="4" w:space="0" w:color="auto"/>
              <w:right w:val="single" w:sz="4" w:space="0" w:color="auto"/>
            </w:tcBorders>
            <w:shd w:val="clear" w:color="auto" w:fill="auto"/>
            <w:noWrap/>
            <w:vAlign w:val="center"/>
            <w:hideMark/>
          </w:tcPr>
          <w:p w14:paraId="68A8C01E"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CDF2FE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93D146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2B6AE6A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CC02DF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11052</w:t>
            </w:r>
          </w:p>
        </w:tc>
        <w:tc>
          <w:tcPr>
            <w:tcW w:w="1264" w:type="dxa"/>
            <w:tcBorders>
              <w:top w:val="nil"/>
              <w:left w:val="nil"/>
              <w:bottom w:val="single" w:sz="4" w:space="0" w:color="auto"/>
              <w:right w:val="single" w:sz="4" w:space="0" w:color="auto"/>
            </w:tcBorders>
            <w:shd w:val="clear" w:color="auto" w:fill="auto"/>
            <w:noWrap/>
            <w:vAlign w:val="center"/>
            <w:hideMark/>
          </w:tcPr>
          <w:p w14:paraId="33AF810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6EF56A1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8608</w:t>
            </w:r>
          </w:p>
        </w:tc>
        <w:tc>
          <w:tcPr>
            <w:tcW w:w="4706" w:type="dxa"/>
            <w:tcBorders>
              <w:top w:val="nil"/>
              <w:left w:val="nil"/>
              <w:bottom w:val="single" w:sz="4" w:space="0" w:color="auto"/>
              <w:right w:val="single" w:sz="4" w:space="0" w:color="auto"/>
            </w:tcBorders>
            <w:shd w:val="clear" w:color="auto" w:fill="auto"/>
            <w:noWrap/>
            <w:vAlign w:val="center"/>
            <w:hideMark/>
          </w:tcPr>
          <w:p w14:paraId="57F2F26E"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Commercial Photography II</w:t>
            </w:r>
          </w:p>
        </w:tc>
        <w:tc>
          <w:tcPr>
            <w:tcW w:w="810" w:type="dxa"/>
            <w:tcBorders>
              <w:top w:val="nil"/>
              <w:left w:val="nil"/>
              <w:bottom w:val="single" w:sz="4" w:space="0" w:color="auto"/>
              <w:right w:val="single" w:sz="4" w:space="0" w:color="auto"/>
            </w:tcBorders>
            <w:shd w:val="clear" w:color="auto" w:fill="auto"/>
            <w:noWrap/>
            <w:vAlign w:val="center"/>
            <w:hideMark/>
          </w:tcPr>
          <w:p w14:paraId="1E4B414D"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814EA8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657743A4"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0DF3CD54"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F1FB37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10101</w:t>
            </w:r>
          </w:p>
        </w:tc>
        <w:tc>
          <w:tcPr>
            <w:tcW w:w="1264" w:type="dxa"/>
            <w:tcBorders>
              <w:top w:val="nil"/>
              <w:left w:val="nil"/>
              <w:bottom w:val="single" w:sz="4" w:space="0" w:color="auto"/>
              <w:right w:val="single" w:sz="4" w:space="0" w:color="auto"/>
            </w:tcBorders>
            <w:shd w:val="clear" w:color="auto" w:fill="auto"/>
            <w:noWrap/>
            <w:vAlign w:val="center"/>
            <w:hideMark/>
          </w:tcPr>
          <w:p w14:paraId="3E33CBE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90" w:type="dxa"/>
            <w:tcBorders>
              <w:top w:val="nil"/>
              <w:left w:val="nil"/>
              <w:bottom w:val="single" w:sz="4" w:space="0" w:color="auto"/>
              <w:right w:val="single" w:sz="4" w:space="0" w:color="auto"/>
            </w:tcBorders>
            <w:shd w:val="clear" w:color="auto" w:fill="auto"/>
            <w:noWrap/>
            <w:vAlign w:val="center"/>
            <w:hideMark/>
          </w:tcPr>
          <w:p w14:paraId="6422D65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8542</w:t>
            </w:r>
          </w:p>
        </w:tc>
        <w:tc>
          <w:tcPr>
            <w:tcW w:w="4706" w:type="dxa"/>
            <w:tcBorders>
              <w:top w:val="nil"/>
              <w:left w:val="nil"/>
              <w:bottom w:val="single" w:sz="4" w:space="0" w:color="auto"/>
              <w:right w:val="single" w:sz="4" w:space="0" w:color="auto"/>
            </w:tcBorders>
            <w:shd w:val="clear" w:color="auto" w:fill="auto"/>
            <w:noWrap/>
            <w:vAlign w:val="center"/>
            <w:hideMark/>
          </w:tcPr>
          <w:p w14:paraId="27862EB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 xml:space="preserve">Computer Networking Hardware Operations I </w:t>
            </w:r>
          </w:p>
        </w:tc>
        <w:tc>
          <w:tcPr>
            <w:tcW w:w="810" w:type="dxa"/>
            <w:tcBorders>
              <w:top w:val="nil"/>
              <w:left w:val="nil"/>
              <w:bottom w:val="single" w:sz="4" w:space="0" w:color="auto"/>
              <w:right w:val="single" w:sz="4" w:space="0" w:color="auto"/>
            </w:tcBorders>
            <w:shd w:val="clear" w:color="auto" w:fill="auto"/>
            <w:noWrap/>
            <w:vAlign w:val="center"/>
            <w:hideMark/>
          </w:tcPr>
          <w:p w14:paraId="61B9D04E"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0792D4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14:paraId="33CB010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3276634B"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D18CA2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10101</w:t>
            </w:r>
          </w:p>
        </w:tc>
        <w:tc>
          <w:tcPr>
            <w:tcW w:w="1264" w:type="dxa"/>
            <w:tcBorders>
              <w:top w:val="nil"/>
              <w:left w:val="nil"/>
              <w:bottom w:val="single" w:sz="4" w:space="0" w:color="auto"/>
              <w:right w:val="single" w:sz="4" w:space="0" w:color="auto"/>
            </w:tcBorders>
            <w:shd w:val="clear" w:color="auto" w:fill="auto"/>
            <w:noWrap/>
            <w:vAlign w:val="center"/>
            <w:hideMark/>
          </w:tcPr>
          <w:p w14:paraId="1B114F8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90" w:type="dxa"/>
            <w:tcBorders>
              <w:top w:val="nil"/>
              <w:left w:val="nil"/>
              <w:bottom w:val="single" w:sz="4" w:space="0" w:color="auto"/>
              <w:right w:val="single" w:sz="4" w:space="0" w:color="auto"/>
            </w:tcBorders>
            <w:shd w:val="clear" w:color="auto" w:fill="auto"/>
            <w:noWrap/>
            <w:vAlign w:val="center"/>
            <w:hideMark/>
          </w:tcPr>
          <w:p w14:paraId="0224E1D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8543</w:t>
            </w:r>
          </w:p>
        </w:tc>
        <w:tc>
          <w:tcPr>
            <w:tcW w:w="4706" w:type="dxa"/>
            <w:tcBorders>
              <w:top w:val="nil"/>
              <w:left w:val="nil"/>
              <w:bottom w:val="single" w:sz="4" w:space="0" w:color="auto"/>
              <w:right w:val="single" w:sz="4" w:space="0" w:color="auto"/>
            </w:tcBorders>
            <w:shd w:val="clear" w:color="auto" w:fill="auto"/>
            <w:noWrap/>
            <w:vAlign w:val="center"/>
            <w:hideMark/>
          </w:tcPr>
          <w:p w14:paraId="5BF78E0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Computer Networking Hardware Operations II</w:t>
            </w:r>
          </w:p>
        </w:tc>
        <w:tc>
          <w:tcPr>
            <w:tcW w:w="810" w:type="dxa"/>
            <w:tcBorders>
              <w:top w:val="nil"/>
              <w:left w:val="nil"/>
              <w:bottom w:val="single" w:sz="4" w:space="0" w:color="auto"/>
              <w:right w:val="single" w:sz="4" w:space="0" w:color="auto"/>
            </w:tcBorders>
            <w:shd w:val="clear" w:color="auto" w:fill="auto"/>
            <w:noWrap/>
            <w:vAlign w:val="center"/>
            <w:hideMark/>
          </w:tcPr>
          <w:p w14:paraId="4310757E"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978302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18</w:t>
            </w:r>
          </w:p>
        </w:tc>
        <w:tc>
          <w:tcPr>
            <w:tcW w:w="900" w:type="dxa"/>
            <w:tcBorders>
              <w:top w:val="nil"/>
              <w:left w:val="nil"/>
              <w:bottom w:val="single" w:sz="4" w:space="0" w:color="auto"/>
              <w:right w:val="single" w:sz="4" w:space="0" w:color="auto"/>
            </w:tcBorders>
            <w:shd w:val="clear" w:color="auto" w:fill="auto"/>
            <w:noWrap/>
            <w:vAlign w:val="center"/>
            <w:hideMark/>
          </w:tcPr>
          <w:p w14:paraId="42DCFA2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A54486" w:rsidRPr="00D52A62" w14:paraId="752AC7C9"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1103"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10101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69B54E9E"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III</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6B95FBE2"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8544</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73ED00F0" w14:textId="77777777" w:rsidR="00A54486" w:rsidRPr="00171E10" w:rsidRDefault="00A54486" w:rsidP="00171E10">
            <w:pPr>
              <w:widowControl/>
              <w:suppressAutoHyphens w:val="0"/>
              <w:rPr>
                <w:rFonts w:ascii="Tahoma" w:hAnsi="Tahoma" w:cs="Tahoma"/>
                <w:color w:val="000000"/>
                <w:sz w:val="20"/>
                <w:szCs w:val="20"/>
              </w:rPr>
            </w:pPr>
            <w:r w:rsidRPr="00171E10">
              <w:rPr>
                <w:rFonts w:ascii="Tahoma" w:hAnsi="Tahoma" w:cs="Tahoma"/>
                <w:color w:val="000000"/>
                <w:sz w:val="20"/>
                <w:szCs w:val="20"/>
              </w:rPr>
              <w:t>Computer Networking Hardware Operations III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649F07F" w14:textId="77777777" w:rsidR="00A54486" w:rsidRPr="00171E10" w:rsidRDefault="00A54486" w:rsidP="00171E10">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9C14F9"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7DD7052"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F</w:t>
            </w:r>
          </w:p>
        </w:tc>
      </w:tr>
      <w:tr w:rsidR="00A54486" w:rsidRPr="00D52A62" w14:paraId="566E8F5C" w14:textId="77777777" w:rsidTr="0094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F6D99"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10101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6D5C388F"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IV</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05F2A5B6"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8545</w:t>
            </w:r>
          </w:p>
        </w:tc>
        <w:tc>
          <w:tcPr>
            <w:tcW w:w="4706" w:type="dxa"/>
            <w:tcBorders>
              <w:top w:val="single" w:sz="4" w:space="0" w:color="auto"/>
              <w:left w:val="nil"/>
              <w:bottom w:val="single" w:sz="4" w:space="0" w:color="auto"/>
              <w:right w:val="single" w:sz="4" w:space="0" w:color="auto"/>
            </w:tcBorders>
            <w:shd w:val="clear" w:color="auto" w:fill="auto"/>
            <w:noWrap/>
            <w:vAlign w:val="center"/>
          </w:tcPr>
          <w:p w14:paraId="48CBEFFD" w14:textId="77777777" w:rsidR="00A54486" w:rsidRPr="00171E10" w:rsidRDefault="00A54486" w:rsidP="00171E10">
            <w:pPr>
              <w:widowControl/>
              <w:suppressAutoHyphens w:val="0"/>
              <w:rPr>
                <w:rFonts w:ascii="Tahoma" w:hAnsi="Tahoma" w:cs="Tahoma"/>
                <w:color w:val="000000"/>
                <w:sz w:val="20"/>
                <w:szCs w:val="20"/>
              </w:rPr>
            </w:pPr>
            <w:r w:rsidRPr="00171E10">
              <w:rPr>
                <w:rFonts w:ascii="Tahoma" w:hAnsi="Tahoma" w:cs="Tahoma"/>
                <w:color w:val="000000"/>
                <w:sz w:val="20"/>
                <w:szCs w:val="20"/>
              </w:rPr>
              <w:t>Computer Networking Hardware Operations IV</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2C29194" w14:textId="77777777" w:rsidR="00A54486" w:rsidRPr="00171E10" w:rsidRDefault="00A54486" w:rsidP="00171E10">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D57BE59"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18</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A2E1F2A"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F</w:t>
            </w:r>
          </w:p>
        </w:tc>
      </w:tr>
    </w:tbl>
    <w:p w14:paraId="6A7E950F" w14:textId="77777777" w:rsidR="00575969" w:rsidRDefault="00575969">
      <w:r>
        <w:br w:type="page"/>
      </w:r>
    </w:p>
    <w:p w14:paraId="15295C15" w14:textId="77777777" w:rsidR="00575969" w:rsidRPr="00D52A62" w:rsidRDefault="00575969" w:rsidP="00B11702">
      <w:pPr>
        <w:pStyle w:val="Heading2"/>
      </w:pPr>
      <w:bookmarkStart w:id="243" w:name="_Toc20488702"/>
      <w:r w:rsidRPr="00D52A62">
        <w:lastRenderedPageBreak/>
        <w:t>Appendix I: Trade and Industrial Education Course Information</w:t>
      </w:r>
      <w:r>
        <w:t xml:space="preserve"> (page 2)</w:t>
      </w:r>
      <w:bookmarkEnd w:id="243"/>
    </w:p>
    <w:p w14:paraId="6EBE603A" w14:textId="77777777" w:rsidR="00575969" w:rsidRDefault="00575969"/>
    <w:tbl>
      <w:tblPr>
        <w:tblW w:w="10812" w:type="dxa"/>
        <w:tblInd w:w="96" w:type="dxa"/>
        <w:tblLook w:val="04A0" w:firstRow="1" w:lastRow="0" w:firstColumn="1" w:lastColumn="0" w:noHBand="0" w:noVBand="1"/>
        <w:tblDescription w:val="Appendix I - Trade &amp; Industrial Education Course Information - Page 2"/>
      </w:tblPr>
      <w:tblGrid>
        <w:gridCol w:w="762"/>
        <w:gridCol w:w="1264"/>
        <w:gridCol w:w="1276"/>
        <w:gridCol w:w="4720"/>
        <w:gridCol w:w="810"/>
        <w:gridCol w:w="1080"/>
        <w:gridCol w:w="900"/>
      </w:tblGrid>
      <w:tr w:rsidR="0062793F" w:rsidRPr="00D52A62" w14:paraId="5CC2F538" w14:textId="77777777" w:rsidTr="00945A95">
        <w:trPr>
          <w:trHeight w:val="855"/>
          <w:tblHeader/>
        </w:trPr>
        <w:tc>
          <w:tcPr>
            <w:tcW w:w="762"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187E7FAB"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SCED Code</w:t>
            </w:r>
          </w:p>
        </w:tc>
        <w:tc>
          <w:tcPr>
            <w:tcW w:w="1264"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7F47A7E"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VA Extended Description</w:t>
            </w:r>
          </w:p>
        </w:tc>
        <w:tc>
          <w:tcPr>
            <w:tcW w:w="1276"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90C1688"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72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FC92252" w14:textId="77777777" w:rsidR="0062793F" w:rsidRPr="00D52A62" w:rsidRDefault="0062793F" w:rsidP="00575969">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Description</w:t>
            </w:r>
          </w:p>
        </w:tc>
        <w:tc>
          <w:tcPr>
            <w:tcW w:w="81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2365F22"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Max Enroll</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0AEC6FCD"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Length (Weeks)</w:t>
            </w:r>
          </w:p>
        </w:tc>
        <w:tc>
          <w:tcPr>
            <w:tcW w:w="9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B89B3C9"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Non-Trad Gender</w:t>
            </w:r>
          </w:p>
        </w:tc>
      </w:tr>
      <w:tr w:rsidR="00D82B68" w:rsidRPr="00D52A62" w14:paraId="6083D67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E463EF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10002</w:t>
            </w:r>
          </w:p>
        </w:tc>
        <w:tc>
          <w:tcPr>
            <w:tcW w:w="1264" w:type="dxa"/>
            <w:tcBorders>
              <w:top w:val="nil"/>
              <w:left w:val="nil"/>
              <w:bottom w:val="single" w:sz="4" w:space="0" w:color="auto"/>
              <w:right w:val="single" w:sz="4" w:space="0" w:color="auto"/>
            </w:tcBorders>
            <w:shd w:val="clear" w:color="auto" w:fill="auto"/>
            <w:noWrap/>
            <w:vAlign w:val="center"/>
            <w:hideMark/>
          </w:tcPr>
          <w:p w14:paraId="27EA202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5BDF9E1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8622</w:t>
            </w:r>
          </w:p>
        </w:tc>
        <w:tc>
          <w:tcPr>
            <w:tcW w:w="4720" w:type="dxa"/>
            <w:tcBorders>
              <w:top w:val="nil"/>
              <w:left w:val="nil"/>
              <w:bottom w:val="single" w:sz="4" w:space="0" w:color="auto"/>
              <w:right w:val="single" w:sz="4" w:space="0" w:color="auto"/>
            </w:tcBorders>
            <w:shd w:val="clear" w:color="auto" w:fill="auto"/>
            <w:noWrap/>
            <w:vAlign w:val="center"/>
            <w:hideMark/>
          </w:tcPr>
          <w:p w14:paraId="2CC13EE9"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Computer Systems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0C9746F7"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228A2E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A32236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4A06EBF8"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CC8779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10002</w:t>
            </w:r>
          </w:p>
        </w:tc>
        <w:tc>
          <w:tcPr>
            <w:tcW w:w="1264" w:type="dxa"/>
            <w:tcBorders>
              <w:top w:val="nil"/>
              <w:left w:val="nil"/>
              <w:bottom w:val="single" w:sz="4" w:space="0" w:color="auto"/>
              <w:right w:val="single" w:sz="4" w:space="0" w:color="auto"/>
            </w:tcBorders>
            <w:shd w:val="clear" w:color="auto" w:fill="auto"/>
            <w:noWrap/>
            <w:vAlign w:val="center"/>
            <w:hideMark/>
          </w:tcPr>
          <w:p w14:paraId="71A0B13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3CBAC71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8623</w:t>
            </w:r>
          </w:p>
        </w:tc>
        <w:tc>
          <w:tcPr>
            <w:tcW w:w="4720" w:type="dxa"/>
            <w:tcBorders>
              <w:top w:val="nil"/>
              <w:left w:val="nil"/>
              <w:bottom w:val="single" w:sz="4" w:space="0" w:color="auto"/>
              <w:right w:val="single" w:sz="4" w:space="0" w:color="auto"/>
            </w:tcBorders>
            <w:shd w:val="clear" w:color="auto" w:fill="auto"/>
            <w:noWrap/>
            <w:vAlign w:val="center"/>
            <w:hideMark/>
          </w:tcPr>
          <w:p w14:paraId="6474CE57"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Computer Systems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701CCBA6"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BBD9CA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42FD4E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E3B3DEF"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6976B5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19101</w:t>
            </w:r>
          </w:p>
        </w:tc>
        <w:tc>
          <w:tcPr>
            <w:tcW w:w="1264" w:type="dxa"/>
            <w:tcBorders>
              <w:top w:val="nil"/>
              <w:left w:val="nil"/>
              <w:bottom w:val="single" w:sz="4" w:space="0" w:color="auto"/>
              <w:right w:val="single" w:sz="4" w:space="0" w:color="auto"/>
            </w:tcBorders>
            <w:shd w:val="clear" w:color="auto" w:fill="auto"/>
            <w:noWrap/>
            <w:vAlign w:val="center"/>
            <w:hideMark/>
          </w:tcPr>
          <w:p w14:paraId="79FD2E0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00DB014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8527</w:t>
            </w:r>
          </w:p>
        </w:tc>
        <w:tc>
          <w:tcPr>
            <w:tcW w:w="4720" w:type="dxa"/>
            <w:tcBorders>
              <w:top w:val="nil"/>
              <w:left w:val="nil"/>
              <w:bottom w:val="single" w:sz="4" w:space="0" w:color="auto"/>
              <w:right w:val="single" w:sz="4" w:space="0" w:color="auto"/>
            </w:tcBorders>
            <w:shd w:val="clear" w:color="auto" w:fill="auto"/>
            <w:noWrap/>
            <w:vAlign w:val="center"/>
            <w:hideMark/>
          </w:tcPr>
          <w:p w14:paraId="6CCCF90D" w14:textId="77777777" w:rsidR="00D82B68" w:rsidRPr="00171E10" w:rsidRDefault="00D82B68" w:rsidP="0015487B">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Cosmetology I</w:t>
            </w:r>
            <w:r w:rsidR="00817A00">
              <w:rPr>
                <w:rFonts w:ascii="Tahoma" w:hAnsi="Tahoma" w:cs="Tahoma"/>
                <w:color w:val="000000"/>
                <w:sz w:val="20"/>
                <w:szCs w:val="20"/>
              </w:rPr>
              <w:t xml:space="preserve"> </w:t>
            </w:r>
          </w:p>
        </w:tc>
        <w:tc>
          <w:tcPr>
            <w:tcW w:w="810" w:type="dxa"/>
            <w:tcBorders>
              <w:top w:val="nil"/>
              <w:left w:val="nil"/>
              <w:bottom w:val="single" w:sz="4" w:space="0" w:color="auto"/>
              <w:right w:val="single" w:sz="4" w:space="0" w:color="auto"/>
            </w:tcBorders>
            <w:shd w:val="clear" w:color="auto" w:fill="auto"/>
            <w:noWrap/>
            <w:vAlign w:val="center"/>
            <w:hideMark/>
          </w:tcPr>
          <w:p w14:paraId="0E7B560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C9FCB3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943EF2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1E134BF0"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1C3B03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19101</w:t>
            </w:r>
          </w:p>
        </w:tc>
        <w:tc>
          <w:tcPr>
            <w:tcW w:w="1264" w:type="dxa"/>
            <w:tcBorders>
              <w:top w:val="nil"/>
              <w:left w:val="nil"/>
              <w:bottom w:val="single" w:sz="4" w:space="0" w:color="auto"/>
              <w:right w:val="single" w:sz="4" w:space="0" w:color="auto"/>
            </w:tcBorders>
            <w:shd w:val="clear" w:color="auto" w:fill="auto"/>
            <w:noWrap/>
            <w:vAlign w:val="center"/>
            <w:hideMark/>
          </w:tcPr>
          <w:p w14:paraId="1B4C4F9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2YI</w:t>
            </w:r>
          </w:p>
        </w:tc>
        <w:tc>
          <w:tcPr>
            <w:tcW w:w="1276" w:type="dxa"/>
            <w:tcBorders>
              <w:top w:val="nil"/>
              <w:left w:val="nil"/>
              <w:bottom w:val="single" w:sz="4" w:space="0" w:color="auto"/>
              <w:right w:val="single" w:sz="4" w:space="0" w:color="auto"/>
            </w:tcBorders>
            <w:shd w:val="clear" w:color="auto" w:fill="auto"/>
            <w:noWrap/>
            <w:vAlign w:val="center"/>
            <w:hideMark/>
          </w:tcPr>
          <w:p w14:paraId="5996991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8745</w:t>
            </w:r>
          </w:p>
        </w:tc>
        <w:tc>
          <w:tcPr>
            <w:tcW w:w="4720" w:type="dxa"/>
            <w:tcBorders>
              <w:top w:val="nil"/>
              <w:left w:val="nil"/>
              <w:bottom w:val="single" w:sz="4" w:space="0" w:color="auto"/>
              <w:right w:val="single" w:sz="4" w:space="0" w:color="auto"/>
            </w:tcBorders>
            <w:shd w:val="clear" w:color="auto" w:fill="auto"/>
            <w:noWrap/>
            <w:vAlign w:val="center"/>
            <w:hideMark/>
          </w:tcPr>
          <w:p w14:paraId="017AFE04" w14:textId="77777777" w:rsidR="00D82B68" w:rsidRPr="0015487B" w:rsidRDefault="00D82B68" w:rsidP="0015487B">
            <w:pPr>
              <w:widowControl/>
              <w:suppressAutoHyphens w:val="0"/>
              <w:rPr>
                <w:rFonts w:ascii="Tahoma" w:hAnsi="Tahoma" w:cs="Tahoma"/>
                <w:color w:val="000000"/>
                <w:sz w:val="20"/>
                <w:szCs w:val="20"/>
                <w:lang w:eastAsia="en-US"/>
              </w:rPr>
            </w:pPr>
            <w:r w:rsidRPr="0015487B">
              <w:rPr>
                <w:rFonts w:ascii="Tahoma" w:hAnsi="Tahoma" w:cs="Tahoma"/>
                <w:color w:val="000000"/>
                <w:sz w:val="20"/>
                <w:szCs w:val="20"/>
              </w:rPr>
              <w:t>Cosmetology I (</w:t>
            </w:r>
            <w:r w:rsidR="0015487B">
              <w:rPr>
                <w:rFonts w:ascii="Tahoma" w:hAnsi="Tahoma" w:cs="Tahoma"/>
                <w:color w:val="000000"/>
                <w:sz w:val="20"/>
                <w:szCs w:val="20"/>
              </w:rPr>
              <w:t xml:space="preserve">2 </w:t>
            </w:r>
            <w:r w:rsidR="0015487B" w:rsidRPr="0015487B">
              <w:rPr>
                <w:rFonts w:ascii="Tahoma" w:hAnsi="Tahoma" w:cs="Tahoma"/>
                <w:color w:val="000000"/>
                <w:sz w:val="20"/>
                <w:szCs w:val="20"/>
              </w:rPr>
              <w:t>Year</w:t>
            </w:r>
            <w:r w:rsidRPr="0015487B">
              <w:rPr>
                <w:rFonts w:ascii="Tahoma" w:hAnsi="Tahoma" w:cs="Tahoma"/>
                <w:color w:val="000000"/>
                <w:sz w:val="20"/>
                <w:szCs w:val="20"/>
              </w:rPr>
              <w:t xml:space="preserve"> </w:t>
            </w:r>
            <w:r w:rsidR="00817A00" w:rsidRPr="0015487B">
              <w:rPr>
                <w:rFonts w:ascii="Tahoma" w:hAnsi="Tahoma" w:cs="Tahoma"/>
                <w:color w:val="000000"/>
                <w:sz w:val="20"/>
                <w:szCs w:val="20"/>
              </w:rPr>
              <w:t>P</w:t>
            </w:r>
            <w:r w:rsidRPr="0015487B">
              <w:rPr>
                <w:rFonts w:ascii="Tahoma" w:hAnsi="Tahoma" w:cs="Tahoma"/>
                <w:color w:val="000000"/>
                <w:sz w:val="20"/>
                <w:szCs w:val="20"/>
              </w:rPr>
              <w:t>rogram)</w:t>
            </w:r>
          </w:p>
        </w:tc>
        <w:tc>
          <w:tcPr>
            <w:tcW w:w="810" w:type="dxa"/>
            <w:tcBorders>
              <w:top w:val="nil"/>
              <w:left w:val="nil"/>
              <w:bottom w:val="single" w:sz="4" w:space="0" w:color="auto"/>
              <w:right w:val="single" w:sz="4" w:space="0" w:color="auto"/>
            </w:tcBorders>
            <w:shd w:val="clear" w:color="auto" w:fill="auto"/>
            <w:noWrap/>
            <w:vAlign w:val="center"/>
            <w:hideMark/>
          </w:tcPr>
          <w:p w14:paraId="666F94F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1B222A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9E7D64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41D1CBF2"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053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09B6C0D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10BD1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8528</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7433E689" w14:textId="77777777" w:rsidR="00D82B68" w:rsidRPr="0015487B" w:rsidRDefault="00D82B68" w:rsidP="0015487B">
            <w:pPr>
              <w:widowControl/>
              <w:suppressAutoHyphens w:val="0"/>
              <w:rPr>
                <w:rFonts w:ascii="Tahoma" w:hAnsi="Tahoma" w:cs="Tahoma"/>
                <w:color w:val="000000"/>
                <w:sz w:val="20"/>
                <w:szCs w:val="20"/>
                <w:lang w:eastAsia="en-US"/>
              </w:rPr>
            </w:pPr>
            <w:r w:rsidRPr="0015487B">
              <w:rPr>
                <w:rFonts w:ascii="Tahoma" w:hAnsi="Tahoma" w:cs="Tahoma"/>
                <w:color w:val="000000"/>
                <w:sz w:val="20"/>
                <w:szCs w:val="20"/>
              </w:rPr>
              <w:t>Cosmetology II</w:t>
            </w:r>
            <w:r w:rsidR="00817A00" w:rsidRPr="0015487B">
              <w:rPr>
                <w:rFonts w:ascii="Tahoma" w:hAnsi="Tahoma" w:cs="Tahoma"/>
                <w:color w:val="000000"/>
                <w:sz w:val="20"/>
                <w:szCs w:val="20"/>
              </w:rPr>
              <w:t xml:space="preserve"> </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620104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71D4D0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A21128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583A706F"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9CE2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19101</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49B6230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2YII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69B4B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8746</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51473BD4" w14:textId="77777777" w:rsidR="00D82B68" w:rsidRPr="0015487B" w:rsidRDefault="00817A00" w:rsidP="0015487B">
            <w:pPr>
              <w:widowControl/>
              <w:suppressAutoHyphens w:val="0"/>
              <w:rPr>
                <w:rFonts w:ascii="Tahoma" w:hAnsi="Tahoma" w:cs="Tahoma"/>
                <w:color w:val="000000"/>
                <w:sz w:val="20"/>
                <w:szCs w:val="20"/>
                <w:lang w:eastAsia="en-US"/>
              </w:rPr>
            </w:pPr>
            <w:r w:rsidRPr="0015487B">
              <w:rPr>
                <w:rFonts w:ascii="Tahoma" w:hAnsi="Tahoma" w:cs="Tahoma"/>
                <w:color w:val="000000"/>
                <w:sz w:val="20"/>
                <w:szCs w:val="20"/>
              </w:rPr>
              <w:t xml:space="preserve">Cosmetology II </w:t>
            </w:r>
            <w:r w:rsidR="0015487B" w:rsidRPr="0015487B">
              <w:rPr>
                <w:rFonts w:ascii="Tahoma" w:hAnsi="Tahoma" w:cs="Tahoma"/>
                <w:color w:val="000000"/>
                <w:sz w:val="20"/>
                <w:szCs w:val="20"/>
              </w:rPr>
              <w:t>(2</w:t>
            </w:r>
            <w:r w:rsidR="0015487B">
              <w:rPr>
                <w:rFonts w:ascii="Tahoma" w:hAnsi="Tahoma" w:cs="Tahoma"/>
                <w:color w:val="000000"/>
                <w:sz w:val="20"/>
                <w:szCs w:val="20"/>
              </w:rPr>
              <w:t xml:space="preserve"> </w:t>
            </w:r>
            <w:r w:rsidR="0015487B" w:rsidRPr="0015487B">
              <w:rPr>
                <w:rFonts w:ascii="Tahoma" w:hAnsi="Tahoma" w:cs="Tahoma"/>
                <w:color w:val="000000"/>
                <w:sz w:val="20"/>
                <w:szCs w:val="20"/>
              </w:rPr>
              <w:t>Year Program)</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4CF226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966F8C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E6372D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166DEA5F"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4F83E9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19101</w:t>
            </w:r>
          </w:p>
        </w:tc>
        <w:tc>
          <w:tcPr>
            <w:tcW w:w="1264" w:type="dxa"/>
            <w:tcBorders>
              <w:top w:val="nil"/>
              <w:left w:val="nil"/>
              <w:bottom w:val="single" w:sz="4" w:space="0" w:color="auto"/>
              <w:right w:val="single" w:sz="4" w:space="0" w:color="auto"/>
            </w:tcBorders>
            <w:shd w:val="clear" w:color="auto" w:fill="auto"/>
            <w:noWrap/>
            <w:vAlign w:val="center"/>
            <w:hideMark/>
          </w:tcPr>
          <w:p w14:paraId="5286391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auto" w:fill="auto"/>
            <w:noWrap/>
            <w:vAlign w:val="center"/>
            <w:hideMark/>
          </w:tcPr>
          <w:p w14:paraId="0249FCF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8529</w:t>
            </w:r>
          </w:p>
        </w:tc>
        <w:tc>
          <w:tcPr>
            <w:tcW w:w="4720" w:type="dxa"/>
            <w:tcBorders>
              <w:top w:val="nil"/>
              <w:left w:val="nil"/>
              <w:bottom w:val="single" w:sz="4" w:space="0" w:color="auto"/>
              <w:right w:val="single" w:sz="4" w:space="0" w:color="auto"/>
            </w:tcBorders>
            <w:shd w:val="clear" w:color="auto" w:fill="auto"/>
            <w:noWrap/>
            <w:vAlign w:val="center"/>
            <w:hideMark/>
          </w:tcPr>
          <w:p w14:paraId="6B79FA4C" w14:textId="77777777" w:rsidR="00D82B68" w:rsidRPr="0015487B" w:rsidRDefault="00D82B68" w:rsidP="0015487B">
            <w:pPr>
              <w:widowControl/>
              <w:suppressAutoHyphens w:val="0"/>
              <w:rPr>
                <w:rFonts w:ascii="Tahoma" w:hAnsi="Tahoma" w:cs="Tahoma"/>
                <w:color w:val="000000"/>
                <w:sz w:val="20"/>
                <w:szCs w:val="20"/>
                <w:lang w:eastAsia="en-US"/>
              </w:rPr>
            </w:pPr>
            <w:r w:rsidRPr="0015487B">
              <w:rPr>
                <w:rFonts w:ascii="Tahoma" w:hAnsi="Tahoma" w:cs="Tahoma"/>
                <w:color w:val="000000"/>
                <w:sz w:val="20"/>
                <w:szCs w:val="20"/>
              </w:rPr>
              <w:t>Cosmetology III</w:t>
            </w:r>
            <w:r w:rsidR="00817A00" w:rsidRPr="0015487B">
              <w:rPr>
                <w:rFonts w:ascii="Tahoma" w:hAnsi="Tahoma" w:cs="Tahoma"/>
                <w:color w:val="000000"/>
                <w:sz w:val="20"/>
                <w:szCs w:val="20"/>
              </w:rPr>
              <w:t xml:space="preserve"> </w:t>
            </w:r>
          </w:p>
        </w:tc>
        <w:tc>
          <w:tcPr>
            <w:tcW w:w="810" w:type="dxa"/>
            <w:tcBorders>
              <w:top w:val="nil"/>
              <w:left w:val="nil"/>
              <w:bottom w:val="single" w:sz="4" w:space="0" w:color="auto"/>
              <w:right w:val="single" w:sz="4" w:space="0" w:color="auto"/>
            </w:tcBorders>
            <w:shd w:val="clear" w:color="auto" w:fill="auto"/>
            <w:noWrap/>
            <w:vAlign w:val="center"/>
            <w:hideMark/>
          </w:tcPr>
          <w:p w14:paraId="418437C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85C11E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F2696A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3FEC898D"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1C4FB5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15051</w:t>
            </w:r>
          </w:p>
        </w:tc>
        <w:tc>
          <w:tcPr>
            <w:tcW w:w="1264" w:type="dxa"/>
            <w:tcBorders>
              <w:top w:val="nil"/>
              <w:left w:val="nil"/>
              <w:bottom w:val="single" w:sz="4" w:space="0" w:color="auto"/>
              <w:right w:val="single" w:sz="4" w:space="0" w:color="auto"/>
            </w:tcBorders>
            <w:shd w:val="clear" w:color="auto" w:fill="auto"/>
            <w:noWrap/>
            <w:vAlign w:val="center"/>
            <w:hideMark/>
          </w:tcPr>
          <w:p w14:paraId="4CEB986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054309D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8702</w:t>
            </w:r>
          </w:p>
        </w:tc>
        <w:tc>
          <w:tcPr>
            <w:tcW w:w="4720" w:type="dxa"/>
            <w:tcBorders>
              <w:top w:val="nil"/>
              <w:left w:val="nil"/>
              <w:bottom w:val="single" w:sz="4" w:space="0" w:color="auto"/>
              <w:right w:val="single" w:sz="4" w:space="0" w:color="auto"/>
            </w:tcBorders>
            <w:shd w:val="clear" w:color="auto" w:fill="auto"/>
            <w:noWrap/>
            <w:vAlign w:val="center"/>
            <w:hideMark/>
          </w:tcPr>
          <w:p w14:paraId="77DDC6E2"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Criminal Justice I</w:t>
            </w:r>
          </w:p>
        </w:tc>
        <w:tc>
          <w:tcPr>
            <w:tcW w:w="810" w:type="dxa"/>
            <w:tcBorders>
              <w:top w:val="nil"/>
              <w:left w:val="nil"/>
              <w:bottom w:val="single" w:sz="4" w:space="0" w:color="auto"/>
              <w:right w:val="single" w:sz="4" w:space="0" w:color="auto"/>
            </w:tcBorders>
            <w:shd w:val="clear" w:color="auto" w:fill="auto"/>
            <w:noWrap/>
            <w:vAlign w:val="center"/>
            <w:hideMark/>
          </w:tcPr>
          <w:p w14:paraId="1223D26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34A738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A3F0D4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2FC2488"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065B84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15051</w:t>
            </w:r>
          </w:p>
        </w:tc>
        <w:tc>
          <w:tcPr>
            <w:tcW w:w="1264" w:type="dxa"/>
            <w:tcBorders>
              <w:top w:val="nil"/>
              <w:left w:val="nil"/>
              <w:bottom w:val="single" w:sz="4" w:space="0" w:color="auto"/>
              <w:right w:val="single" w:sz="4" w:space="0" w:color="auto"/>
            </w:tcBorders>
            <w:shd w:val="clear" w:color="auto" w:fill="auto"/>
            <w:noWrap/>
            <w:vAlign w:val="center"/>
            <w:hideMark/>
          </w:tcPr>
          <w:p w14:paraId="095B04F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03D924F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8703</w:t>
            </w:r>
          </w:p>
        </w:tc>
        <w:tc>
          <w:tcPr>
            <w:tcW w:w="4720" w:type="dxa"/>
            <w:tcBorders>
              <w:top w:val="nil"/>
              <w:left w:val="nil"/>
              <w:bottom w:val="single" w:sz="4" w:space="0" w:color="auto"/>
              <w:right w:val="single" w:sz="4" w:space="0" w:color="auto"/>
            </w:tcBorders>
            <w:shd w:val="clear" w:color="auto" w:fill="auto"/>
            <w:noWrap/>
            <w:vAlign w:val="center"/>
            <w:hideMark/>
          </w:tcPr>
          <w:p w14:paraId="3C6BA691"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Criminal Justice II</w:t>
            </w:r>
          </w:p>
        </w:tc>
        <w:tc>
          <w:tcPr>
            <w:tcW w:w="810" w:type="dxa"/>
            <w:tcBorders>
              <w:top w:val="nil"/>
              <w:left w:val="nil"/>
              <w:bottom w:val="single" w:sz="4" w:space="0" w:color="auto"/>
              <w:right w:val="single" w:sz="4" w:space="0" w:color="auto"/>
            </w:tcBorders>
            <w:shd w:val="clear" w:color="auto" w:fill="auto"/>
            <w:noWrap/>
            <w:vAlign w:val="center"/>
            <w:hideMark/>
          </w:tcPr>
          <w:p w14:paraId="08E1E12B"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C87F5F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66F3687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DFBE4B7"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tcPr>
          <w:p w14:paraId="3E1233D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10108</w:t>
            </w:r>
          </w:p>
        </w:tc>
        <w:tc>
          <w:tcPr>
            <w:tcW w:w="1264" w:type="dxa"/>
            <w:tcBorders>
              <w:top w:val="nil"/>
              <w:left w:val="nil"/>
              <w:bottom w:val="single" w:sz="4" w:space="0" w:color="auto"/>
              <w:right w:val="single" w:sz="4" w:space="0" w:color="auto"/>
            </w:tcBorders>
            <w:shd w:val="clear" w:color="auto" w:fill="auto"/>
            <w:noWrap/>
            <w:vAlign w:val="center"/>
          </w:tcPr>
          <w:p w14:paraId="5B5AE4E4"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276" w:type="dxa"/>
            <w:tcBorders>
              <w:top w:val="nil"/>
              <w:left w:val="nil"/>
              <w:bottom w:val="single" w:sz="4" w:space="0" w:color="auto"/>
              <w:right w:val="single" w:sz="4" w:space="0" w:color="auto"/>
            </w:tcBorders>
            <w:shd w:val="clear" w:color="auto" w:fill="auto"/>
            <w:noWrap/>
            <w:vAlign w:val="center"/>
          </w:tcPr>
          <w:p w14:paraId="490BE45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8630</w:t>
            </w:r>
          </w:p>
        </w:tc>
        <w:tc>
          <w:tcPr>
            <w:tcW w:w="4720" w:type="dxa"/>
            <w:tcBorders>
              <w:top w:val="nil"/>
              <w:left w:val="nil"/>
              <w:bottom w:val="single" w:sz="4" w:space="0" w:color="auto"/>
              <w:right w:val="single" w:sz="4" w:space="0" w:color="auto"/>
            </w:tcBorders>
            <w:shd w:val="clear" w:color="auto" w:fill="auto"/>
            <w:noWrap/>
            <w:vAlign w:val="center"/>
          </w:tcPr>
          <w:p w14:paraId="6844559E"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Cybersecurity Network Systems</w:t>
            </w:r>
          </w:p>
        </w:tc>
        <w:tc>
          <w:tcPr>
            <w:tcW w:w="810" w:type="dxa"/>
            <w:tcBorders>
              <w:top w:val="nil"/>
              <w:left w:val="nil"/>
              <w:bottom w:val="single" w:sz="4" w:space="0" w:color="auto"/>
              <w:right w:val="single" w:sz="4" w:space="0" w:color="auto"/>
            </w:tcBorders>
            <w:shd w:val="clear" w:color="auto" w:fill="auto"/>
            <w:noWrap/>
            <w:vAlign w:val="center"/>
          </w:tcPr>
          <w:p w14:paraId="20957115"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201FEE9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04103CD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6EB56C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tcPr>
          <w:p w14:paraId="4382390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10109</w:t>
            </w:r>
          </w:p>
        </w:tc>
        <w:tc>
          <w:tcPr>
            <w:tcW w:w="1264" w:type="dxa"/>
            <w:tcBorders>
              <w:top w:val="nil"/>
              <w:left w:val="nil"/>
              <w:bottom w:val="single" w:sz="4" w:space="0" w:color="auto"/>
              <w:right w:val="single" w:sz="4" w:space="0" w:color="auto"/>
            </w:tcBorders>
            <w:shd w:val="clear" w:color="auto" w:fill="auto"/>
            <w:noWrap/>
            <w:vAlign w:val="center"/>
          </w:tcPr>
          <w:p w14:paraId="75D3188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auto" w:fill="auto"/>
            <w:noWrap/>
            <w:vAlign w:val="center"/>
          </w:tcPr>
          <w:p w14:paraId="3E60384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8628</w:t>
            </w:r>
          </w:p>
        </w:tc>
        <w:tc>
          <w:tcPr>
            <w:tcW w:w="4720" w:type="dxa"/>
            <w:tcBorders>
              <w:top w:val="nil"/>
              <w:left w:val="nil"/>
              <w:bottom w:val="single" w:sz="4" w:space="0" w:color="auto"/>
              <w:right w:val="single" w:sz="4" w:space="0" w:color="auto"/>
            </w:tcBorders>
            <w:shd w:val="clear" w:color="auto" w:fill="auto"/>
            <w:noWrap/>
            <w:vAlign w:val="center"/>
          </w:tcPr>
          <w:p w14:paraId="0C5CAC3B"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Cybersecurity Systems Technology</w:t>
            </w:r>
          </w:p>
        </w:tc>
        <w:tc>
          <w:tcPr>
            <w:tcW w:w="810" w:type="dxa"/>
            <w:tcBorders>
              <w:top w:val="nil"/>
              <w:left w:val="nil"/>
              <w:bottom w:val="single" w:sz="4" w:space="0" w:color="auto"/>
              <w:right w:val="single" w:sz="4" w:space="0" w:color="auto"/>
            </w:tcBorders>
            <w:shd w:val="clear" w:color="auto" w:fill="auto"/>
            <w:noWrap/>
            <w:vAlign w:val="center"/>
          </w:tcPr>
          <w:p w14:paraId="5A480722"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184689E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65263C7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E9341FB"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tcPr>
          <w:p w14:paraId="0D6C380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10109</w:t>
            </w:r>
          </w:p>
        </w:tc>
        <w:tc>
          <w:tcPr>
            <w:tcW w:w="1264" w:type="dxa"/>
            <w:tcBorders>
              <w:top w:val="nil"/>
              <w:left w:val="nil"/>
              <w:bottom w:val="single" w:sz="4" w:space="0" w:color="auto"/>
              <w:right w:val="single" w:sz="4" w:space="0" w:color="auto"/>
            </w:tcBorders>
            <w:shd w:val="clear" w:color="auto" w:fill="auto"/>
            <w:noWrap/>
            <w:vAlign w:val="center"/>
          </w:tcPr>
          <w:p w14:paraId="0BAE3F6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IV</w:t>
            </w:r>
          </w:p>
        </w:tc>
        <w:tc>
          <w:tcPr>
            <w:tcW w:w="1276" w:type="dxa"/>
            <w:tcBorders>
              <w:top w:val="nil"/>
              <w:left w:val="nil"/>
              <w:bottom w:val="single" w:sz="4" w:space="0" w:color="auto"/>
              <w:right w:val="single" w:sz="4" w:space="0" w:color="auto"/>
            </w:tcBorders>
            <w:shd w:val="clear" w:color="auto" w:fill="auto"/>
            <w:noWrap/>
            <w:vAlign w:val="center"/>
          </w:tcPr>
          <w:p w14:paraId="36C4457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8629</w:t>
            </w:r>
          </w:p>
        </w:tc>
        <w:tc>
          <w:tcPr>
            <w:tcW w:w="4720" w:type="dxa"/>
            <w:tcBorders>
              <w:top w:val="nil"/>
              <w:left w:val="nil"/>
              <w:bottom w:val="single" w:sz="4" w:space="0" w:color="auto"/>
              <w:right w:val="single" w:sz="4" w:space="0" w:color="auto"/>
            </w:tcBorders>
            <w:shd w:val="clear" w:color="auto" w:fill="auto"/>
            <w:noWrap/>
            <w:vAlign w:val="center"/>
          </w:tcPr>
          <w:p w14:paraId="22A9AC4A"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Cybersecurity Systems Technology, Advanced</w:t>
            </w:r>
          </w:p>
        </w:tc>
        <w:tc>
          <w:tcPr>
            <w:tcW w:w="810" w:type="dxa"/>
            <w:tcBorders>
              <w:top w:val="nil"/>
              <w:left w:val="nil"/>
              <w:bottom w:val="single" w:sz="4" w:space="0" w:color="auto"/>
              <w:right w:val="single" w:sz="4" w:space="0" w:color="auto"/>
            </w:tcBorders>
            <w:shd w:val="clear" w:color="auto" w:fill="auto"/>
            <w:noWrap/>
            <w:vAlign w:val="center"/>
          </w:tcPr>
          <w:p w14:paraId="6243665A"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tcPr>
          <w:p w14:paraId="4EBA71D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tcPr>
          <w:p w14:paraId="61AF566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690751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256FE5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20107</w:t>
            </w:r>
          </w:p>
        </w:tc>
        <w:tc>
          <w:tcPr>
            <w:tcW w:w="1264" w:type="dxa"/>
            <w:tcBorders>
              <w:top w:val="nil"/>
              <w:left w:val="nil"/>
              <w:bottom w:val="single" w:sz="4" w:space="0" w:color="auto"/>
              <w:right w:val="single" w:sz="4" w:space="0" w:color="auto"/>
            </w:tcBorders>
            <w:shd w:val="clear" w:color="auto" w:fill="auto"/>
            <w:noWrap/>
            <w:vAlign w:val="center"/>
            <w:hideMark/>
          </w:tcPr>
          <w:p w14:paraId="2E69413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16F8293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8613</w:t>
            </w:r>
          </w:p>
        </w:tc>
        <w:tc>
          <w:tcPr>
            <w:tcW w:w="4720" w:type="dxa"/>
            <w:tcBorders>
              <w:top w:val="nil"/>
              <w:left w:val="nil"/>
              <w:bottom w:val="single" w:sz="4" w:space="0" w:color="auto"/>
              <w:right w:val="single" w:sz="4" w:space="0" w:color="auto"/>
            </w:tcBorders>
            <w:shd w:val="clear" w:color="auto" w:fill="auto"/>
            <w:noWrap/>
            <w:vAlign w:val="center"/>
            <w:hideMark/>
          </w:tcPr>
          <w:p w14:paraId="4950C51E"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Diesel Equipment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3AA6EFF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1505E9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349F03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3BC5D14"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EEA00B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20107</w:t>
            </w:r>
          </w:p>
        </w:tc>
        <w:tc>
          <w:tcPr>
            <w:tcW w:w="1264" w:type="dxa"/>
            <w:tcBorders>
              <w:top w:val="nil"/>
              <w:left w:val="nil"/>
              <w:bottom w:val="single" w:sz="4" w:space="0" w:color="auto"/>
              <w:right w:val="single" w:sz="4" w:space="0" w:color="auto"/>
            </w:tcBorders>
            <w:shd w:val="clear" w:color="auto" w:fill="auto"/>
            <w:noWrap/>
            <w:vAlign w:val="center"/>
            <w:hideMark/>
          </w:tcPr>
          <w:p w14:paraId="1229B62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653E024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8614</w:t>
            </w:r>
          </w:p>
        </w:tc>
        <w:tc>
          <w:tcPr>
            <w:tcW w:w="4720" w:type="dxa"/>
            <w:tcBorders>
              <w:top w:val="nil"/>
              <w:left w:val="nil"/>
              <w:bottom w:val="single" w:sz="4" w:space="0" w:color="auto"/>
              <w:right w:val="single" w:sz="4" w:space="0" w:color="auto"/>
            </w:tcBorders>
            <w:shd w:val="clear" w:color="auto" w:fill="auto"/>
            <w:noWrap/>
            <w:vAlign w:val="center"/>
            <w:hideMark/>
          </w:tcPr>
          <w:p w14:paraId="16EA77A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Diesel Equipment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3BFBE51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99013B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7506EE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90391B3"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A016"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20107</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4C491AF9"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III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9C9807"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8615</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318108A7" w14:textId="77777777" w:rsidR="00D82B68" w:rsidRPr="00171E10" w:rsidRDefault="00D82B68" w:rsidP="00171E10">
            <w:pPr>
              <w:widowControl/>
              <w:suppressAutoHyphens w:val="0"/>
              <w:rPr>
                <w:rFonts w:ascii="Tahoma" w:hAnsi="Tahoma" w:cs="Tahoma"/>
                <w:sz w:val="20"/>
                <w:szCs w:val="20"/>
                <w:lang w:eastAsia="en-US"/>
              </w:rPr>
            </w:pPr>
            <w:r w:rsidRPr="00171E10">
              <w:rPr>
                <w:rFonts w:ascii="Tahoma" w:hAnsi="Tahoma" w:cs="Tahoma"/>
                <w:color w:val="000000"/>
                <w:sz w:val="20"/>
                <w:szCs w:val="20"/>
              </w:rPr>
              <w:t>Diesel Equipment Technology III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E35CCC7"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0FDCD87"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3C288B7"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F</w:t>
            </w:r>
          </w:p>
        </w:tc>
      </w:tr>
      <w:tr w:rsidR="00D82B68" w:rsidRPr="00D52A62" w14:paraId="0253AF3A"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8F942DE"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21102</w:t>
            </w:r>
          </w:p>
        </w:tc>
        <w:tc>
          <w:tcPr>
            <w:tcW w:w="1264" w:type="dxa"/>
            <w:tcBorders>
              <w:top w:val="nil"/>
              <w:left w:val="nil"/>
              <w:bottom w:val="single" w:sz="4" w:space="0" w:color="auto"/>
              <w:right w:val="single" w:sz="4" w:space="0" w:color="auto"/>
            </w:tcBorders>
            <w:shd w:val="clear" w:color="auto" w:fill="auto"/>
            <w:noWrap/>
            <w:vAlign w:val="center"/>
            <w:hideMark/>
          </w:tcPr>
          <w:p w14:paraId="5D86F306"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1D2605BF"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8530</w:t>
            </w:r>
          </w:p>
        </w:tc>
        <w:tc>
          <w:tcPr>
            <w:tcW w:w="4720" w:type="dxa"/>
            <w:tcBorders>
              <w:top w:val="nil"/>
              <w:left w:val="nil"/>
              <w:bottom w:val="single" w:sz="4" w:space="0" w:color="auto"/>
              <w:right w:val="single" w:sz="4" w:space="0" w:color="auto"/>
            </w:tcBorders>
            <w:shd w:val="clear" w:color="auto" w:fill="auto"/>
            <w:noWrap/>
            <w:vAlign w:val="center"/>
            <w:hideMark/>
          </w:tcPr>
          <w:p w14:paraId="56B73EB0" w14:textId="77777777" w:rsidR="00D82B68" w:rsidRPr="00171E10" w:rsidRDefault="00D82B68" w:rsidP="00171E10">
            <w:pPr>
              <w:widowControl/>
              <w:suppressAutoHyphens w:val="0"/>
              <w:rPr>
                <w:rFonts w:ascii="Tahoma" w:hAnsi="Tahoma" w:cs="Tahoma"/>
                <w:sz w:val="20"/>
                <w:szCs w:val="20"/>
                <w:lang w:eastAsia="en-US"/>
              </w:rPr>
            </w:pPr>
            <w:r w:rsidRPr="00171E10">
              <w:rPr>
                <w:rFonts w:ascii="Tahoma" w:hAnsi="Tahoma" w:cs="Tahoma"/>
                <w:color w:val="000000"/>
                <w:sz w:val="20"/>
                <w:szCs w:val="20"/>
              </w:rPr>
              <w:t>Drafting I</w:t>
            </w:r>
          </w:p>
        </w:tc>
        <w:tc>
          <w:tcPr>
            <w:tcW w:w="810" w:type="dxa"/>
            <w:tcBorders>
              <w:top w:val="nil"/>
              <w:left w:val="nil"/>
              <w:bottom w:val="single" w:sz="4" w:space="0" w:color="auto"/>
              <w:right w:val="single" w:sz="4" w:space="0" w:color="auto"/>
            </w:tcBorders>
            <w:shd w:val="clear" w:color="auto" w:fill="auto"/>
            <w:noWrap/>
            <w:vAlign w:val="center"/>
            <w:hideMark/>
          </w:tcPr>
          <w:p w14:paraId="4EECB8A8" w14:textId="77777777" w:rsidR="00D82B68" w:rsidRPr="00171E10" w:rsidRDefault="00D82B68" w:rsidP="00171E10">
            <w:pPr>
              <w:widowControl/>
              <w:suppressAutoHyphens w:val="0"/>
              <w:jc w:val="center"/>
              <w:rPr>
                <w:rFonts w:ascii="Tahoma" w:hAnsi="Tahoma" w:cs="Tahoma"/>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A74F340"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3A4BF82" w14:textId="77777777" w:rsidR="00D82B68" w:rsidRPr="00171E10" w:rsidRDefault="00D82B68" w:rsidP="00171E10">
            <w:pPr>
              <w:widowControl/>
              <w:suppressAutoHyphens w:val="0"/>
              <w:jc w:val="center"/>
              <w:rPr>
                <w:rFonts w:ascii="Tahoma" w:hAnsi="Tahoma" w:cs="Tahoma"/>
                <w:sz w:val="20"/>
                <w:szCs w:val="20"/>
                <w:lang w:eastAsia="en-US"/>
              </w:rPr>
            </w:pPr>
            <w:r w:rsidRPr="00171E10">
              <w:rPr>
                <w:rFonts w:ascii="Tahoma" w:hAnsi="Tahoma" w:cs="Tahoma"/>
                <w:color w:val="000000"/>
                <w:sz w:val="20"/>
                <w:szCs w:val="20"/>
              </w:rPr>
              <w:t>F</w:t>
            </w:r>
          </w:p>
        </w:tc>
      </w:tr>
      <w:tr w:rsidR="00D82B68" w:rsidRPr="00D52A62" w14:paraId="2CB92F40"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F76051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21102</w:t>
            </w:r>
          </w:p>
        </w:tc>
        <w:tc>
          <w:tcPr>
            <w:tcW w:w="1264" w:type="dxa"/>
            <w:tcBorders>
              <w:top w:val="nil"/>
              <w:left w:val="nil"/>
              <w:bottom w:val="single" w:sz="4" w:space="0" w:color="auto"/>
              <w:right w:val="single" w:sz="4" w:space="0" w:color="auto"/>
            </w:tcBorders>
            <w:shd w:val="clear" w:color="auto" w:fill="auto"/>
            <w:noWrap/>
            <w:vAlign w:val="center"/>
            <w:hideMark/>
          </w:tcPr>
          <w:p w14:paraId="4DAED02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46733B0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8531</w:t>
            </w:r>
          </w:p>
        </w:tc>
        <w:tc>
          <w:tcPr>
            <w:tcW w:w="4720" w:type="dxa"/>
            <w:tcBorders>
              <w:top w:val="nil"/>
              <w:left w:val="nil"/>
              <w:bottom w:val="single" w:sz="4" w:space="0" w:color="auto"/>
              <w:right w:val="single" w:sz="4" w:space="0" w:color="auto"/>
            </w:tcBorders>
            <w:shd w:val="clear" w:color="auto" w:fill="auto"/>
            <w:noWrap/>
            <w:vAlign w:val="center"/>
            <w:hideMark/>
          </w:tcPr>
          <w:p w14:paraId="4DAB9E55"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Drafting II</w:t>
            </w:r>
          </w:p>
        </w:tc>
        <w:tc>
          <w:tcPr>
            <w:tcW w:w="810" w:type="dxa"/>
            <w:tcBorders>
              <w:top w:val="nil"/>
              <w:left w:val="nil"/>
              <w:bottom w:val="single" w:sz="4" w:space="0" w:color="auto"/>
              <w:right w:val="single" w:sz="4" w:space="0" w:color="auto"/>
            </w:tcBorders>
            <w:shd w:val="clear" w:color="auto" w:fill="auto"/>
            <w:noWrap/>
            <w:vAlign w:val="center"/>
            <w:hideMark/>
          </w:tcPr>
          <w:p w14:paraId="4BE5FE37"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1566DE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BC4172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2EDDC5D"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7567C4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21102</w:t>
            </w:r>
          </w:p>
        </w:tc>
        <w:tc>
          <w:tcPr>
            <w:tcW w:w="1264" w:type="dxa"/>
            <w:tcBorders>
              <w:top w:val="nil"/>
              <w:left w:val="nil"/>
              <w:bottom w:val="single" w:sz="4" w:space="0" w:color="auto"/>
              <w:right w:val="single" w:sz="4" w:space="0" w:color="auto"/>
            </w:tcBorders>
            <w:shd w:val="clear" w:color="auto" w:fill="auto"/>
            <w:noWrap/>
            <w:vAlign w:val="center"/>
            <w:hideMark/>
          </w:tcPr>
          <w:p w14:paraId="2BEB457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auto" w:fill="auto"/>
            <w:noWrap/>
            <w:vAlign w:val="center"/>
            <w:hideMark/>
          </w:tcPr>
          <w:p w14:paraId="7BD5394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8532</w:t>
            </w:r>
          </w:p>
        </w:tc>
        <w:tc>
          <w:tcPr>
            <w:tcW w:w="4720" w:type="dxa"/>
            <w:tcBorders>
              <w:top w:val="nil"/>
              <w:left w:val="nil"/>
              <w:bottom w:val="single" w:sz="4" w:space="0" w:color="auto"/>
              <w:right w:val="single" w:sz="4" w:space="0" w:color="auto"/>
            </w:tcBorders>
            <w:shd w:val="clear" w:color="auto" w:fill="auto"/>
            <w:noWrap/>
            <w:vAlign w:val="center"/>
            <w:hideMark/>
          </w:tcPr>
          <w:p w14:paraId="3E0432F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Drafting III</w:t>
            </w:r>
          </w:p>
        </w:tc>
        <w:tc>
          <w:tcPr>
            <w:tcW w:w="810" w:type="dxa"/>
            <w:tcBorders>
              <w:top w:val="nil"/>
              <w:left w:val="nil"/>
              <w:bottom w:val="single" w:sz="4" w:space="0" w:color="auto"/>
              <w:right w:val="single" w:sz="4" w:space="0" w:color="auto"/>
            </w:tcBorders>
            <w:shd w:val="clear" w:color="auto" w:fill="auto"/>
            <w:noWrap/>
            <w:vAlign w:val="center"/>
            <w:hideMark/>
          </w:tcPr>
          <w:p w14:paraId="4223E81A"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68BF40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21D8E6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6D498B1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A2BC3D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17102</w:t>
            </w:r>
          </w:p>
        </w:tc>
        <w:tc>
          <w:tcPr>
            <w:tcW w:w="1264" w:type="dxa"/>
            <w:tcBorders>
              <w:top w:val="nil"/>
              <w:left w:val="nil"/>
              <w:bottom w:val="single" w:sz="4" w:space="0" w:color="auto"/>
              <w:right w:val="single" w:sz="4" w:space="0" w:color="auto"/>
            </w:tcBorders>
            <w:shd w:val="clear" w:color="auto" w:fill="auto"/>
            <w:noWrap/>
            <w:vAlign w:val="center"/>
            <w:hideMark/>
          </w:tcPr>
          <w:p w14:paraId="6C05B44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31E2BE9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8533</w:t>
            </w:r>
          </w:p>
        </w:tc>
        <w:tc>
          <w:tcPr>
            <w:tcW w:w="4720" w:type="dxa"/>
            <w:tcBorders>
              <w:top w:val="nil"/>
              <w:left w:val="nil"/>
              <w:bottom w:val="single" w:sz="4" w:space="0" w:color="auto"/>
              <w:right w:val="single" w:sz="4" w:space="0" w:color="auto"/>
            </w:tcBorders>
            <w:shd w:val="clear" w:color="auto" w:fill="auto"/>
            <w:noWrap/>
            <w:vAlign w:val="center"/>
            <w:hideMark/>
          </w:tcPr>
          <w:p w14:paraId="62B6B824"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Electricity I</w:t>
            </w:r>
          </w:p>
        </w:tc>
        <w:tc>
          <w:tcPr>
            <w:tcW w:w="810" w:type="dxa"/>
            <w:tcBorders>
              <w:top w:val="nil"/>
              <w:left w:val="nil"/>
              <w:bottom w:val="single" w:sz="4" w:space="0" w:color="auto"/>
              <w:right w:val="single" w:sz="4" w:space="0" w:color="auto"/>
            </w:tcBorders>
            <w:shd w:val="clear" w:color="auto" w:fill="auto"/>
            <w:noWrap/>
            <w:vAlign w:val="center"/>
            <w:hideMark/>
          </w:tcPr>
          <w:p w14:paraId="16C31EA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67B19B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B96A52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7A6DC4D"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969389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17102</w:t>
            </w:r>
          </w:p>
        </w:tc>
        <w:tc>
          <w:tcPr>
            <w:tcW w:w="1264" w:type="dxa"/>
            <w:tcBorders>
              <w:top w:val="nil"/>
              <w:left w:val="nil"/>
              <w:bottom w:val="single" w:sz="4" w:space="0" w:color="auto"/>
              <w:right w:val="single" w:sz="4" w:space="0" w:color="auto"/>
            </w:tcBorders>
            <w:shd w:val="clear" w:color="auto" w:fill="auto"/>
            <w:noWrap/>
            <w:vAlign w:val="center"/>
            <w:hideMark/>
          </w:tcPr>
          <w:p w14:paraId="14ABAC1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18F544D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8534</w:t>
            </w:r>
          </w:p>
        </w:tc>
        <w:tc>
          <w:tcPr>
            <w:tcW w:w="4720" w:type="dxa"/>
            <w:tcBorders>
              <w:top w:val="nil"/>
              <w:left w:val="nil"/>
              <w:bottom w:val="single" w:sz="4" w:space="0" w:color="auto"/>
              <w:right w:val="single" w:sz="4" w:space="0" w:color="auto"/>
            </w:tcBorders>
            <w:shd w:val="clear" w:color="auto" w:fill="auto"/>
            <w:noWrap/>
            <w:vAlign w:val="center"/>
            <w:hideMark/>
          </w:tcPr>
          <w:p w14:paraId="145EFA8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Electricity II</w:t>
            </w:r>
          </w:p>
        </w:tc>
        <w:tc>
          <w:tcPr>
            <w:tcW w:w="810" w:type="dxa"/>
            <w:tcBorders>
              <w:top w:val="nil"/>
              <w:left w:val="nil"/>
              <w:bottom w:val="single" w:sz="4" w:space="0" w:color="auto"/>
              <w:right w:val="single" w:sz="4" w:space="0" w:color="auto"/>
            </w:tcBorders>
            <w:shd w:val="clear" w:color="auto" w:fill="auto"/>
            <w:noWrap/>
            <w:vAlign w:val="center"/>
            <w:hideMark/>
          </w:tcPr>
          <w:p w14:paraId="1ABE8B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B06012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06617A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8BC3B5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75E665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17102</w:t>
            </w:r>
          </w:p>
        </w:tc>
        <w:tc>
          <w:tcPr>
            <w:tcW w:w="1264" w:type="dxa"/>
            <w:tcBorders>
              <w:top w:val="nil"/>
              <w:left w:val="nil"/>
              <w:bottom w:val="single" w:sz="4" w:space="0" w:color="auto"/>
              <w:right w:val="single" w:sz="4" w:space="0" w:color="auto"/>
            </w:tcBorders>
            <w:shd w:val="clear" w:color="auto" w:fill="auto"/>
            <w:noWrap/>
            <w:vAlign w:val="center"/>
            <w:hideMark/>
          </w:tcPr>
          <w:p w14:paraId="5B89E94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auto" w:fill="auto"/>
            <w:noWrap/>
            <w:vAlign w:val="center"/>
            <w:hideMark/>
          </w:tcPr>
          <w:p w14:paraId="54C8484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8535</w:t>
            </w:r>
          </w:p>
        </w:tc>
        <w:tc>
          <w:tcPr>
            <w:tcW w:w="4720" w:type="dxa"/>
            <w:tcBorders>
              <w:top w:val="nil"/>
              <w:left w:val="nil"/>
              <w:bottom w:val="single" w:sz="4" w:space="0" w:color="auto"/>
              <w:right w:val="single" w:sz="4" w:space="0" w:color="auto"/>
            </w:tcBorders>
            <w:shd w:val="clear" w:color="auto" w:fill="auto"/>
            <w:noWrap/>
            <w:vAlign w:val="center"/>
            <w:hideMark/>
          </w:tcPr>
          <w:p w14:paraId="228997B3"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Electricity III</w:t>
            </w:r>
          </w:p>
        </w:tc>
        <w:tc>
          <w:tcPr>
            <w:tcW w:w="810" w:type="dxa"/>
            <w:tcBorders>
              <w:top w:val="nil"/>
              <w:left w:val="nil"/>
              <w:bottom w:val="single" w:sz="4" w:space="0" w:color="auto"/>
              <w:right w:val="single" w:sz="4" w:space="0" w:color="auto"/>
            </w:tcBorders>
            <w:shd w:val="clear" w:color="auto" w:fill="auto"/>
            <w:noWrap/>
            <w:vAlign w:val="center"/>
            <w:hideMark/>
          </w:tcPr>
          <w:p w14:paraId="138D619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1E5436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357C20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99DFF51"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83CA76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17101</w:t>
            </w:r>
          </w:p>
        </w:tc>
        <w:tc>
          <w:tcPr>
            <w:tcW w:w="1264" w:type="dxa"/>
            <w:tcBorders>
              <w:top w:val="nil"/>
              <w:left w:val="nil"/>
              <w:bottom w:val="single" w:sz="4" w:space="0" w:color="auto"/>
              <w:right w:val="single" w:sz="4" w:space="0" w:color="auto"/>
            </w:tcBorders>
            <w:shd w:val="clear" w:color="auto" w:fill="auto"/>
            <w:noWrap/>
            <w:vAlign w:val="center"/>
            <w:hideMark/>
          </w:tcPr>
          <w:p w14:paraId="19EE385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62F41DF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8547</w:t>
            </w:r>
          </w:p>
        </w:tc>
        <w:tc>
          <w:tcPr>
            <w:tcW w:w="4720" w:type="dxa"/>
            <w:tcBorders>
              <w:top w:val="nil"/>
              <w:left w:val="nil"/>
              <w:bottom w:val="single" w:sz="4" w:space="0" w:color="auto"/>
              <w:right w:val="single" w:sz="4" w:space="0" w:color="auto"/>
            </w:tcBorders>
            <w:shd w:val="clear" w:color="auto" w:fill="auto"/>
            <w:noWrap/>
            <w:vAlign w:val="center"/>
            <w:hideMark/>
          </w:tcPr>
          <w:p w14:paraId="4A2FA8E9"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Electronics / Industrial Robotics Technology</w:t>
            </w:r>
          </w:p>
        </w:tc>
        <w:tc>
          <w:tcPr>
            <w:tcW w:w="810" w:type="dxa"/>
            <w:tcBorders>
              <w:top w:val="nil"/>
              <w:left w:val="nil"/>
              <w:bottom w:val="single" w:sz="4" w:space="0" w:color="auto"/>
              <w:right w:val="single" w:sz="4" w:space="0" w:color="auto"/>
            </w:tcBorders>
            <w:shd w:val="clear" w:color="auto" w:fill="auto"/>
            <w:noWrap/>
            <w:vAlign w:val="center"/>
            <w:hideMark/>
          </w:tcPr>
          <w:p w14:paraId="216FD45A"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A32552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7F914C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1216F96"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D5879A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17101</w:t>
            </w:r>
          </w:p>
        </w:tc>
        <w:tc>
          <w:tcPr>
            <w:tcW w:w="1264" w:type="dxa"/>
            <w:tcBorders>
              <w:top w:val="nil"/>
              <w:left w:val="nil"/>
              <w:bottom w:val="single" w:sz="4" w:space="0" w:color="auto"/>
              <w:right w:val="single" w:sz="4" w:space="0" w:color="auto"/>
            </w:tcBorders>
            <w:shd w:val="clear" w:color="auto" w:fill="auto"/>
            <w:noWrap/>
            <w:vAlign w:val="center"/>
            <w:hideMark/>
          </w:tcPr>
          <w:p w14:paraId="1640C4F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4DD1909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8537</w:t>
            </w:r>
          </w:p>
        </w:tc>
        <w:tc>
          <w:tcPr>
            <w:tcW w:w="4720" w:type="dxa"/>
            <w:tcBorders>
              <w:top w:val="nil"/>
              <w:left w:val="nil"/>
              <w:bottom w:val="single" w:sz="4" w:space="0" w:color="auto"/>
              <w:right w:val="single" w:sz="4" w:space="0" w:color="auto"/>
            </w:tcBorders>
            <w:shd w:val="clear" w:color="auto" w:fill="auto"/>
            <w:noWrap/>
            <w:vAlign w:val="center"/>
            <w:hideMark/>
          </w:tcPr>
          <w:p w14:paraId="7BA4248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 xml:space="preserve">Electronics Technology </w:t>
            </w:r>
          </w:p>
        </w:tc>
        <w:tc>
          <w:tcPr>
            <w:tcW w:w="810" w:type="dxa"/>
            <w:tcBorders>
              <w:top w:val="nil"/>
              <w:left w:val="nil"/>
              <w:bottom w:val="single" w:sz="4" w:space="0" w:color="auto"/>
              <w:right w:val="single" w:sz="4" w:space="0" w:color="auto"/>
            </w:tcBorders>
            <w:shd w:val="clear" w:color="auto" w:fill="auto"/>
            <w:noWrap/>
            <w:vAlign w:val="center"/>
            <w:hideMark/>
          </w:tcPr>
          <w:p w14:paraId="63193F2E"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5A99AB2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4475F5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A63E59B"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AC2A55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15152</w:t>
            </w:r>
          </w:p>
        </w:tc>
        <w:tc>
          <w:tcPr>
            <w:tcW w:w="1264" w:type="dxa"/>
            <w:tcBorders>
              <w:top w:val="nil"/>
              <w:left w:val="nil"/>
              <w:bottom w:val="single" w:sz="4" w:space="0" w:color="auto"/>
              <w:right w:val="single" w:sz="4" w:space="0" w:color="auto"/>
            </w:tcBorders>
            <w:shd w:val="clear" w:color="auto" w:fill="auto"/>
            <w:noWrap/>
            <w:vAlign w:val="center"/>
            <w:hideMark/>
          </w:tcPr>
          <w:p w14:paraId="684C9D0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5E31849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8705</w:t>
            </w:r>
          </w:p>
        </w:tc>
        <w:tc>
          <w:tcPr>
            <w:tcW w:w="4720" w:type="dxa"/>
            <w:tcBorders>
              <w:top w:val="nil"/>
              <w:left w:val="nil"/>
              <w:bottom w:val="single" w:sz="4" w:space="0" w:color="auto"/>
              <w:right w:val="single" w:sz="4" w:space="0" w:color="auto"/>
            </w:tcBorders>
            <w:shd w:val="clear" w:color="auto" w:fill="auto"/>
            <w:noWrap/>
            <w:vAlign w:val="center"/>
            <w:hideMark/>
          </w:tcPr>
          <w:p w14:paraId="2CB772C9"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Firefighting I</w:t>
            </w:r>
          </w:p>
        </w:tc>
        <w:tc>
          <w:tcPr>
            <w:tcW w:w="810" w:type="dxa"/>
            <w:tcBorders>
              <w:top w:val="nil"/>
              <w:left w:val="nil"/>
              <w:bottom w:val="single" w:sz="4" w:space="0" w:color="auto"/>
              <w:right w:val="single" w:sz="4" w:space="0" w:color="auto"/>
            </w:tcBorders>
            <w:shd w:val="clear" w:color="auto" w:fill="auto"/>
            <w:noWrap/>
            <w:vAlign w:val="center"/>
            <w:hideMark/>
          </w:tcPr>
          <w:p w14:paraId="14BB672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74703C3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0C32B6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3BFD7D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56C3C1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15152</w:t>
            </w:r>
          </w:p>
        </w:tc>
        <w:tc>
          <w:tcPr>
            <w:tcW w:w="1264" w:type="dxa"/>
            <w:tcBorders>
              <w:top w:val="nil"/>
              <w:left w:val="nil"/>
              <w:bottom w:val="single" w:sz="4" w:space="0" w:color="auto"/>
              <w:right w:val="single" w:sz="4" w:space="0" w:color="auto"/>
            </w:tcBorders>
            <w:shd w:val="clear" w:color="auto" w:fill="auto"/>
            <w:noWrap/>
            <w:vAlign w:val="center"/>
            <w:hideMark/>
          </w:tcPr>
          <w:p w14:paraId="3449C42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0CF5D8F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8706</w:t>
            </w:r>
          </w:p>
        </w:tc>
        <w:tc>
          <w:tcPr>
            <w:tcW w:w="4720" w:type="dxa"/>
            <w:tcBorders>
              <w:top w:val="nil"/>
              <w:left w:val="nil"/>
              <w:bottom w:val="single" w:sz="4" w:space="0" w:color="auto"/>
              <w:right w:val="single" w:sz="4" w:space="0" w:color="auto"/>
            </w:tcBorders>
            <w:shd w:val="clear" w:color="auto" w:fill="auto"/>
            <w:noWrap/>
            <w:vAlign w:val="center"/>
            <w:hideMark/>
          </w:tcPr>
          <w:p w14:paraId="4E905CC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Firefighting II</w:t>
            </w:r>
          </w:p>
        </w:tc>
        <w:tc>
          <w:tcPr>
            <w:tcW w:w="810" w:type="dxa"/>
            <w:tcBorders>
              <w:top w:val="nil"/>
              <w:left w:val="nil"/>
              <w:bottom w:val="single" w:sz="4" w:space="0" w:color="auto"/>
              <w:right w:val="single" w:sz="4" w:space="0" w:color="auto"/>
            </w:tcBorders>
            <w:shd w:val="clear" w:color="auto" w:fill="auto"/>
            <w:noWrap/>
            <w:vAlign w:val="center"/>
            <w:hideMark/>
          </w:tcPr>
          <w:p w14:paraId="1345411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2DE418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383D64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860CAE8"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1C7B3C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11154</w:t>
            </w:r>
          </w:p>
        </w:tc>
        <w:tc>
          <w:tcPr>
            <w:tcW w:w="1264" w:type="dxa"/>
            <w:tcBorders>
              <w:top w:val="nil"/>
              <w:left w:val="nil"/>
              <w:bottom w:val="single" w:sz="4" w:space="0" w:color="auto"/>
              <w:right w:val="single" w:sz="4" w:space="0" w:color="auto"/>
            </w:tcBorders>
            <w:shd w:val="clear" w:color="auto" w:fill="auto"/>
            <w:noWrap/>
            <w:vAlign w:val="center"/>
            <w:hideMark/>
          </w:tcPr>
          <w:p w14:paraId="054902D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5CFF676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8660</w:t>
            </w:r>
          </w:p>
        </w:tc>
        <w:tc>
          <w:tcPr>
            <w:tcW w:w="4720" w:type="dxa"/>
            <w:tcBorders>
              <w:top w:val="nil"/>
              <w:left w:val="nil"/>
              <w:bottom w:val="single" w:sz="4" w:space="0" w:color="auto"/>
              <w:right w:val="single" w:sz="4" w:space="0" w:color="auto"/>
            </w:tcBorders>
            <w:shd w:val="clear" w:color="auto" w:fill="auto"/>
            <w:noWrap/>
            <w:vAlign w:val="center"/>
            <w:hideMark/>
          </w:tcPr>
          <w:p w14:paraId="4D2F683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Graphic Imaging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2EBEA30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2805C1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158D7E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45C4C3B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455137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11154</w:t>
            </w:r>
          </w:p>
        </w:tc>
        <w:tc>
          <w:tcPr>
            <w:tcW w:w="1264" w:type="dxa"/>
            <w:tcBorders>
              <w:top w:val="nil"/>
              <w:left w:val="nil"/>
              <w:bottom w:val="single" w:sz="4" w:space="0" w:color="auto"/>
              <w:right w:val="single" w:sz="4" w:space="0" w:color="auto"/>
            </w:tcBorders>
            <w:shd w:val="clear" w:color="auto" w:fill="auto"/>
            <w:noWrap/>
            <w:vAlign w:val="center"/>
            <w:hideMark/>
          </w:tcPr>
          <w:p w14:paraId="3ED815A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02C31FE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8661</w:t>
            </w:r>
          </w:p>
        </w:tc>
        <w:tc>
          <w:tcPr>
            <w:tcW w:w="4720" w:type="dxa"/>
            <w:tcBorders>
              <w:top w:val="nil"/>
              <w:left w:val="nil"/>
              <w:bottom w:val="single" w:sz="4" w:space="0" w:color="auto"/>
              <w:right w:val="single" w:sz="4" w:space="0" w:color="auto"/>
            </w:tcBorders>
            <w:shd w:val="clear" w:color="auto" w:fill="auto"/>
            <w:noWrap/>
            <w:vAlign w:val="center"/>
            <w:hideMark/>
          </w:tcPr>
          <w:p w14:paraId="12AAB26A"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Graphic Imaging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398B3E6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DE631F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3169E5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21EF195"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894731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17056</w:t>
            </w:r>
          </w:p>
        </w:tc>
        <w:tc>
          <w:tcPr>
            <w:tcW w:w="1264" w:type="dxa"/>
            <w:tcBorders>
              <w:top w:val="nil"/>
              <w:left w:val="nil"/>
              <w:bottom w:val="single" w:sz="4" w:space="0" w:color="auto"/>
              <w:right w:val="single" w:sz="4" w:space="0" w:color="auto"/>
            </w:tcBorders>
            <w:shd w:val="clear" w:color="auto" w:fill="auto"/>
            <w:noWrap/>
            <w:vAlign w:val="center"/>
            <w:hideMark/>
          </w:tcPr>
          <w:p w14:paraId="620FCA4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12D054A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8503</w:t>
            </w:r>
          </w:p>
        </w:tc>
        <w:tc>
          <w:tcPr>
            <w:tcW w:w="4720" w:type="dxa"/>
            <w:tcBorders>
              <w:top w:val="nil"/>
              <w:left w:val="nil"/>
              <w:bottom w:val="single" w:sz="4" w:space="0" w:color="auto"/>
              <w:right w:val="single" w:sz="4" w:space="0" w:color="auto"/>
            </w:tcBorders>
            <w:shd w:val="clear" w:color="auto" w:fill="auto"/>
            <w:noWrap/>
            <w:vAlign w:val="center"/>
            <w:hideMark/>
          </w:tcPr>
          <w:p w14:paraId="5D4D1184"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Heating, Ventilation, Air Conditioning, and Refrigeration I</w:t>
            </w:r>
          </w:p>
        </w:tc>
        <w:tc>
          <w:tcPr>
            <w:tcW w:w="810" w:type="dxa"/>
            <w:tcBorders>
              <w:top w:val="nil"/>
              <w:left w:val="nil"/>
              <w:bottom w:val="single" w:sz="4" w:space="0" w:color="auto"/>
              <w:right w:val="single" w:sz="4" w:space="0" w:color="auto"/>
            </w:tcBorders>
            <w:shd w:val="clear" w:color="auto" w:fill="auto"/>
            <w:noWrap/>
            <w:vAlign w:val="center"/>
            <w:hideMark/>
          </w:tcPr>
          <w:p w14:paraId="70A5D64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51A867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5A6267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248745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826C41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17056</w:t>
            </w:r>
          </w:p>
        </w:tc>
        <w:tc>
          <w:tcPr>
            <w:tcW w:w="1264" w:type="dxa"/>
            <w:tcBorders>
              <w:top w:val="nil"/>
              <w:left w:val="nil"/>
              <w:bottom w:val="single" w:sz="4" w:space="0" w:color="auto"/>
              <w:right w:val="single" w:sz="4" w:space="0" w:color="auto"/>
            </w:tcBorders>
            <w:shd w:val="clear" w:color="auto" w:fill="auto"/>
            <w:noWrap/>
            <w:vAlign w:val="center"/>
            <w:hideMark/>
          </w:tcPr>
          <w:p w14:paraId="523E3DF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38DCE84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8504</w:t>
            </w:r>
          </w:p>
        </w:tc>
        <w:tc>
          <w:tcPr>
            <w:tcW w:w="4720" w:type="dxa"/>
            <w:tcBorders>
              <w:top w:val="nil"/>
              <w:left w:val="nil"/>
              <w:bottom w:val="single" w:sz="4" w:space="0" w:color="auto"/>
              <w:right w:val="single" w:sz="4" w:space="0" w:color="auto"/>
            </w:tcBorders>
            <w:shd w:val="clear" w:color="auto" w:fill="auto"/>
            <w:noWrap/>
            <w:vAlign w:val="center"/>
            <w:hideMark/>
          </w:tcPr>
          <w:p w14:paraId="0DC6DB2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Heating, Ventilation, Air Conditioning, and Refrigeration II</w:t>
            </w:r>
          </w:p>
        </w:tc>
        <w:tc>
          <w:tcPr>
            <w:tcW w:w="810" w:type="dxa"/>
            <w:tcBorders>
              <w:top w:val="nil"/>
              <w:left w:val="nil"/>
              <w:bottom w:val="single" w:sz="4" w:space="0" w:color="auto"/>
              <w:right w:val="single" w:sz="4" w:space="0" w:color="auto"/>
            </w:tcBorders>
            <w:shd w:val="clear" w:color="auto" w:fill="auto"/>
            <w:noWrap/>
            <w:vAlign w:val="center"/>
            <w:hideMark/>
          </w:tcPr>
          <w:p w14:paraId="20D35E3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7D10F2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A405D4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87CC485"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0A51DB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13203</w:t>
            </w:r>
          </w:p>
        </w:tc>
        <w:tc>
          <w:tcPr>
            <w:tcW w:w="1264" w:type="dxa"/>
            <w:tcBorders>
              <w:top w:val="nil"/>
              <w:left w:val="nil"/>
              <w:bottom w:val="single" w:sz="4" w:space="0" w:color="auto"/>
              <w:right w:val="single" w:sz="4" w:space="0" w:color="auto"/>
            </w:tcBorders>
            <w:shd w:val="clear" w:color="auto" w:fill="auto"/>
            <w:noWrap/>
            <w:vAlign w:val="center"/>
            <w:hideMark/>
          </w:tcPr>
          <w:p w14:paraId="397251D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71BAAD2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8575</w:t>
            </w:r>
          </w:p>
        </w:tc>
        <w:tc>
          <w:tcPr>
            <w:tcW w:w="4720" w:type="dxa"/>
            <w:tcBorders>
              <w:top w:val="nil"/>
              <w:left w:val="nil"/>
              <w:bottom w:val="single" w:sz="4" w:space="0" w:color="auto"/>
              <w:right w:val="single" w:sz="4" w:space="0" w:color="auto"/>
            </w:tcBorders>
            <w:shd w:val="clear" w:color="auto" w:fill="auto"/>
            <w:noWrap/>
            <w:vAlign w:val="center"/>
            <w:hideMark/>
          </w:tcPr>
          <w:p w14:paraId="21926BCB"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Industrial Maintenance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093E198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E64F34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1D6CCD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41D9BD2"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58C048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13203</w:t>
            </w:r>
          </w:p>
        </w:tc>
        <w:tc>
          <w:tcPr>
            <w:tcW w:w="1264" w:type="dxa"/>
            <w:tcBorders>
              <w:top w:val="nil"/>
              <w:left w:val="nil"/>
              <w:bottom w:val="single" w:sz="4" w:space="0" w:color="auto"/>
              <w:right w:val="single" w:sz="4" w:space="0" w:color="auto"/>
            </w:tcBorders>
            <w:shd w:val="clear" w:color="auto" w:fill="auto"/>
            <w:noWrap/>
            <w:vAlign w:val="center"/>
            <w:hideMark/>
          </w:tcPr>
          <w:p w14:paraId="27974DB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728D640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8576</w:t>
            </w:r>
          </w:p>
        </w:tc>
        <w:tc>
          <w:tcPr>
            <w:tcW w:w="4720" w:type="dxa"/>
            <w:tcBorders>
              <w:top w:val="nil"/>
              <w:left w:val="nil"/>
              <w:bottom w:val="single" w:sz="4" w:space="0" w:color="auto"/>
              <w:right w:val="single" w:sz="4" w:space="0" w:color="auto"/>
            </w:tcBorders>
            <w:shd w:val="clear" w:color="auto" w:fill="auto"/>
            <w:noWrap/>
            <w:vAlign w:val="center"/>
            <w:hideMark/>
          </w:tcPr>
          <w:p w14:paraId="35437F18"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Industrial Maintenance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796F7CA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50F0B8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6D3B399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41489B7C"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EEF76D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21009</w:t>
            </w:r>
          </w:p>
        </w:tc>
        <w:tc>
          <w:tcPr>
            <w:tcW w:w="1264" w:type="dxa"/>
            <w:tcBorders>
              <w:top w:val="nil"/>
              <w:left w:val="nil"/>
              <w:bottom w:val="single" w:sz="4" w:space="0" w:color="auto"/>
              <w:right w:val="single" w:sz="4" w:space="0" w:color="auto"/>
            </w:tcBorders>
            <w:shd w:val="clear" w:color="auto" w:fill="auto"/>
            <w:noWrap/>
            <w:vAlign w:val="center"/>
            <w:hideMark/>
          </w:tcPr>
          <w:p w14:paraId="53B00999"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276" w:type="dxa"/>
            <w:tcBorders>
              <w:top w:val="nil"/>
              <w:left w:val="nil"/>
              <w:bottom w:val="single" w:sz="4" w:space="0" w:color="auto"/>
              <w:right w:val="single" w:sz="4" w:space="0" w:color="auto"/>
            </w:tcBorders>
            <w:shd w:val="clear" w:color="auto" w:fill="auto"/>
            <w:noWrap/>
            <w:vAlign w:val="center"/>
            <w:hideMark/>
          </w:tcPr>
          <w:p w14:paraId="236D227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8558</w:t>
            </w:r>
          </w:p>
        </w:tc>
        <w:tc>
          <w:tcPr>
            <w:tcW w:w="4720" w:type="dxa"/>
            <w:tcBorders>
              <w:top w:val="nil"/>
              <w:left w:val="nil"/>
              <w:bottom w:val="single" w:sz="4" w:space="0" w:color="auto"/>
              <w:right w:val="single" w:sz="4" w:space="0" w:color="auto"/>
            </w:tcBorders>
            <w:shd w:val="clear" w:color="auto" w:fill="auto"/>
            <w:noWrap/>
            <w:vAlign w:val="center"/>
            <w:hideMark/>
          </w:tcPr>
          <w:p w14:paraId="2CCF76E3"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Industrial Robotics Technology</w:t>
            </w:r>
          </w:p>
        </w:tc>
        <w:tc>
          <w:tcPr>
            <w:tcW w:w="810" w:type="dxa"/>
            <w:tcBorders>
              <w:top w:val="nil"/>
              <w:left w:val="nil"/>
              <w:bottom w:val="single" w:sz="4" w:space="0" w:color="auto"/>
              <w:right w:val="single" w:sz="4" w:space="0" w:color="auto"/>
            </w:tcBorders>
            <w:shd w:val="clear" w:color="auto" w:fill="auto"/>
            <w:noWrap/>
            <w:vAlign w:val="center"/>
            <w:hideMark/>
          </w:tcPr>
          <w:p w14:paraId="2E10A587"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FAAF55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6C923D5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53A7290"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981AC3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20111</w:t>
            </w:r>
          </w:p>
        </w:tc>
        <w:tc>
          <w:tcPr>
            <w:tcW w:w="1264" w:type="dxa"/>
            <w:tcBorders>
              <w:top w:val="nil"/>
              <w:left w:val="nil"/>
              <w:bottom w:val="single" w:sz="4" w:space="0" w:color="auto"/>
              <w:right w:val="single" w:sz="4" w:space="0" w:color="auto"/>
            </w:tcBorders>
            <w:shd w:val="clear" w:color="auto" w:fill="auto"/>
            <w:noWrap/>
            <w:vAlign w:val="center"/>
            <w:hideMark/>
          </w:tcPr>
          <w:p w14:paraId="1EB81DA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18569CE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8750</w:t>
            </w:r>
          </w:p>
        </w:tc>
        <w:tc>
          <w:tcPr>
            <w:tcW w:w="4720" w:type="dxa"/>
            <w:tcBorders>
              <w:top w:val="nil"/>
              <w:left w:val="nil"/>
              <w:bottom w:val="single" w:sz="4" w:space="0" w:color="auto"/>
              <w:right w:val="single" w:sz="4" w:space="0" w:color="auto"/>
            </w:tcBorders>
            <w:shd w:val="clear" w:color="auto" w:fill="auto"/>
            <w:noWrap/>
            <w:vAlign w:val="center"/>
            <w:hideMark/>
          </w:tcPr>
          <w:p w14:paraId="4DCE592E"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Marine Service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00401EF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6EFC63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794DEF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817A00" w:rsidRPr="00D52A62" w14:paraId="0FAA4C5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tcPr>
          <w:p w14:paraId="7E49C710" w14:textId="77777777" w:rsidR="00817A00" w:rsidRPr="0015487B" w:rsidRDefault="00F02325" w:rsidP="00171E10">
            <w:pPr>
              <w:widowControl/>
              <w:suppressAutoHyphens w:val="0"/>
              <w:jc w:val="center"/>
              <w:rPr>
                <w:rFonts w:ascii="Tahoma" w:hAnsi="Tahoma" w:cs="Tahoma"/>
                <w:color w:val="000000"/>
                <w:sz w:val="20"/>
                <w:szCs w:val="20"/>
              </w:rPr>
            </w:pPr>
            <w:r w:rsidRPr="0015487B">
              <w:rPr>
                <w:rFonts w:ascii="Tahoma" w:hAnsi="Tahoma" w:cs="Tahoma"/>
                <w:color w:val="000000"/>
                <w:sz w:val="20"/>
                <w:szCs w:val="20"/>
              </w:rPr>
              <w:t>20111</w:t>
            </w:r>
          </w:p>
        </w:tc>
        <w:tc>
          <w:tcPr>
            <w:tcW w:w="1264" w:type="dxa"/>
            <w:tcBorders>
              <w:top w:val="nil"/>
              <w:left w:val="nil"/>
              <w:bottom w:val="single" w:sz="4" w:space="0" w:color="auto"/>
              <w:right w:val="single" w:sz="4" w:space="0" w:color="auto"/>
            </w:tcBorders>
            <w:shd w:val="clear" w:color="auto" w:fill="auto"/>
            <w:noWrap/>
            <w:vAlign w:val="center"/>
          </w:tcPr>
          <w:p w14:paraId="6F66BF53" w14:textId="77777777" w:rsidR="00817A00" w:rsidRPr="0015487B" w:rsidRDefault="00F02325" w:rsidP="00171E10">
            <w:pPr>
              <w:widowControl/>
              <w:suppressAutoHyphens w:val="0"/>
              <w:jc w:val="center"/>
              <w:rPr>
                <w:rFonts w:ascii="Tahoma" w:hAnsi="Tahoma" w:cs="Tahoma"/>
                <w:color w:val="000000"/>
                <w:sz w:val="20"/>
                <w:szCs w:val="20"/>
              </w:rPr>
            </w:pPr>
            <w:r w:rsidRPr="0015487B">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tcPr>
          <w:p w14:paraId="53C6BF93" w14:textId="77777777" w:rsidR="00817A00" w:rsidRPr="0015487B" w:rsidRDefault="00817A00" w:rsidP="00171E10">
            <w:pPr>
              <w:widowControl/>
              <w:suppressAutoHyphens w:val="0"/>
              <w:jc w:val="center"/>
              <w:rPr>
                <w:rFonts w:ascii="Tahoma" w:hAnsi="Tahoma" w:cs="Tahoma"/>
                <w:color w:val="000000"/>
                <w:sz w:val="20"/>
                <w:szCs w:val="20"/>
              </w:rPr>
            </w:pPr>
            <w:r w:rsidRPr="0015487B">
              <w:rPr>
                <w:rFonts w:ascii="Tahoma" w:hAnsi="Tahoma" w:cs="Tahoma"/>
                <w:color w:val="000000"/>
                <w:sz w:val="20"/>
                <w:szCs w:val="20"/>
              </w:rPr>
              <w:t>8751</w:t>
            </w:r>
          </w:p>
        </w:tc>
        <w:tc>
          <w:tcPr>
            <w:tcW w:w="4720" w:type="dxa"/>
            <w:tcBorders>
              <w:top w:val="nil"/>
              <w:left w:val="nil"/>
              <w:bottom w:val="single" w:sz="4" w:space="0" w:color="auto"/>
              <w:right w:val="single" w:sz="4" w:space="0" w:color="auto"/>
            </w:tcBorders>
            <w:shd w:val="clear" w:color="auto" w:fill="auto"/>
            <w:noWrap/>
            <w:vAlign w:val="center"/>
          </w:tcPr>
          <w:p w14:paraId="0AB03DF3" w14:textId="77777777" w:rsidR="00817A00" w:rsidRPr="0015487B" w:rsidRDefault="00817A00" w:rsidP="00171E10">
            <w:pPr>
              <w:widowControl/>
              <w:suppressAutoHyphens w:val="0"/>
              <w:rPr>
                <w:rFonts w:ascii="Tahoma" w:hAnsi="Tahoma" w:cs="Tahoma"/>
                <w:color w:val="000000"/>
                <w:sz w:val="20"/>
                <w:szCs w:val="20"/>
              </w:rPr>
            </w:pPr>
            <w:r w:rsidRPr="0015487B">
              <w:rPr>
                <w:rFonts w:ascii="Tahoma" w:hAnsi="Tahoma" w:cs="Tahoma"/>
                <w:color w:val="000000"/>
                <w:sz w:val="20"/>
                <w:szCs w:val="20"/>
              </w:rPr>
              <w:t>Marine Service Technology II</w:t>
            </w:r>
          </w:p>
        </w:tc>
        <w:tc>
          <w:tcPr>
            <w:tcW w:w="810" w:type="dxa"/>
            <w:tcBorders>
              <w:top w:val="nil"/>
              <w:left w:val="nil"/>
              <w:bottom w:val="single" w:sz="4" w:space="0" w:color="auto"/>
              <w:right w:val="single" w:sz="4" w:space="0" w:color="auto"/>
            </w:tcBorders>
            <w:shd w:val="clear" w:color="auto" w:fill="auto"/>
            <w:noWrap/>
            <w:vAlign w:val="center"/>
          </w:tcPr>
          <w:p w14:paraId="26455B0F" w14:textId="77777777" w:rsidR="00817A00" w:rsidRPr="0015487B" w:rsidRDefault="00817A00" w:rsidP="00171E10">
            <w:pPr>
              <w:widowControl/>
              <w:suppressAutoHyphens w:val="0"/>
              <w:jc w:val="center"/>
              <w:rPr>
                <w:rFonts w:ascii="Tahoma" w:hAnsi="Tahoma" w:cs="Tahoma"/>
                <w:color w:val="000000"/>
                <w:sz w:val="20"/>
                <w:szCs w:val="20"/>
              </w:rPr>
            </w:pPr>
            <w:r w:rsidRPr="0015487B">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tcPr>
          <w:p w14:paraId="4DC328BD" w14:textId="77777777" w:rsidR="00817A00" w:rsidRPr="00171E10" w:rsidRDefault="00817A00" w:rsidP="00171E10">
            <w:pPr>
              <w:widowControl/>
              <w:suppressAutoHyphens w:val="0"/>
              <w:jc w:val="center"/>
              <w:rPr>
                <w:rFonts w:ascii="Tahoma" w:hAnsi="Tahoma" w:cs="Tahoma"/>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center"/>
          </w:tcPr>
          <w:p w14:paraId="52FEAFC7" w14:textId="77777777" w:rsidR="00817A00" w:rsidRPr="00171E10" w:rsidRDefault="00817A00" w:rsidP="00171E10">
            <w:pPr>
              <w:widowControl/>
              <w:suppressAutoHyphens w:val="0"/>
              <w:jc w:val="center"/>
              <w:rPr>
                <w:rFonts w:ascii="Tahoma" w:hAnsi="Tahoma" w:cs="Tahoma"/>
                <w:color w:val="000000"/>
                <w:sz w:val="20"/>
                <w:szCs w:val="20"/>
              </w:rPr>
            </w:pPr>
          </w:p>
        </w:tc>
      </w:tr>
      <w:tr w:rsidR="00A54486" w:rsidRPr="00D52A62" w14:paraId="3E11253A"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EB644"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17008</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67E30553"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502AF4"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8512</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1D8C9867" w14:textId="77777777" w:rsidR="00A54486" w:rsidRPr="00171E10" w:rsidRDefault="00A54486" w:rsidP="00171E10">
            <w:pPr>
              <w:widowControl/>
              <w:suppressAutoHyphens w:val="0"/>
              <w:rPr>
                <w:rFonts w:ascii="Tahoma" w:hAnsi="Tahoma" w:cs="Tahoma"/>
                <w:color w:val="000000"/>
                <w:sz w:val="20"/>
                <w:szCs w:val="20"/>
              </w:rPr>
            </w:pPr>
            <w:r w:rsidRPr="00171E10">
              <w:rPr>
                <w:rFonts w:ascii="Tahoma" w:hAnsi="Tahoma" w:cs="Tahoma"/>
                <w:color w:val="000000"/>
                <w:sz w:val="20"/>
                <w:szCs w:val="20"/>
              </w:rPr>
              <w:t>Masonry 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5BF5F04"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9ACEDC1"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A29BBA9"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F</w:t>
            </w:r>
          </w:p>
        </w:tc>
      </w:tr>
      <w:tr w:rsidR="00A54486" w:rsidRPr="00D52A62" w14:paraId="6707DDE5"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DEBF3"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17008</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20E1A6DD"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CB411C"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8513</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0F8D73F7" w14:textId="77777777" w:rsidR="00A54486" w:rsidRPr="00171E10" w:rsidRDefault="00A54486" w:rsidP="00171E10">
            <w:pPr>
              <w:widowControl/>
              <w:suppressAutoHyphens w:val="0"/>
              <w:rPr>
                <w:rFonts w:ascii="Tahoma" w:hAnsi="Tahoma" w:cs="Tahoma"/>
                <w:color w:val="000000"/>
                <w:sz w:val="20"/>
                <w:szCs w:val="20"/>
              </w:rPr>
            </w:pPr>
            <w:r w:rsidRPr="00171E10">
              <w:rPr>
                <w:rFonts w:ascii="Tahoma" w:hAnsi="Tahoma" w:cs="Tahoma"/>
                <w:color w:val="000000"/>
                <w:sz w:val="20"/>
                <w:szCs w:val="20"/>
              </w:rPr>
              <w:t>Masonry 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0A68553"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F559CA4"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2267111A"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F</w:t>
            </w:r>
          </w:p>
        </w:tc>
      </w:tr>
      <w:tr w:rsidR="00A54486" w:rsidRPr="00D52A62" w14:paraId="7CA570EE"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89706"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17008</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7268C30"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III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DCBA18"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8514</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7ADC0E72" w14:textId="77777777" w:rsidR="00A54486" w:rsidRPr="00171E10" w:rsidRDefault="00A54486" w:rsidP="00171E10">
            <w:pPr>
              <w:widowControl/>
              <w:suppressAutoHyphens w:val="0"/>
              <w:rPr>
                <w:rFonts w:ascii="Tahoma" w:hAnsi="Tahoma" w:cs="Tahoma"/>
                <w:color w:val="000000"/>
                <w:sz w:val="20"/>
                <w:szCs w:val="20"/>
              </w:rPr>
            </w:pPr>
            <w:r w:rsidRPr="00171E10">
              <w:rPr>
                <w:rFonts w:ascii="Tahoma" w:hAnsi="Tahoma" w:cs="Tahoma"/>
                <w:color w:val="000000"/>
                <w:sz w:val="20"/>
                <w:szCs w:val="20"/>
              </w:rPr>
              <w:t>Masonry III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6723228C"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9F14DDE"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94524E6" w14:textId="77777777" w:rsidR="00A54486" w:rsidRPr="00171E10" w:rsidRDefault="00A54486" w:rsidP="00171E10">
            <w:pPr>
              <w:widowControl/>
              <w:suppressAutoHyphens w:val="0"/>
              <w:jc w:val="center"/>
              <w:rPr>
                <w:rFonts w:ascii="Tahoma" w:hAnsi="Tahoma" w:cs="Tahoma"/>
                <w:color w:val="000000"/>
                <w:sz w:val="20"/>
                <w:szCs w:val="20"/>
              </w:rPr>
            </w:pPr>
            <w:r w:rsidRPr="00171E10">
              <w:rPr>
                <w:rFonts w:ascii="Tahoma" w:hAnsi="Tahoma" w:cs="Tahoma"/>
                <w:color w:val="000000"/>
                <w:sz w:val="20"/>
                <w:szCs w:val="20"/>
              </w:rPr>
              <w:t>F</w:t>
            </w:r>
          </w:p>
        </w:tc>
      </w:tr>
    </w:tbl>
    <w:p w14:paraId="71EA5172" w14:textId="77777777" w:rsidR="00575969" w:rsidRDefault="00575969">
      <w:r>
        <w:br w:type="page"/>
      </w:r>
    </w:p>
    <w:p w14:paraId="45436D56" w14:textId="77777777" w:rsidR="00575969" w:rsidRPr="00D52A62" w:rsidRDefault="00575969" w:rsidP="00B11702">
      <w:pPr>
        <w:pStyle w:val="Heading2"/>
      </w:pPr>
      <w:bookmarkStart w:id="244" w:name="_Toc20488703"/>
      <w:r w:rsidRPr="00D52A62">
        <w:lastRenderedPageBreak/>
        <w:t>Appendix I: Trade and Industrial Education Course Information</w:t>
      </w:r>
      <w:r>
        <w:t xml:space="preserve"> (page 3)</w:t>
      </w:r>
      <w:bookmarkEnd w:id="244"/>
    </w:p>
    <w:p w14:paraId="46C65DE0" w14:textId="77777777" w:rsidR="00575969" w:rsidRDefault="00575969"/>
    <w:tbl>
      <w:tblPr>
        <w:tblW w:w="10812" w:type="dxa"/>
        <w:tblInd w:w="96" w:type="dxa"/>
        <w:tblLook w:val="04A0" w:firstRow="1" w:lastRow="0" w:firstColumn="1" w:lastColumn="0" w:noHBand="0" w:noVBand="1"/>
        <w:tblDescription w:val="Appendix I - Trade &amp; Industrial Education Course Information - Page 3"/>
      </w:tblPr>
      <w:tblGrid>
        <w:gridCol w:w="762"/>
        <w:gridCol w:w="1264"/>
        <w:gridCol w:w="1276"/>
        <w:gridCol w:w="4720"/>
        <w:gridCol w:w="810"/>
        <w:gridCol w:w="1080"/>
        <w:gridCol w:w="900"/>
      </w:tblGrid>
      <w:tr w:rsidR="0062793F" w:rsidRPr="00D52A62" w14:paraId="2ABF4ACF" w14:textId="77777777" w:rsidTr="00945A95">
        <w:trPr>
          <w:trHeight w:val="863"/>
          <w:tblHeader/>
        </w:trPr>
        <w:tc>
          <w:tcPr>
            <w:tcW w:w="762"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430C27DA"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SCED Code</w:t>
            </w:r>
          </w:p>
        </w:tc>
        <w:tc>
          <w:tcPr>
            <w:tcW w:w="1264"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461A8FE"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VA Extended Description</w:t>
            </w:r>
          </w:p>
        </w:tc>
        <w:tc>
          <w:tcPr>
            <w:tcW w:w="1276"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719CE718"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Code</w:t>
            </w:r>
            <w:r>
              <w:rPr>
                <w:rFonts w:ascii="Tahoma" w:hAnsi="Tahoma" w:cs="Tahoma"/>
                <w:b/>
                <w:bCs/>
                <w:color w:val="000000"/>
                <w:lang w:eastAsia="en-US"/>
              </w:rPr>
              <w:t>/VA Assignment Code</w:t>
            </w:r>
          </w:p>
        </w:tc>
        <w:tc>
          <w:tcPr>
            <w:tcW w:w="472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B5A8738" w14:textId="77777777" w:rsidR="0062793F" w:rsidRPr="00D52A62" w:rsidRDefault="0062793F" w:rsidP="00575969">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Course Description</w:t>
            </w:r>
          </w:p>
        </w:tc>
        <w:tc>
          <w:tcPr>
            <w:tcW w:w="81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B0240CA"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Max Enroll</w:t>
            </w:r>
          </w:p>
        </w:tc>
        <w:tc>
          <w:tcPr>
            <w:tcW w:w="10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07C703B"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Length (Weeks)</w:t>
            </w:r>
          </w:p>
        </w:tc>
        <w:tc>
          <w:tcPr>
            <w:tcW w:w="90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30EA6206" w14:textId="77777777" w:rsidR="0062793F" w:rsidRPr="00D52A62" w:rsidRDefault="0062793F" w:rsidP="00643132">
            <w:pPr>
              <w:widowControl/>
              <w:suppressAutoHyphens w:val="0"/>
              <w:jc w:val="center"/>
              <w:rPr>
                <w:rFonts w:ascii="Tahoma" w:hAnsi="Tahoma" w:cs="Tahoma"/>
                <w:color w:val="000000"/>
                <w:lang w:eastAsia="en-US"/>
              </w:rPr>
            </w:pPr>
            <w:r w:rsidRPr="00D52A62">
              <w:rPr>
                <w:rFonts w:ascii="Tahoma" w:hAnsi="Tahoma" w:cs="Tahoma"/>
                <w:b/>
                <w:bCs/>
                <w:color w:val="000000"/>
                <w:lang w:eastAsia="en-US"/>
              </w:rPr>
              <w:t>Non-Trad Gender</w:t>
            </w:r>
          </w:p>
        </w:tc>
      </w:tr>
      <w:tr w:rsidR="00EE7929" w:rsidRPr="00D52A62" w14:paraId="5FCD8964"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BAA67" w14:textId="5A4C85B7" w:rsidR="00EE7929" w:rsidRPr="00171E10"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19002</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0F5287B" w14:textId="2FE40DFA" w:rsidR="00EE7929" w:rsidRPr="00171E10"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1EC237" w14:textId="17A533EB" w:rsidR="00EE7929" w:rsidRPr="00171E10"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8740</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3F0D6F0E" w14:textId="6FB1BCFE" w:rsidR="00EE7929" w:rsidRPr="00171E10" w:rsidRDefault="00EE7929" w:rsidP="00171E10">
            <w:pPr>
              <w:widowControl/>
              <w:suppressAutoHyphens w:val="0"/>
              <w:rPr>
                <w:rFonts w:ascii="Tahoma" w:hAnsi="Tahoma" w:cs="Tahoma"/>
                <w:color w:val="000000"/>
                <w:sz w:val="20"/>
                <w:szCs w:val="20"/>
              </w:rPr>
            </w:pPr>
            <w:r>
              <w:rPr>
                <w:rFonts w:ascii="Tahoma" w:hAnsi="Tahoma" w:cs="Tahoma"/>
                <w:color w:val="000000"/>
                <w:sz w:val="20"/>
                <w:szCs w:val="20"/>
              </w:rPr>
              <w:t>Master Barber 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016A32F9" w14:textId="0A90D251" w:rsidR="00EE7929" w:rsidRPr="00171E10" w:rsidRDefault="00EE7929" w:rsidP="00171E10">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232277D" w14:textId="6F262144" w:rsidR="00EE7929" w:rsidRPr="00171E10"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921C69F" w14:textId="77777777" w:rsidR="00EE7929" w:rsidRPr="00171E10" w:rsidRDefault="00EE7929" w:rsidP="00171E10">
            <w:pPr>
              <w:widowControl/>
              <w:suppressAutoHyphens w:val="0"/>
              <w:jc w:val="center"/>
              <w:rPr>
                <w:rFonts w:ascii="Tahoma" w:hAnsi="Tahoma" w:cs="Tahoma"/>
                <w:color w:val="000000"/>
                <w:sz w:val="20"/>
                <w:szCs w:val="20"/>
                <w:lang w:eastAsia="en-US"/>
              </w:rPr>
            </w:pPr>
          </w:p>
        </w:tc>
      </w:tr>
      <w:tr w:rsidR="00EE7929" w:rsidRPr="00D52A62" w14:paraId="2B63EFC2"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901DA" w14:textId="16A6B1AA"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19002</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7D78E447" w14:textId="046BD00C"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2YI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DA8110" w14:textId="10D59517"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8743</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569613A9" w14:textId="215ED90B" w:rsidR="00EE7929" w:rsidRDefault="00EE7929" w:rsidP="00171E10">
            <w:pPr>
              <w:widowControl/>
              <w:suppressAutoHyphens w:val="0"/>
              <w:rPr>
                <w:rFonts w:ascii="Tahoma" w:hAnsi="Tahoma" w:cs="Tahoma"/>
                <w:color w:val="000000"/>
                <w:sz w:val="20"/>
                <w:szCs w:val="20"/>
              </w:rPr>
            </w:pPr>
            <w:r>
              <w:rPr>
                <w:rFonts w:ascii="Tahoma" w:hAnsi="Tahoma" w:cs="Tahoma"/>
                <w:color w:val="000000"/>
                <w:sz w:val="20"/>
                <w:szCs w:val="20"/>
              </w:rPr>
              <w:t>Master Barber I (Two-year program)</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67D13DC" w14:textId="6988B7A1" w:rsidR="00EE7929" w:rsidRDefault="00EE7929" w:rsidP="00171E10">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76FB41E" w14:textId="006D00CF"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35DAA88" w14:textId="77777777" w:rsidR="00EE7929" w:rsidRPr="00171E10" w:rsidRDefault="00EE7929" w:rsidP="00171E10">
            <w:pPr>
              <w:widowControl/>
              <w:suppressAutoHyphens w:val="0"/>
              <w:jc w:val="center"/>
              <w:rPr>
                <w:rFonts w:ascii="Tahoma" w:hAnsi="Tahoma" w:cs="Tahoma"/>
                <w:color w:val="000000"/>
                <w:sz w:val="20"/>
                <w:szCs w:val="20"/>
                <w:lang w:eastAsia="en-US"/>
              </w:rPr>
            </w:pPr>
          </w:p>
        </w:tc>
      </w:tr>
      <w:tr w:rsidR="00EE7929" w:rsidRPr="00D52A62" w14:paraId="464BFDB4"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01C62" w14:textId="31A7F7A7"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19002</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0A0DC1E2" w14:textId="616405AD"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D3AC41" w14:textId="5DC28B9D"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8741</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6F841972" w14:textId="6AADBC07" w:rsidR="00EE7929" w:rsidRDefault="00EE7929" w:rsidP="00171E10">
            <w:pPr>
              <w:widowControl/>
              <w:suppressAutoHyphens w:val="0"/>
              <w:rPr>
                <w:rFonts w:ascii="Tahoma" w:hAnsi="Tahoma" w:cs="Tahoma"/>
                <w:color w:val="000000"/>
                <w:sz w:val="20"/>
                <w:szCs w:val="20"/>
              </w:rPr>
            </w:pPr>
            <w:r>
              <w:rPr>
                <w:rFonts w:ascii="Tahoma" w:hAnsi="Tahoma" w:cs="Tahoma"/>
                <w:color w:val="000000"/>
                <w:sz w:val="20"/>
                <w:szCs w:val="20"/>
              </w:rPr>
              <w:t>Master Barber 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9D11078" w14:textId="35D6F41B" w:rsidR="00EE7929" w:rsidRDefault="00EE7929" w:rsidP="00171E10">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4718E5B" w14:textId="0F35DBC8"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36F0CD4" w14:textId="77777777" w:rsidR="00EE7929" w:rsidRPr="00171E10" w:rsidRDefault="00EE7929" w:rsidP="00171E10">
            <w:pPr>
              <w:widowControl/>
              <w:suppressAutoHyphens w:val="0"/>
              <w:jc w:val="center"/>
              <w:rPr>
                <w:rFonts w:ascii="Tahoma" w:hAnsi="Tahoma" w:cs="Tahoma"/>
                <w:color w:val="000000"/>
                <w:sz w:val="20"/>
                <w:szCs w:val="20"/>
                <w:lang w:eastAsia="en-US"/>
              </w:rPr>
            </w:pPr>
          </w:p>
        </w:tc>
      </w:tr>
      <w:tr w:rsidR="00EE7929" w:rsidRPr="00D52A62" w14:paraId="55F6883A"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807BF" w14:textId="0FE351F1"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19002</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0C2DFFA9" w14:textId="266EF8C6"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2YII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B59EA1" w14:textId="206E05F1"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8744</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61937515" w14:textId="2FAB4CFD" w:rsidR="00EE7929" w:rsidRDefault="00EE7929" w:rsidP="00171E10">
            <w:pPr>
              <w:widowControl/>
              <w:suppressAutoHyphens w:val="0"/>
              <w:rPr>
                <w:rFonts w:ascii="Tahoma" w:hAnsi="Tahoma" w:cs="Tahoma"/>
                <w:color w:val="000000"/>
                <w:sz w:val="20"/>
                <w:szCs w:val="20"/>
              </w:rPr>
            </w:pPr>
            <w:r>
              <w:rPr>
                <w:rFonts w:ascii="Tahoma" w:hAnsi="Tahoma" w:cs="Tahoma"/>
                <w:color w:val="000000"/>
                <w:sz w:val="20"/>
                <w:szCs w:val="20"/>
              </w:rPr>
              <w:t>Master Barber II (Two-year program)</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70FF845D" w14:textId="4B824292" w:rsidR="00EE7929" w:rsidRDefault="00EE7929" w:rsidP="00171E10">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585C68B" w14:textId="42063123"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81E858F" w14:textId="77777777" w:rsidR="00EE7929" w:rsidRPr="00171E10" w:rsidRDefault="00EE7929" w:rsidP="00171E10">
            <w:pPr>
              <w:widowControl/>
              <w:suppressAutoHyphens w:val="0"/>
              <w:jc w:val="center"/>
              <w:rPr>
                <w:rFonts w:ascii="Tahoma" w:hAnsi="Tahoma" w:cs="Tahoma"/>
                <w:color w:val="000000"/>
                <w:sz w:val="20"/>
                <w:szCs w:val="20"/>
                <w:lang w:eastAsia="en-US"/>
              </w:rPr>
            </w:pPr>
          </w:p>
        </w:tc>
      </w:tr>
      <w:tr w:rsidR="00EE7929" w:rsidRPr="00D52A62" w14:paraId="53D859AF"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ED93B" w14:textId="5F96C70A"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19002</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5906CB9" w14:textId="145C9068"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III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A7C935" w14:textId="3BD9DA86"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8742</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3FDE9B1E" w14:textId="5ABE6462" w:rsidR="00EE7929" w:rsidRDefault="00EE7929" w:rsidP="00171E10">
            <w:pPr>
              <w:widowControl/>
              <w:suppressAutoHyphens w:val="0"/>
              <w:rPr>
                <w:rFonts w:ascii="Tahoma" w:hAnsi="Tahoma" w:cs="Tahoma"/>
                <w:color w:val="000000"/>
                <w:sz w:val="20"/>
                <w:szCs w:val="20"/>
              </w:rPr>
            </w:pPr>
            <w:r>
              <w:rPr>
                <w:rFonts w:ascii="Tahoma" w:hAnsi="Tahoma" w:cs="Tahoma"/>
                <w:color w:val="000000"/>
                <w:sz w:val="20"/>
                <w:szCs w:val="20"/>
              </w:rPr>
              <w:t>Master Barber III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9F1B5D3" w14:textId="1471692A" w:rsidR="00EE7929" w:rsidRDefault="00EE7929" w:rsidP="00171E10">
            <w:pPr>
              <w:widowControl/>
              <w:suppressAutoHyphens w:val="0"/>
              <w:jc w:val="center"/>
              <w:rPr>
                <w:rFonts w:ascii="Tahoma" w:hAnsi="Tahoma" w:cs="Tahoma"/>
                <w:color w:val="000000"/>
                <w:sz w:val="20"/>
                <w:szCs w:val="20"/>
                <w:lang w:eastAsia="en-US"/>
              </w:rPr>
            </w:pPr>
            <w:r>
              <w:rPr>
                <w:rFonts w:ascii="Tahoma" w:hAnsi="Tahoma" w:cs="Tahoma"/>
                <w:color w:val="000000"/>
                <w:sz w:val="20"/>
                <w:szCs w:val="20"/>
                <w:lang w:eastAsia="en-US"/>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8D9427C" w14:textId="5C9EA849" w:rsidR="00EE7929" w:rsidRDefault="00EE7929" w:rsidP="00171E10">
            <w:pPr>
              <w:widowControl/>
              <w:suppressAutoHyphens w:val="0"/>
              <w:jc w:val="center"/>
              <w:rPr>
                <w:rFonts w:ascii="Tahoma" w:hAnsi="Tahoma" w:cs="Tahoma"/>
                <w:color w:val="000000"/>
                <w:sz w:val="20"/>
                <w:szCs w:val="20"/>
              </w:rPr>
            </w:pPr>
            <w:r>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1D858ED" w14:textId="77777777" w:rsidR="00EE7929" w:rsidRPr="00171E10" w:rsidRDefault="00EE7929" w:rsidP="00171E10">
            <w:pPr>
              <w:widowControl/>
              <w:suppressAutoHyphens w:val="0"/>
              <w:jc w:val="center"/>
              <w:rPr>
                <w:rFonts w:ascii="Tahoma" w:hAnsi="Tahoma" w:cs="Tahoma"/>
                <w:color w:val="000000"/>
                <w:sz w:val="20"/>
                <w:szCs w:val="20"/>
                <w:lang w:eastAsia="en-US"/>
              </w:rPr>
            </w:pPr>
          </w:p>
        </w:tc>
      </w:tr>
      <w:tr w:rsidR="00D82B68" w:rsidRPr="00D52A62" w14:paraId="519D0913"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5BDB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13901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7C6CF3F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AD94C8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8554</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7D5A07F2"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Mechatronics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1EFC993"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14CD3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4119565"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0D382F15"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1FF6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13901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05F388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0787E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sz w:val="20"/>
                <w:szCs w:val="20"/>
              </w:rPr>
              <w:t>8555</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1BF576F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Mechatronics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2E2E0D7"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D8678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D08949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58A7D321"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2F92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13901</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38CCC2F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60D60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8556</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78007368"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Mechatronics III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4584FF2"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AFFD7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40681A2"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0129CB94"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8A6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20105</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7DA77F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33884E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8509</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0A4EC99E"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Motorsports Technology 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B995B0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54546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DB9EF9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87D444D"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39E1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20105</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5D83DFF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33303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8510</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71CC8324"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Motorsports Technology 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DCFF6E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E3F313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94FE12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1719BEB"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1FB1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20105</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14:paraId="0EFB69C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15631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8511</w:t>
            </w:r>
          </w:p>
        </w:tc>
        <w:tc>
          <w:tcPr>
            <w:tcW w:w="4720" w:type="dxa"/>
            <w:tcBorders>
              <w:top w:val="single" w:sz="4" w:space="0" w:color="auto"/>
              <w:left w:val="nil"/>
              <w:bottom w:val="single" w:sz="4" w:space="0" w:color="auto"/>
              <w:right w:val="single" w:sz="4" w:space="0" w:color="auto"/>
            </w:tcBorders>
            <w:shd w:val="clear" w:color="auto" w:fill="auto"/>
            <w:noWrap/>
            <w:vAlign w:val="center"/>
            <w:hideMark/>
          </w:tcPr>
          <w:p w14:paraId="7586350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Motorsports Technology III</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8AC393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21AA76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394E06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72B01F11"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E7771A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19105</w:t>
            </w:r>
          </w:p>
        </w:tc>
        <w:tc>
          <w:tcPr>
            <w:tcW w:w="1264" w:type="dxa"/>
            <w:tcBorders>
              <w:top w:val="nil"/>
              <w:left w:val="nil"/>
              <w:bottom w:val="single" w:sz="4" w:space="0" w:color="auto"/>
              <w:right w:val="single" w:sz="4" w:space="0" w:color="auto"/>
            </w:tcBorders>
            <w:shd w:val="clear" w:color="auto" w:fill="auto"/>
            <w:noWrap/>
            <w:vAlign w:val="center"/>
            <w:hideMark/>
          </w:tcPr>
          <w:p w14:paraId="17508B2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07F755C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8692</w:t>
            </w:r>
          </w:p>
        </w:tc>
        <w:tc>
          <w:tcPr>
            <w:tcW w:w="4720" w:type="dxa"/>
            <w:tcBorders>
              <w:top w:val="nil"/>
              <w:left w:val="nil"/>
              <w:bottom w:val="single" w:sz="4" w:space="0" w:color="auto"/>
              <w:right w:val="single" w:sz="4" w:space="0" w:color="auto"/>
            </w:tcBorders>
            <w:shd w:val="clear" w:color="auto" w:fill="auto"/>
            <w:noWrap/>
            <w:vAlign w:val="center"/>
            <w:hideMark/>
          </w:tcPr>
          <w:p w14:paraId="36A34BE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Nail Technician I</w:t>
            </w:r>
          </w:p>
        </w:tc>
        <w:tc>
          <w:tcPr>
            <w:tcW w:w="810" w:type="dxa"/>
            <w:tcBorders>
              <w:top w:val="nil"/>
              <w:left w:val="nil"/>
              <w:bottom w:val="single" w:sz="4" w:space="0" w:color="auto"/>
              <w:right w:val="single" w:sz="4" w:space="0" w:color="auto"/>
            </w:tcBorders>
            <w:shd w:val="clear" w:color="auto" w:fill="auto"/>
            <w:noWrap/>
            <w:vAlign w:val="center"/>
            <w:hideMark/>
          </w:tcPr>
          <w:p w14:paraId="31A399C3"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C4E943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D98318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475ED040"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9A4BD0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19105</w:t>
            </w:r>
          </w:p>
        </w:tc>
        <w:tc>
          <w:tcPr>
            <w:tcW w:w="1264" w:type="dxa"/>
            <w:tcBorders>
              <w:top w:val="nil"/>
              <w:left w:val="nil"/>
              <w:bottom w:val="single" w:sz="4" w:space="0" w:color="auto"/>
              <w:right w:val="single" w:sz="4" w:space="0" w:color="auto"/>
            </w:tcBorders>
            <w:shd w:val="clear" w:color="auto" w:fill="auto"/>
            <w:noWrap/>
            <w:vAlign w:val="center"/>
            <w:hideMark/>
          </w:tcPr>
          <w:p w14:paraId="6FF44DB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0A57659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8693</w:t>
            </w:r>
          </w:p>
        </w:tc>
        <w:tc>
          <w:tcPr>
            <w:tcW w:w="4720" w:type="dxa"/>
            <w:tcBorders>
              <w:top w:val="nil"/>
              <w:left w:val="nil"/>
              <w:bottom w:val="single" w:sz="4" w:space="0" w:color="auto"/>
              <w:right w:val="single" w:sz="4" w:space="0" w:color="auto"/>
            </w:tcBorders>
            <w:shd w:val="clear" w:color="auto" w:fill="auto"/>
            <w:noWrap/>
            <w:vAlign w:val="center"/>
            <w:hideMark/>
          </w:tcPr>
          <w:p w14:paraId="55E022B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Nail Technician II</w:t>
            </w:r>
          </w:p>
        </w:tc>
        <w:tc>
          <w:tcPr>
            <w:tcW w:w="810" w:type="dxa"/>
            <w:tcBorders>
              <w:top w:val="nil"/>
              <w:left w:val="nil"/>
              <w:bottom w:val="single" w:sz="4" w:space="0" w:color="auto"/>
              <w:right w:val="single" w:sz="4" w:space="0" w:color="auto"/>
            </w:tcBorders>
            <w:shd w:val="clear" w:color="auto" w:fill="auto"/>
            <w:noWrap/>
            <w:vAlign w:val="center"/>
            <w:hideMark/>
          </w:tcPr>
          <w:p w14:paraId="12A1E6A3"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819A83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B58591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M</w:t>
            </w:r>
          </w:p>
        </w:tc>
      </w:tr>
      <w:tr w:rsidR="00D82B68" w:rsidRPr="00D52A62" w14:paraId="08225E1D"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B67FB9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17058</w:t>
            </w:r>
          </w:p>
        </w:tc>
        <w:tc>
          <w:tcPr>
            <w:tcW w:w="1264" w:type="dxa"/>
            <w:tcBorders>
              <w:top w:val="nil"/>
              <w:left w:val="nil"/>
              <w:bottom w:val="single" w:sz="4" w:space="0" w:color="auto"/>
              <w:right w:val="single" w:sz="4" w:space="0" w:color="auto"/>
            </w:tcBorders>
            <w:shd w:val="clear" w:color="auto" w:fill="auto"/>
            <w:noWrap/>
            <w:vAlign w:val="center"/>
            <w:hideMark/>
          </w:tcPr>
          <w:p w14:paraId="7F2CCA7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746030E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8551</w:t>
            </w:r>
          </w:p>
        </w:tc>
        <w:tc>
          <w:tcPr>
            <w:tcW w:w="4720" w:type="dxa"/>
            <w:tcBorders>
              <w:top w:val="nil"/>
              <w:left w:val="nil"/>
              <w:bottom w:val="single" w:sz="4" w:space="0" w:color="auto"/>
              <w:right w:val="single" w:sz="4" w:space="0" w:color="auto"/>
            </w:tcBorders>
            <w:shd w:val="clear" w:color="auto" w:fill="auto"/>
            <w:noWrap/>
            <w:vAlign w:val="center"/>
            <w:hideMark/>
          </w:tcPr>
          <w:p w14:paraId="29415A4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Plumbing I</w:t>
            </w:r>
          </w:p>
        </w:tc>
        <w:tc>
          <w:tcPr>
            <w:tcW w:w="810" w:type="dxa"/>
            <w:tcBorders>
              <w:top w:val="nil"/>
              <w:left w:val="nil"/>
              <w:bottom w:val="single" w:sz="4" w:space="0" w:color="auto"/>
              <w:right w:val="single" w:sz="4" w:space="0" w:color="auto"/>
            </w:tcBorders>
            <w:shd w:val="clear" w:color="auto" w:fill="auto"/>
            <w:noWrap/>
            <w:vAlign w:val="center"/>
            <w:hideMark/>
          </w:tcPr>
          <w:p w14:paraId="4B30099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0CEDA70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42C721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797EA8C"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29812C0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17058</w:t>
            </w:r>
          </w:p>
        </w:tc>
        <w:tc>
          <w:tcPr>
            <w:tcW w:w="1264" w:type="dxa"/>
            <w:tcBorders>
              <w:top w:val="nil"/>
              <w:left w:val="nil"/>
              <w:bottom w:val="single" w:sz="4" w:space="0" w:color="auto"/>
              <w:right w:val="single" w:sz="4" w:space="0" w:color="auto"/>
            </w:tcBorders>
            <w:shd w:val="clear" w:color="auto" w:fill="auto"/>
            <w:noWrap/>
            <w:vAlign w:val="center"/>
            <w:hideMark/>
          </w:tcPr>
          <w:p w14:paraId="5B82791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376CF0F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8552</w:t>
            </w:r>
          </w:p>
        </w:tc>
        <w:tc>
          <w:tcPr>
            <w:tcW w:w="4720" w:type="dxa"/>
            <w:tcBorders>
              <w:top w:val="nil"/>
              <w:left w:val="nil"/>
              <w:bottom w:val="single" w:sz="4" w:space="0" w:color="auto"/>
              <w:right w:val="single" w:sz="4" w:space="0" w:color="auto"/>
            </w:tcBorders>
            <w:shd w:val="clear" w:color="auto" w:fill="auto"/>
            <w:noWrap/>
            <w:vAlign w:val="center"/>
            <w:hideMark/>
          </w:tcPr>
          <w:p w14:paraId="69657D6F"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Plumbing II</w:t>
            </w:r>
          </w:p>
        </w:tc>
        <w:tc>
          <w:tcPr>
            <w:tcW w:w="810" w:type="dxa"/>
            <w:tcBorders>
              <w:top w:val="nil"/>
              <w:left w:val="nil"/>
              <w:bottom w:val="single" w:sz="4" w:space="0" w:color="auto"/>
              <w:right w:val="single" w:sz="4" w:space="0" w:color="auto"/>
            </w:tcBorders>
            <w:shd w:val="clear" w:color="auto" w:fill="auto"/>
            <w:noWrap/>
            <w:vAlign w:val="center"/>
            <w:hideMark/>
          </w:tcPr>
          <w:p w14:paraId="758A0AA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BC68D4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1B264E5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5C3EA64"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0A0DC44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13204</w:t>
            </w:r>
          </w:p>
        </w:tc>
        <w:tc>
          <w:tcPr>
            <w:tcW w:w="1264" w:type="dxa"/>
            <w:tcBorders>
              <w:top w:val="nil"/>
              <w:left w:val="nil"/>
              <w:bottom w:val="single" w:sz="4" w:space="0" w:color="auto"/>
              <w:right w:val="single" w:sz="4" w:space="0" w:color="auto"/>
            </w:tcBorders>
            <w:shd w:val="clear" w:color="auto" w:fill="auto"/>
            <w:noWrap/>
            <w:vAlign w:val="center"/>
            <w:hideMark/>
          </w:tcPr>
          <w:p w14:paraId="4D2F428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2917855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8539</w:t>
            </w:r>
          </w:p>
        </w:tc>
        <w:tc>
          <w:tcPr>
            <w:tcW w:w="4720" w:type="dxa"/>
            <w:tcBorders>
              <w:top w:val="nil"/>
              <w:left w:val="nil"/>
              <w:bottom w:val="single" w:sz="4" w:space="0" w:color="auto"/>
              <w:right w:val="single" w:sz="4" w:space="0" w:color="auto"/>
            </w:tcBorders>
            <w:shd w:val="clear" w:color="auto" w:fill="auto"/>
            <w:noWrap/>
            <w:vAlign w:val="center"/>
            <w:hideMark/>
          </w:tcPr>
          <w:p w14:paraId="06623338"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Precision Machining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0053A71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43CE1B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EACC9B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3B9871AD"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5803E7E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13204</w:t>
            </w:r>
          </w:p>
        </w:tc>
        <w:tc>
          <w:tcPr>
            <w:tcW w:w="1264" w:type="dxa"/>
            <w:tcBorders>
              <w:top w:val="nil"/>
              <w:left w:val="nil"/>
              <w:bottom w:val="single" w:sz="4" w:space="0" w:color="auto"/>
              <w:right w:val="single" w:sz="4" w:space="0" w:color="auto"/>
            </w:tcBorders>
            <w:shd w:val="clear" w:color="auto" w:fill="auto"/>
            <w:noWrap/>
            <w:vAlign w:val="center"/>
            <w:hideMark/>
          </w:tcPr>
          <w:p w14:paraId="28E4602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5C48E2A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8540</w:t>
            </w:r>
          </w:p>
        </w:tc>
        <w:tc>
          <w:tcPr>
            <w:tcW w:w="4720" w:type="dxa"/>
            <w:tcBorders>
              <w:top w:val="nil"/>
              <w:left w:val="nil"/>
              <w:bottom w:val="single" w:sz="4" w:space="0" w:color="auto"/>
              <w:right w:val="single" w:sz="4" w:space="0" w:color="auto"/>
            </w:tcBorders>
            <w:shd w:val="clear" w:color="auto" w:fill="auto"/>
            <w:noWrap/>
            <w:vAlign w:val="center"/>
            <w:hideMark/>
          </w:tcPr>
          <w:p w14:paraId="732CD705"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Precision Machining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1A41C24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7C78B3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6D3594C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4B03D4F"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24DD14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15101</w:t>
            </w:r>
          </w:p>
        </w:tc>
        <w:tc>
          <w:tcPr>
            <w:tcW w:w="1264" w:type="dxa"/>
            <w:tcBorders>
              <w:top w:val="nil"/>
              <w:left w:val="nil"/>
              <w:bottom w:val="single" w:sz="4" w:space="0" w:color="auto"/>
              <w:right w:val="single" w:sz="4" w:space="0" w:color="auto"/>
            </w:tcBorders>
            <w:shd w:val="clear" w:color="auto" w:fill="auto"/>
            <w:noWrap/>
            <w:vAlign w:val="center"/>
            <w:hideMark/>
          </w:tcPr>
          <w:p w14:paraId="5E62DCB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11BB759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8700</w:t>
            </w:r>
          </w:p>
        </w:tc>
        <w:tc>
          <w:tcPr>
            <w:tcW w:w="4720" w:type="dxa"/>
            <w:tcBorders>
              <w:top w:val="nil"/>
              <w:left w:val="nil"/>
              <w:bottom w:val="single" w:sz="4" w:space="0" w:color="auto"/>
              <w:right w:val="single" w:sz="4" w:space="0" w:color="auto"/>
            </w:tcBorders>
            <w:shd w:val="clear" w:color="auto" w:fill="auto"/>
            <w:noWrap/>
            <w:vAlign w:val="center"/>
            <w:hideMark/>
          </w:tcPr>
          <w:p w14:paraId="5F99D78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Public Safety I</w:t>
            </w:r>
          </w:p>
        </w:tc>
        <w:tc>
          <w:tcPr>
            <w:tcW w:w="810" w:type="dxa"/>
            <w:tcBorders>
              <w:top w:val="nil"/>
              <w:left w:val="nil"/>
              <w:bottom w:val="single" w:sz="4" w:space="0" w:color="auto"/>
              <w:right w:val="single" w:sz="4" w:space="0" w:color="auto"/>
            </w:tcBorders>
            <w:shd w:val="clear" w:color="auto" w:fill="auto"/>
            <w:noWrap/>
            <w:vAlign w:val="center"/>
            <w:hideMark/>
          </w:tcPr>
          <w:p w14:paraId="2BEF0594"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0BB5D1F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943AF7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5A6091B"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82CAC9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15101</w:t>
            </w:r>
          </w:p>
        </w:tc>
        <w:tc>
          <w:tcPr>
            <w:tcW w:w="1264" w:type="dxa"/>
            <w:tcBorders>
              <w:top w:val="nil"/>
              <w:left w:val="nil"/>
              <w:bottom w:val="single" w:sz="4" w:space="0" w:color="auto"/>
              <w:right w:val="single" w:sz="4" w:space="0" w:color="auto"/>
            </w:tcBorders>
            <w:shd w:val="clear" w:color="auto" w:fill="auto"/>
            <w:noWrap/>
            <w:vAlign w:val="center"/>
            <w:hideMark/>
          </w:tcPr>
          <w:p w14:paraId="74E5A26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28940DD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8701</w:t>
            </w:r>
          </w:p>
        </w:tc>
        <w:tc>
          <w:tcPr>
            <w:tcW w:w="4720" w:type="dxa"/>
            <w:tcBorders>
              <w:top w:val="nil"/>
              <w:left w:val="nil"/>
              <w:bottom w:val="single" w:sz="4" w:space="0" w:color="auto"/>
              <w:right w:val="single" w:sz="4" w:space="0" w:color="auto"/>
            </w:tcBorders>
            <w:shd w:val="clear" w:color="auto" w:fill="auto"/>
            <w:noWrap/>
            <w:vAlign w:val="center"/>
            <w:hideMark/>
          </w:tcPr>
          <w:p w14:paraId="52E351B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Public Safety II</w:t>
            </w:r>
          </w:p>
        </w:tc>
        <w:tc>
          <w:tcPr>
            <w:tcW w:w="810" w:type="dxa"/>
            <w:tcBorders>
              <w:top w:val="nil"/>
              <w:left w:val="nil"/>
              <w:bottom w:val="single" w:sz="4" w:space="0" w:color="auto"/>
              <w:right w:val="single" w:sz="4" w:space="0" w:color="auto"/>
            </w:tcBorders>
            <w:shd w:val="clear" w:color="auto" w:fill="auto"/>
            <w:noWrap/>
            <w:vAlign w:val="center"/>
            <w:hideMark/>
          </w:tcPr>
          <w:p w14:paraId="75C288D5"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3084BC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30505A5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B220FA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DB81A5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11051</w:t>
            </w:r>
          </w:p>
        </w:tc>
        <w:tc>
          <w:tcPr>
            <w:tcW w:w="1264" w:type="dxa"/>
            <w:tcBorders>
              <w:top w:val="nil"/>
              <w:left w:val="nil"/>
              <w:bottom w:val="single" w:sz="4" w:space="0" w:color="auto"/>
              <w:right w:val="single" w:sz="4" w:space="0" w:color="auto"/>
            </w:tcBorders>
            <w:shd w:val="clear" w:color="auto" w:fill="auto"/>
            <w:noWrap/>
            <w:vAlign w:val="center"/>
            <w:hideMark/>
          </w:tcPr>
          <w:p w14:paraId="3AD6502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4ACE6B0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8640</w:t>
            </w:r>
          </w:p>
        </w:tc>
        <w:tc>
          <w:tcPr>
            <w:tcW w:w="4720" w:type="dxa"/>
            <w:tcBorders>
              <w:top w:val="nil"/>
              <w:left w:val="nil"/>
              <w:bottom w:val="single" w:sz="4" w:space="0" w:color="auto"/>
              <w:right w:val="single" w:sz="4" w:space="0" w:color="auto"/>
            </w:tcBorders>
            <w:shd w:val="clear" w:color="auto" w:fill="auto"/>
            <w:noWrap/>
            <w:vAlign w:val="center"/>
            <w:hideMark/>
          </w:tcPr>
          <w:p w14:paraId="6BED74A3"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Radio Communications I</w:t>
            </w:r>
          </w:p>
        </w:tc>
        <w:tc>
          <w:tcPr>
            <w:tcW w:w="810" w:type="dxa"/>
            <w:tcBorders>
              <w:top w:val="nil"/>
              <w:left w:val="nil"/>
              <w:bottom w:val="single" w:sz="4" w:space="0" w:color="auto"/>
              <w:right w:val="single" w:sz="4" w:space="0" w:color="auto"/>
            </w:tcBorders>
            <w:shd w:val="clear" w:color="auto" w:fill="auto"/>
            <w:noWrap/>
            <w:vAlign w:val="center"/>
            <w:hideMark/>
          </w:tcPr>
          <w:p w14:paraId="0FA083C9"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1BEC5F2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60B50A8" w14:textId="77777777" w:rsidR="00D82B68" w:rsidRPr="00171E10" w:rsidRDefault="00D82B68" w:rsidP="00171E10">
            <w:pPr>
              <w:widowControl/>
              <w:suppressAutoHyphens w:val="0"/>
              <w:jc w:val="center"/>
              <w:rPr>
                <w:rFonts w:ascii="Tahoma" w:hAnsi="Tahoma" w:cs="Tahoma"/>
                <w:strike/>
                <w:color w:val="000000"/>
                <w:sz w:val="20"/>
                <w:szCs w:val="20"/>
                <w:lang w:eastAsia="en-US"/>
              </w:rPr>
            </w:pPr>
            <w:r w:rsidRPr="00171E10">
              <w:rPr>
                <w:rFonts w:ascii="Tahoma" w:hAnsi="Tahoma" w:cs="Tahoma"/>
                <w:color w:val="000000"/>
                <w:sz w:val="20"/>
                <w:szCs w:val="20"/>
              </w:rPr>
              <w:t>F</w:t>
            </w:r>
          </w:p>
        </w:tc>
      </w:tr>
      <w:tr w:rsidR="00D82B68" w:rsidRPr="00D52A62" w14:paraId="03782215"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4C0471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11051</w:t>
            </w:r>
          </w:p>
        </w:tc>
        <w:tc>
          <w:tcPr>
            <w:tcW w:w="1264" w:type="dxa"/>
            <w:tcBorders>
              <w:top w:val="nil"/>
              <w:left w:val="nil"/>
              <w:bottom w:val="single" w:sz="4" w:space="0" w:color="auto"/>
              <w:right w:val="single" w:sz="4" w:space="0" w:color="auto"/>
            </w:tcBorders>
            <w:shd w:val="clear" w:color="auto" w:fill="auto"/>
            <w:noWrap/>
            <w:vAlign w:val="center"/>
            <w:hideMark/>
          </w:tcPr>
          <w:p w14:paraId="4F746F7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40E4D27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8641</w:t>
            </w:r>
          </w:p>
        </w:tc>
        <w:tc>
          <w:tcPr>
            <w:tcW w:w="4720" w:type="dxa"/>
            <w:tcBorders>
              <w:top w:val="nil"/>
              <w:left w:val="nil"/>
              <w:bottom w:val="single" w:sz="4" w:space="0" w:color="auto"/>
              <w:right w:val="single" w:sz="4" w:space="0" w:color="auto"/>
            </w:tcBorders>
            <w:shd w:val="clear" w:color="auto" w:fill="auto"/>
            <w:noWrap/>
            <w:vAlign w:val="center"/>
            <w:hideMark/>
          </w:tcPr>
          <w:p w14:paraId="256BF05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Radio Communications II</w:t>
            </w:r>
          </w:p>
        </w:tc>
        <w:tc>
          <w:tcPr>
            <w:tcW w:w="810" w:type="dxa"/>
            <w:tcBorders>
              <w:top w:val="nil"/>
              <w:left w:val="nil"/>
              <w:bottom w:val="single" w:sz="4" w:space="0" w:color="auto"/>
              <w:right w:val="single" w:sz="4" w:space="0" w:color="auto"/>
            </w:tcBorders>
            <w:shd w:val="clear" w:color="auto" w:fill="auto"/>
            <w:noWrap/>
            <w:vAlign w:val="center"/>
            <w:hideMark/>
          </w:tcPr>
          <w:p w14:paraId="38EFCE7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62CF653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96A0615" w14:textId="77777777" w:rsidR="00D82B68" w:rsidRPr="00171E10" w:rsidRDefault="00D82B68" w:rsidP="00171E10">
            <w:pPr>
              <w:widowControl/>
              <w:suppressAutoHyphens w:val="0"/>
              <w:jc w:val="center"/>
              <w:rPr>
                <w:rFonts w:ascii="Tahoma" w:hAnsi="Tahoma" w:cs="Tahoma"/>
                <w:strike/>
                <w:color w:val="000000"/>
                <w:sz w:val="20"/>
                <w:szCs w:val="20"/>
                <w:lang w:eastAsia="en-US"/>
              </w:rPr>
            </w:pPr>
            <w:r w:rsidRPr="00171E10">
              <w:rPr>
                <w:rFonts w:ascii="Tahoma" w:hAnsi="Tahoma" w:cs="Tahoma"/>
                <w:color w:val="000000"/>
                <w:sz w:val="20"/>
                <w:szCs w:val="20"/>
              </w:rPr>
              <w:t>F</w:t>
            </w:r>
          </w:p>
        </w:tc>
      </w:tr>
      <w:tr w:rsidR="00D82B68" w:rsidRPr="00D52A62" w14:paraId="65D87BD3"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2C039E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13205</w:t>
            </w:r>
          </w:p>
        </w:tc>
        <w:tc>
          <w:tcPr>
            <w:tcW w:w="1264" w:type="dxa"/>
            <w:tcBorders>
              <w:top w:val="nil"/>
              <w:left w:val="nil"/>
              <w:bottom w:val="single" w:sz="4" w:space="0" w:color="auto"/>
              <w:right w:val="single" w:sz="4" w:space="0" w:color="auto"/>
            </w:tcBorders>
            <w:shd w:val="clear" w:color="auto" w:fill="auto"/>
            <w:noWrap/>
            <w:vAlign w:val="center"/>
            <w:hideMark/>
          </w:tcPr>
          <w:p w14:paraId="137AF8B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6FA4401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8663</w:t>
            </w:r>
          </w:p>
        </w:tc>
        <w:tc>
          <w:tcPr>
            <w:tcW w:w="4720" w:type="dxa"/>
            <w:tcBorders>
              <w:top w:val="nil"/>
              <w:left w:val="nil"/>
              <w:bottom w:val="single" w:sz="4" w:space="0" w:color="auto"/>
              <w:right w:val="single" w:sz="4" w:space="0" w:color="auto"/>
            </w:tcBorders>
            <w:shd w:val="clear" w:color="auto" w:fill="auto"/>
            <w:noWrap/>
            <w:vAlign w:val="center"/>
            <w:hideMark/>
          </w:tcPr>
          <w:p w14:paraId="0B3CD595"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Sheet Metal I</w:t>
            </w:r>
          </w:p>
        </w:tc>
        <w:tc>
          <w:tcPr>
            <w:tcW w:w="810" w:type="dxa"/>
            <w:tcBorders>
              <w:top w:val="nil"/>
              <w:left w:val="nil"/>
              <w:bottom w:val="single" w:sz="4" w:space="0" w:color="auto"/>
              <w:right w:val="single" w:sz="4" w:space="0" w:color="auto"/>
            </w:tcBorders>
            <w:shd w:val="clear" w:color="auto" w:fill="auto"/>
            <w:noWrap/>
            <w:vAlign w:val="center"/>
            <w:hideMark/>
          </w:tcPr>
          <w:p w14:paraId="37DA736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289C15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9CBADD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5BAD8070"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D13376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13205</w:t>
            </w:r>
          </w:p>
        </w:tc>
        <w:tc>
          <w:tcPr>
            <w:tcW w:w="1264" w:type="dxa"/>
            <w:tcBorders>
              <w:top w:val="nil"/>
              <w:left w:val="nil"/>
              <w:bottom w:val="single" w:sz="4" w:space="0" w:color="auto"/>
              <w:right w:val="single" w:sz="4" w:space="0" w:color="auto"/>
            </w:tcBorders>
            <w:shd w:val="clear" w:color="auto" w:fill="auto"/>
            <w:noWrap/>
            <w:vAlign w:val="center"/>
            <w:hideMark/>
          </w:tcPr>
          <w:p w14:paraId="2540430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2D5845A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8664</w:t>
            </w:r>
          </w:p>
        </w:tc>
        <w:tc>
          <w:tcPr>
            <w:tcW w:w="4720" w:type="dxa"/>
            <w:tcBorders>
              <w:top w:val="nil"/>
              <w:left w:val="nil"/>
              <w:bottom w:val="single" w:sz="4" w:space="0" w:color="auto"/>
              <w:right w:val="single" w:sz="4" w:space="0" w:color="auto"/>
            </w:tcBorders>
            <w:shd w:val="clear" w:color="auto" w:fill="auto"/>
            <w:noWrap/>
            <w:vAlign w:val="center"/>
            <w:hideMark/>
          </w:tcPr>
          <w:p w14:paraId="2E73DC0D"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Sheet Metal II</w:t>
            </w:r>
          </w:p>
        </w:tc>
        <w:tc>
          <w:tcPr>
            <w:tcW w:w="810" w:type="dxa"/>
            <w:tcBorders>
              <w:top w:val="nil"/>
              <w:left w:val="nil"/>
              <w:bottom w:val="single" w:sz="4" w:space="0" w:color="auto"/>
              <w:right w:val="single" w:sz="4" w:space="0" w:color="auto"/>
            </w:tcBorders>
            <w:shd w:val="clear" w:color="auto" w:fill="auto"/>
            <w:noWrap/>
            <w:vAlign w:val="center"/>
            <w:hideMark/>
          </w:tcPr>
          <w:p w14:paraId="2DCD98C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436B74D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0C6D644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770238B"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DEB94D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20110</w:t>
            </w:r>
          </w:p>
        </w:tc>
        <w:tc>
          <w:tcPr>
            <w:tcW w:w="1264" w:type="dxa"/>
            <w:tcBorders>
              <w:top w:val="nil"/>
              <w:left w:val="nil"/>
              <w:bottom w:val="single" w:sz="4" w:space="0" w:color="auto"/>
              <w:right w:val="single" w:sz="4" w:space="0" w:color="auto"/>
            </w:tcBorders>
            <w:shd w:val="clear" w:color="auto" w:fill="auto"/>
            <w:noWrap/>
            <w:vAlign w:val="center"/>
            <w:hideMark/>
          </w:tcPr>
          <w:p w14:paraId="01B8EFC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2ED303F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8725</w:t>
            </w:r>
          </w:p>
        </w:tc>
        <w:tc>
          <w:tcPr>
            <w:tcW w:w="4720" w:type="dxa"/>
            <w:tcBorders>
              <w:top w:val="nil"/>
              <w:left w:val="nil"/>
              <w:bottom w:val="single" w:sz="4" w:space="0" w:color="auto"/>
              <w:right w:val="single" w:sz="4" w:space="0" w:color="auto"/>
            </w:tcBorders>
            <w:shd w:val="clear" w:color="auto" w:fill="auto"/>
            <w:noWrap/>
            <w:vAlign w:val="center"/>
            <w:hideMark/>
          </w:tcPr>
          <w:p w14:paraId="704B61A3"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Small Engine Technology I</w:t>
            </w:r>
          </w:p>
        </w:tc>
        <w:tc>
          <w:tcPr>
            <w:tcW w:w="810" w:type="dxa"/>
            <w:tcBorders>
              <w:top w:val="nil"/>
              <w:left w:val="nil"/>
              <w:bottom w:val="single" w:sz="4" w:space="0" w:color="auto"/>
              <w:right w:val="single" w:sz="4" w:space="0" w:color="auto"/>
            </w:tcBorders>
            <w:shd w:val="clear" w:color="auto" w:fill="auto"/>
            <w:noWrap/>
            <w:vAlign w:val="center"/>
            <w:hideMark/>
          </w:tcPr>
          <w:p w14:paraId="16ED8B5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206B23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5EFB14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E0B2327"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4105AE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20110</w:t>
            </w:r>
          </w:p>
        </w:tc>
        <w:tc>
          <w:tcPr>
            <w:tcW w:w="1264" w:type="dxa"/>
            <w:tcBorders>
              <w:top w:val="nil"/>
              <w:left w:val="nil"/>
              <w:bottom w:val="single" w:sz="4" w:space="0" w:color="auto"/>
              <w:right w:val="single" w:sz="4" w:space="0" w:color="auto"/>
            </w:tcBorders>
            <w:shd w:val="clear" w:color="auto" w:fill="auto"/>
            <w:noWrap/>
            <w:vAlign w:val="center"/>
            <w:hideMark/>
          </w:tcPr>
          <w:p w14:paraId="427CD7E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4A731C98"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8726</w:t>
            </w:r>
          </w:p>
        </w:tc>
        <w:tc>
          <w:tcPr>
            <w:tcW w:w="4720" w:type="dxa"/>
            <w:tcBorders>
              <w:top w:val="nil"/>
              <w:left w:val="nil"/>
              <w:bottom w:val="single" w:sz="4" w:space="0" w:color="auto"/>
              <w:right w:val="single" w:sz="4" w:space="0" w:color="auto"/>
            </w:tcBorders>
            <w:shd w:val="clear" w:color="auto" w:fill="auto"/>
            <w:noWrap/>
            <w:vAlign w:val="center"/>
            <w:hideMark/>
          </w:tcPr>
          <w:p w14:paraId="3D1CDA19"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Small Engine Technology II</w:t>
            </w:r>
          </w:p>
        </w:tc>
        <w:tc>
          <w:tcPr>
            <w:tcW w:w="810" w:type="dxa"/>
            <w:tcBorders>
              <w:top w:val="nil"/>
              <w:left w:val="nil"/>
              <w:bottom w:val="single" w:sz="4" w:space="0" w:color="auto"/>
              <w:right w:val="single" w:sz="4" w:space="0" w:color="auto"/>
            </w:tcBorders>
            <w:shd w:val="clear" w:color="auto" w:fill="auto"/>
            <w:noWrap/>
            <w:vAlign w:val="center"/>
            <w:hideMark/>
          </w:tcPr>
          <w:p w14:paraId="16E7B39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1E299A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D2C782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0580EB7"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C5049A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10006</w:t>
            </w:r>
          </w:p>
        </w:tc>
        <w:tc>
          <w:tcPr>
            <w:tcW w:w="1264" w:type="dxa"/>
            <w:tcBorders>
              <w:top w:val="nil"/>
              <w:left w:val="nil"/>
              <w:bottom w:val="single" w:sz="4" w:space="0" w:color="auto"/>
              <w:right w:val="single" w:sz="4" w:space="0" w:color="auto"/>
            </w:tcBorders>
            <w:shd w:val="clear" w:color="auto" w:fill="auto"/>
            <w:noWrap/>
            <w:vAlign w:val="center"/>
            <w:hideMark/>
          </w:tcPr>
          <w:p w14:paraId="2F27B97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2202932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8650</w:t>
            </w:r>
          </w:p>
        </w:tc>
        <w:tc>
          <w:tcPr>
            <w:tcW w:w="4720" w:type="dxa"/>
            <w:tcBorders>
              <w:top w:val="nil"/>
              <w:left w:val="nil"/>
              <w:bottom w:val="single" w:sz="4" w:space="0" w:color="auto"/>
              <w:right w:val="single" w:sz="4" w:space="0" w:color="auto"/>
            </w:tcBorders>
            <w:shd w:val="clear" w:color="auto" w:fill="auto"/>
            <w:noWrap/>
            <w:vAlign w:val="center"/>
            <w:hideMark/>
          </w:tcPr>
          <w:p w14:paraId="57D3E3E2"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Telecommunications I</w:t>
            </w:r>
          </w:p>
        </w:tc>
        <w:tc>
          <w:tcPr>
            <w:tcW w:w="810" w:type="dxa"/>
            <w:tcBorders>
              <w:top w:val="nil"/>
              <w:left w:val="nil"/>
              <w:bottom w:val="single" w:sz="4" w:space="0" w:color="auto"/>
              <w:right w:val="single" w:sz="4" w:space="0" w:color="auto"/>
            </w:tcBorders>
            <w:shd w:val="clear" w:color="auto" w:fill="auto"/>
            <w:noWrap/>
            <w:vAlign w:val="center"/>
            <w:hideMark/>
          </w:tcPr>
          <w:p w14:paraId="76DA2F1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2B4D64F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532728E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57BF20A"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6D39473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10006</w:t>
            </w:r>
          </w:p>
        </w:tc>
        <w:tc>
          <w:tcPr>
            <w:tcW w:w="1264" w:type="dxa"/>
            <w:tcBorders>
              <w:top w:val="nil"/>
              <w:left w:val="nil"/>
              <w:bottom w:val="single" w:sz="4" w:space="0" w:color="auto"/>
              <w:right w:val="single" w:sz="4" w:space="0" w:color="auto"/>
            </w:tcBorders>
            <w:shd w:val="clear" w:color="auto" w:fill="auto"/>
            <w:noWrap/>
            <w:vAlign w:val="center"/>
            <w:hideMark/>
          </w:tcPr>
          <w:p w14:paraId="496CEBE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72A3EE1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8651</w:t>
            </w:r>
          </w:p>
        </w:tc>
        <w:tc>
          <w:tcPr>
            <w:tcW w:w="4720" w:type="dxa"/>
            <w:tcBorders>
              <w:top w:val="nil"/>
              <w:left w:val="nil"/>
              <w:bottom w:val="single" w:sz="4" w:space="0" w:color="auto"/>
              <w:right w:val="single" w:sz="4" w:space="0" w:color="auto"/>
            </w:tcBorders>
            <w:shd w:val="clear" w:color="auto" w:fill="auto"/>
            <w:noWrap/>
            <w:vAlign w:val="center"/>
            <w:hideMark/>
          </w:tcPr>
          <w:p w14:paraId="15F1C006"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Telecommunications II</w:t>
            </w:r>
          </w:p>
        </w:tc>
        <w:tc>
          <w:tcPr>
            <w:tcW w:w="810" w:type="dxa"/>
            <w:tcBorders>
              <w:top w:val="nil"/>
              <w:left w:val="nil"/>
              <w:bottom w:val="single" w:sz="4" w:space="0" w:color="auto"/>
              <w:right w:val="single" w:sz="4" w:space="0" w:color="auto"/>
            </w:tcBorders>
            <w:shd w:val="clear" w:color="auto" w:fill="auto"/>
            <w:noWrap/>
            <w:vAlign w:val="center"/>
            <w:hideMark/>
          </w:tcPr>
          <w:p w14:paraId="76606DB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6C5EB10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7BAD4A2"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1B504048"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F01436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11103</w:t>
            </w:r>
          </w:p>
        </w:tc>
        <w:tc>
          <w:tcPr>
            <w:tcW w:w="1264" w:type="dxa"/>
            <w:tcBorders>
              <w:top w:val="nil"/>
              <w:left w:val="nil"/>
              <w:bottom w:val="single" w:sz="4" w:space="0" w:color="auto"/>
              <w:right w:val="single" w:sz="4" w:space="0" w:color="auto"/>
            </w:tcBorders>
            <w:shd w:val="clear" w:color="auto" w:fill="auto"/>
            <w:noWrap/>
            <w:vAlign w:val="center"/>
            <w:hideMark/>
          </w:tcPr>
          <w:p w14:paraId="0E836AC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62A371F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8688</w:t>
            </w:r>
          </w:p>
        </w:tc>
        <w:tc>
          <w:tcPr>
            <w:tcW w:w="4720" w:type="dxa"/>
            <w:tcBorders>
              <w:top w:val="nil"/>
              <w:left w:val="nil"/>
              <w:bottom w:val="single" w:sz="4" w:space="0" w:color="auto"/>
              <w:right w:val="single" w:sz="4" w:space="0" w:color="auto"/>
            </w:tcBorders>
            <w:shd w:val="clear" w:color="auto" w:fill="auto"/>
            <w:noWrap/>
            <w:vAlign w:val="center"/>
            <w:hideMark/>
          </w:tcPr>
          <w:p w14:paraId="3358C4C3"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Television and Media Production I</w:t>
            </w:r>
          </w:p>
        </w:tc>
        <w:tc>
          <w:tcPr>
            <w:tcW w:w="810" w:type="dxa"/>
            <w:tcBorders>
              <w:top w:val="nil"/>
              <w:left w:val="nil"/>
              <w:bottom w:val="single" w:sz="4" w:space="0" w:color="auto"/>
              <w:right w:val="single" w:sz="4" w:space="0" w:color="auto"/>
            </w:tcBorders>
            <w:shd w:val="clear" w:color="auto" w:fill="auto"/>
            <w:noWrap/>
            <w:vAlign w:val="center"/>
            <w:hideMark/>
          </w:tcPr>
          <w:p w14:paraId="6F813C1D"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4BEC051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88D2EFC"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28995D0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0BECF9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11103</w:t>
            </w:r>
          </w:p>
        </w:tc>
        <w:tc>
          <w:tcPr>
            <w:tcW w:w="1264" w:type="dxa"/>
            <w:tcBorders>
              <w:top w:val="nil"/>
              <w:left w:val="nil"/>
              <w:bottom w:val="single" w:sz="4" w:space="0" w:color="auto"/>
              <w:right w:val="single" w:sz="4" w:space="0" w:color="auto"/>
            </w:tcBorders>
            <w:shd w:val="clear" w:color="auto" w:fill="auto"/>
            <w:noWrap/>
            <w:vAlign w:val="center"/>
            <w:hideMark/>
          </w:tcPr>
          <w:p w14:paraId="632FA27C"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357950F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8689</w:t>
            </w:r>
          </w:p>
        </w:tc>
        <w:tc>
          <w:tcPr>
            <w:tcW w:w="4720" w:type="dxa"/>
            <w:tcBorders>
              <w:top w:val="nil"/>
              <w:left w:val="nil"/>
              <w:bottom w:val="single" w:sz="4" w:space="0" w:color="auto"/>
              <w:right w:val="single" w:sz="4" w:space="0" w:color="auto"/>
            </w:tcBorders>
            <w:shd w:val="clear" w:color="auto" w:fill="auto"/>
            <w:noWrap/>
            <w:vAlign w:val="center"/>
            <w:hideMark/>
          </w:tcPr>
          <w:p w14:paraId="0A24702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Television and Media Production II</w:t>
            </w:r>
          </w:p>
        </w:tc>
        <w:tc>
          <w:tcPr>
            <w:tcW w:w="810" w:type="dxa"/>
            <w:tcBorders>
              <w:top w:val="nil"/>
              <w:left w:val="nil"/>
              <w:bottom w:val="single" w:sz="4" w:space="0" w:color="auto"/>
              <w:right w:val="single" w:sz="4" w:space="0" w:color="auto"/>
            </w:tcBorders>
            <w:shd w:val="clear" w:color="auto" w:fill="auto"/>
            <w:noWrap/>
            <w:vAlign w:val="center"/>
            <w:hideMark/>
          </w:tcPr>
          <w:p w14:paraId="32F00A4C"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3DC7D5E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66700E0"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621F9E3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E93A71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11103</w:t>
            </w:r>
          </w:p>
        </w:tc>
        <w:tc>
          <w:tcPr>
            <w:tcW w:w="1264" w:type="dxa"/>
            <w:tcBorders>
              <w:top w:val="nil"/>
              <w:left w:val="nil"/>
              <w:bottom w:val="single" w:sz="4" w:space="0" w:color="auto"/>
              <w:right w:val="single" w:sz="4" w:space="0" w:color="auto"/>
            </w:tcBorders>
            <w:shd w:val="clear" w:color="auto" w:fill="auto"/>
            <w:noWrap/>
            <w:vAlign w:val="center"/>
            <w:hideMark/>
          </w:tcPr>
          <w:p w14:paraId="217E28B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III</w:t>
            </w:r>
          </w:p>
        </w:tc>
        <w:tc>
          <w:tcPr>
            <w:tcW w:w="1276" w:type="dxa"/>
            <w:tcBorders>
              <w:top w:val="nil"/>
              <w:left w:val="nil"/>
              <w:bottom w:val="single" w:sz="4" w:space="0" w:color="auto"/>
              <w:right w:val="single" w:sz="4" w:space="0" w:color="auto"/>
            </w:tcBorders>
            <w:shd w:val="clear" w:color="auto" w:fill="auto"/>
            <w:noWrap/>
            <w:vAlign w:val="center"/>
            <w:hideMark/>
          </w:tcPr>
          <w:p w14:paraId="7FED155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8690</w:t>
            </w:r>
          </w:p>
        </w:tc>
        <w:tc>
          <w:tcPr>
            <w:tcW w:w="4720" w:type="dxa"/>
            <w:tcBorders>
              <w:top w:val="nil"/>
              <w:left w:val="nil"/>
              <w:bottom w:val="single" w:sz="4" w:space="0" w:color="auto"/>
              <w:right w:val="single" w:sz="4" w:space="0" w:color="auto"/>
            </w:tcBorders>
            <w:shd w:val="clear" w:color="auto" w:fill="auto"/>
            <w:noWrap/>
            <w:vAlign w:val="center"/>
            <w:hideMark/>
          </w:tcPr>
          <w:p w14:paraId="4558F6DC"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Television and Media Production III</w:t>
            </w:r>
          </w:p>
        </w:tc>
        <w:tc>
          <w:tcPr>
            <w:tcW w:w="810" w:type="dxa"/>
            <w:tcBorders>
              <w:top w:val="nil"/>
              <w:left w:val="nil"/>
              <w:bottom w:val="single" w:sz="4" w:space="0" w:color="auto"/>
              <w:right w:val="single" w:sz="4" w:space="0" w:color="auto"/>
            </w:tcBorders>
            <w:shd w:val="clear" w:color="auto" w:fill="auto"/>
            <w:noWrap/>
            <w:vAlign w:val="center"/>
            <w:hideMark/>
          </w:tcPr>
          <w:p w14:paraId="010335C2" w14:textId="77777777" w:rsidR="00D82B68" w:rsidRPr="00171E10" w:rsidRDefault="00D82B68" w:rsidP="00171E10">
            <w:pPr>
              <w:widowControl/>
              <w:suppressAutoHyphens w:val="0"/>
              <w:jc w:val="center"/>
              <w:rPr>
                <w:rFonts w:ascii="Tahoma" w:hAnsi="Tahoma" w:cs="Tahoma"/>
                <w:color w:val="000000"/>
                <w:sz w:val="20"/>
                <w:szCs w:val="20"/>
                <w:lang w:eastAsia="en-US"/>
              </w:rPr>
            </w:pPr>
          </w:p>
        </w:tc>
        <w:tc>
          <w:tcPr>
            <w:tcW w:w="1080" w:type="dxa"/>
            <w:tcBorders>
              <w:top w:val="nil"/>
              <w:left w:val="nil"/>
              <w:bottom w:val="single" w:sz="4" w:space="0" w:color="auto"/>
              <w:right w:val="single" w:sz="4" w:space="0" w:color="auto"/>
            </w:tcBorders>
            <w:shd w:val="clear" w:color="auto" w:fill="auto"/>
            <w:noWrap/>
            <w:vAlign w:val="center"/>
            <w:hideMark/>
          </w:tcPr>
          <w:p w14:paraId="7332132A"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63161B3B" w14:textId="77777777" w:rsidR="00D82B68" w:rsidRPr="00171E10" w:rsidRDefault="00D82B68" w:rsidP="00171E10">
            <w:pPr>
              <w:widowControl/>
              <w:suppressAutoHyphens w:val="0"/>
              <w:jc w:val="center"/>
              <w:rPr>
                <w:rFonts w:ascii="Tahoma" w:hAnsi="Tahoma" w:cs="Tahoma"/>
                <w:color w:val="000000"/>
                <w:sz w:val="20"/>
                <w:szCs w:val="20"/>
                <w:lang w:eastAsia="en-US"/>
              </w:rPr>
            </w:pPr>
          </w:p>
        </w:tc>
      </w:tr>
      <w:tr w:rsidR="00D82B68" w:rsidRPr="00D52A62" w14:paraId="7B45E2C7"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2069B5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20052</w:t>
            </w:r>
          </w:p>
        </w:tc>
        <w:tc>
          <w:tcPr>
            <w:tcW w:w="1264" w:type="dxa"/>
            <w:tcBorders>
              <w:top w:val="nil"/>
              <w:left w:val="nil"/>
              <w:bottom w:val="single" w:sz="4" w:space="0" w:color="auto"/>
              <w:right w:val="single" w:sz="4" w:space="0" w:color="auto"/>
            </w:tcBorders>
            <w:shd w:val="clear" w:color="auto" w:fill="auto"/>
            <w:noWrap/>
            <w:vAlign w:val="center"/>
            <w:hideMark/>
          </w:tcPr>
          <w:p w14:paraId="0283661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05F0BE27"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8616</w:t>
            </w:r>
          </w:p>
        </w:tc>
        <w:tc>
          <w:tcPr>
            <w:tcW w:w="4720" w:type="dxa"/>
            <w:tcBorders>
              <w:top w:val="nil"/>
              <w:left w:val="nil"/>
              <w:bottom w:val="single" w:sz="4" w:space="0" w:color="auto"/>
              <w:right w:val="single" w:sz="4" w:space="0" w:color="auto"/>
            </w:tcBorders>
            <w:shd w:val="clear" w:color="auto" w:fill="auto"/>
            <w:noWrap/>
            <w:vAlign w:val="center"/>
            <w:hideMark/>
          </w:tcPr>
          <w:p w14:paraId="7FBB9550"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Utility/Heavy Construction I</w:t>
            </w:r>
          </w:p>
        </w:tc>
        <w:tc>
          <w:tcPr>
            <w:tcW w:w="810" w:type="dxa"/>
            <w:tcBorders>
              <w:top w:val="nil"/>
              <w:left w:val="nil"/>
              <w:bottom w:val="single" w:sz="4" w:space="0" w:color="auto"/>
              <w:right w:val="single" w:sz="4" w:space="0" w:color="auto"/>
            </w:tcBorders>
            <w:shd w:val="clear" w:color="auto" w:fill="auto"/>
            <w:noWrap/>
            <w:vAlign w:val="center"/>
            <w:hideMark/>
          </w:tcPr>
          <w:p w14:paraId="5A5C294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CA8198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7E730B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23E49C5E"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4319F2F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20052</w:t>
            </w:r>
          </w:p>
        </w:tc>
        <w:tc>
          <w:tcPr>
            <w:tcW w:w="1264" w:type="dxa"/>
            <w:tcBorders>
              <w:top w:val="nil"/>
              <w:left w:val="nil"/>
              <w:bottom w:val="single" w:sz="4" w:space="0" w:color="auto"/>
              <w:right w:val="single" w:sz="4" w:space="0" w:color="auto"/>
            </w:tcBorders>
            <w:shd w:val="clear" w:color="auto" w:fill="auto"/>
            <w:noWrap/>
            <w:vAlign w:val="center"/>
            <w:hideMark/>
          </w:tcPr>
          <w:p w14:paraId="5589CAC3"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2234720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8617</w:t>
            </w:r>
          </w:p>
        </w:tc>
        <w:tc>
          <w:tcPr>
            <w:tcW w:w="4720" w:type="dxa"/>
            <w:tcBorders>
              <w:top w:val="nil"/>
              <w:left w:val="nil"/>
              <w:bottom w:val="single" w:sz="4" w:space="0" w:color="auto"/>
              <w:right w:val="single" w:sz="4" w:space="0" w:color="auto"/>
            </w:tcBorders>
            <w:shd w:val="clear" w:color="auto" w:fill="auto"/>
            <w:noWrap/>
            <w:vAlign w:val="center"/>
            <w:hideMark/>
          </w:tcPr>
          <w:p w14:paraId="51086D69"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Utility/Heavy Construction II</w:t>
            </w:r>
          </w:p>
        </w:tc>
        <w:tc>
          <w:tcPr>
            <w:tcW w:w="810" w:type="dxa"/>
            <w:tcBorders>
              <w:top w:val="nil"/>
              <w:left w:val="nil"/>
              <w:bottom w:val="single" w:sz="4" w:space="0" w:color="auto"/>
              <w:right w:val="single" w:sz="4" w:space="0" w:color="auto"/>
            </w:tcBorders>
            <w:shd w:val="clear" w:color="auto" w:fill="auto"/>
            <w:noWrap/>
            <w:vAlign w:val="center"/>
            <w:hideMark/>
          </w:tcPr>
          <w:p w14:paraId="4B5A255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5C567BE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7CDC20D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04B21BC6"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144F87E9"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13207</w:t>
            </w:r>
          </w:p>
        </w:tc>
        <w:tc>
          <w:tcPr>
            <w:tcW w:w="1264" w:type="dxa"/>
            <w:tcBorders>
              <w:top w:val="nil"/>
              <w:left w:val="nil"/>
              <w:bottom w:val="single" w:sz="4" w:space="0" w:color="auto"/>
              <w:right w:val="single" w:sz="4" w:space="0" w:color="auto"/>
            </w:tcBorders>
            <w:shd w:val="clear" w:color="auto" w:fill="auto"/>
            <w:noWrap/>
            <w:vAlign w:val="center"/>
            <w:hideMark/>
          </w:tcPr>
          <w:p w14:paraId="4A1DAD3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w:t>
            </w:r>
          </w:p>
        </w:tc>
        <w:tc>
          <w:tcPr>
            <w:tcW w:w="1276" w:type="dxa"/>
            <w:tcBorders>
              <w:top w:val="nil"/>
              <w:left w:val="nil"/>
              <w:bottom w:val="single" w:sz="4" w:space="0" w:color="auto"/>
              <w:right w:val="single" w:sz="4" w:space="0" w:color="auto"/>
            </w:tcBorders>
            <w:shd w:val="clear" w:color="auto" w:fill="auto"/>
            <w:noWrap/>
            <w:vAlign w:val="center"/>
            <w:hideMark/>
          </w:tcPr>
          <w:p w14:paraId="6F8BF4D1"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8672</w:t>
            </w:r>
          </w:p>
        </w:tc>
        <w:tc>
          <w:tcPr>
            <w:tcW w:w="4720" w:type="dxa"/>
            <w:tcBorders>
              <w:top w:val="nil"/>
              <w:left w:val="nil"/>
              <w:bottom w:val="single" w:sz="4" w:space="0" w:color="auto"/>
              <w:right w:val="single" w:sz="4" w:space="0" w:color="auto"/>
            </w:tcBorders>
            <w:shd w:val="clear" w:color="auto" w:fill="auto"/>
            <w:noWrap/>
            <w:vAlign w:val="center"/>
            <w:hideMark/>
          </w:tcPr>
          <w:p w14:paraId="673BF933"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Welding I</w:t>
            </w:r>
          </w:p>
        </w:tc>
        <w:tc>
          <w:tcPr>
            <w:tcW w:w="810" w:type="dxa"/>
            <w:tcBorders>
              <w:top w:val="nil"/>
              <w:left w:val="nil"/>
              <w:bottom w:val="single" w:sz="4" w:space="0" w:color="auto"/>
              <w:right w:val="single" w:sz="4" w:space="0" w:color="auto"/>
            </w:tcBorders>
            <w:shd w:val="clear" w:color="auto" w:fill="auto"/>
            <w:noWrap/>
            <w:vAlign w:val="center"/>
            <w:hideMark/>
          </w:tcPr>
          <w:p w14:paraId="02D3FC5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19851F4E"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230EAA90"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D82B68" w:rsidRPr="00D52A62" w14:paraId="4E96CBF1" w14:textId="77777777" w:rsidTr="00945A95">
        <w:trPr>
          <w:trHeight w:val="300"/>
        </w:trPr>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3FE03D04"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13207</w:t>
            </w:r>
          </w:p>
        </w:tc>
        <w:tc>
          <w:tcPr>
            <w:tcW w:w="1264" w:type="dxa"/>
            <w:tcBorders>
              <w:top w:val="nil"/>
              <w:left w:val="nil"/>
              <w:bottom w:val="single" w:sz="4" w:space="0" w:color="auto"/>
              <w:right w:val="single" w:sz="4" w:space="0" w:color="auto"/>
            </w:tcBorders>
            <w:shd w:val="clear" w:color="auto" w:fill="auto"/>
            <w:noWrap/>
            <w:vAlign w:val="center"/>
            <w:hideMark/>
          </w:tcPr>
          <w:p w14:paraId="1891A43D"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p>
        </w:tc>
        <w:tc>
          <w:tcPr>
            <w:tcW w:w="1276" w:type="dxa"/>
            <w:tcBorders>
              <w:top w:val="nil"/>
              <w:left w:val="nil"/>
              <w:bottom w:val="single" w:sz="4" w:space="0" w:color="auto"/>
              <w:right w:val="single" w:sz="4" w:space="0" w:color="auto"/>
            </w:tcBorders>
            <w:shd w:val="clear" w:color="auto" w:fill="auto"/>
            <w:noWrap/>
            <w:vAlign w:val="center"/>
            <w:hideMark/>
          </w:tcPr>
          <w:p w14:paraId="26566D36"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8673</w:t>
            </w:r>
          </w:p>
        </w:tc>
        <w:tc>
          <w:tcPr>
            <w:tcW w:w="4720" w:type="dxa"/>
            <w:tcBorders>
              <w:top w:val="nil"/>
              <w:left w:val="nil"/>
              <w:bottom w:val="single" w:sz="4" w:space="0" w:color="auto"/>
              <w:right w:val="single" w:sz="4" w:space="0" w:color="auto"/>
            </w:tcBorders>
            <w:shd w:val="clear" w:color="auto" w:fill="auto"/>
            <w:noWrap/>
            <w:vAlign w:val="center"/>
            <w:hideMark/>
          </w:tcPr>
          <w:p w14:paraId="5CA87B2B" w14:textId="77777777" w:rsidR="00D82B68" w:rsidRPr="00171E10" w:rsidRDefault="00D82B68" w:rsidP="00171E10">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Welding II</w:t>
            </w:r>
          </w:p>
        </w:tc>
        <w:tc>
          <w:tcPr>
            <w:tcW w:w="810" w:type="dxa"/>
            <w:tcBorders>
              <w:top w:val="nil"/>
              <w:left w:val="nil"/>
              <w:bottom w:val="single" w:sz="4" w:space="0" w:color="auto"/>
              <w:right w:val="single" w:sz="4" w:space="0" w:color="auto"/>
            </w:tcBorders>
            <w:shd w:val="clear" w:color="auto" w:fill="auto"/>
            <w:noWrap/>
            <w:vAlign w:val="center"/>
            <w:hideMark/>
          </w:tcPr>
          <w:p w14:paraId="468A168F"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nil"/>
              <w:left w:val="nil"/>
              <w:bottom w:val="single" w:sz="4" w:space="0" w:color="auto"/>
              <w:right w:val="single" w:sz="4" w:space="0" w:color="auto"/>
            </w:tcBorders>
            <w:shd w:val="clear" w:color="auto" w:fill="auto"/>
            <w:noWrap/>
            <w:vAlign w:val="center"/>
            <w:hideMark/>
          </w:tcPr>
          <w:p w14:paraId="3A90420B"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nil"/>
              <w:left w:val="nil"/>
              <w:bottom w:val="single" w:sz="4" w:space="0" w:color="auto"/>
              <w:right w:val="single" w:sz="4" w:space="0" w:color="auto"/>
            </w:tcBorders>
            <w:shd w:val="clear" w:color="auto" w:fill="auto"/>
            <w:noWrap/>
            <w:vAlign w:val="center"/>
            <w:hideMark/>
          </w:tcPr>
          <w:p w14:paraId="4B426E85" w14:textId="77777777" w:rsidR="00D82B68" w:rsidRPr="00171E10" w:rsidRDefault="00D82B68" w:rsidP="00171E10">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r w:rsidR="00B96A45" w:rsidRPr="00D52A62" w14:paraId="01F74663" w14:textId="77777777" w:rsidTr="00945A95">
        <w:trPr>
          <w:trHeight w:val="300"/>
        </w:trPr>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BE69" w14:textId="77777777" w:rsidR="00B96A45" w:rsidRPr="00171E10" w:rsidRDefault="00B96A45" w:rsidP="008238C1">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13207</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3F077E2A" w14:textId="77777777" w:rsidR="00B96A45" w:rsidRPr="00171E10" w:rsidRDefault="00B96A45" w:rsidP="008238C1">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II</w:t>
            </w:r>
            <w:r>
              <w:rPr>
                <w:rFonts w:ascii="Tahoma" w:hAnsi="Tahoma" w:cs="Tahoma"/>
                <w:color w:val="000000"/>
                <w:sz w:val="20"/>
                <w:szCs w:val="20"/>
              </w:rPr>
              <w:t>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7FD7B1" w14:textId="77777777" w:rsidR="00B96A45" w:rsidRPr="00171E10" w:rsidRDefault="00B96A45" w:rsidP="008238C1">
            <w:pPr>
              <w:widowControl/>
              <w:suppressAutoHyphens w:val="0"/>
              <w:jc w:val="center"/>
              <w:rPr>
                <w:rFonts w:ascii="Tahoma" w:hAnsi="Tahoma" w:cs="Tahoma"/>
                <w:color w:val="000000"/>
                <w:sz w:val="20"/>
                <w:szCs w:val="20"/>
                <w:lang w:eastAsia="en-US"/>
              </w:rPr>
            </w:pPr>
            <w:r>
              <w:rPr>
                <w:rFonts w:ascii="Tahoma" w:hAnsi="Tahoma" w:cs="Tahoma"/>
                <w:color w:val="000000"/>
                <w:sz w:val="20"/>
                <w:szCs w:val="20"/>
              </w:rPr>
              <w:t>8674</w:t>
            </w:r>
          </w:p>
        </w:tc>
        <w:tc>
          <w:tcPr>
            <w:tcW w:w="4720" w:type="dxa"/>
            <w:tcBorders>
              <w:top w:val="single" w:sz="4" w:space="0" w:color="auto"/>
              <w:left w:val="nil"/>
              <w:bottom w:val="single" w:sz="4" w:space="0" w:color="auto"/>
              <w:right w:val="single" w:sz="4" w:space="0" w:color="auto"/>
            </w:tcBorders>
            <w:shd w:val="clear" w:color="auto" w:fill="auto"/>
            <w:noWrap/>
            <w:vAlign w:val="center"/>
          </w:tcPr>
          <w:p w14:paraId="4C827140" w14:textId="77777777" w:rsidR="00B96A45" w:rsidRPr="00171E10" w:rsidRDefault="00B96A45" w:rsidP="008238C1">
            <w:pPr>
              <w:widowControl/>
              <w:suppressAutoHyphens w:val="0"/>
              <w:rPr>
                <w:rFonts w:ascii="Tahoma" w:hAnsi="Tahoma" w:cs="Tahoma"/>
                <w:color w:val="000000"/>
                <w:sz w:val="20"/>
                <w:szCs w:val="20"/>
                <w:lang w:eastAsia="en-US"/>
              </w:rPr>
            </w:pPr>
            <w:r w:rsidRPr="00171E10">
              <w:rPr>
                <w:rFonts w:ascii="Tahoma" w:hAnsi="Tahoma" w:cs="Tahoma"/>
                <w:color w:val="000000"/>
                <w:sz w:val="20"/>
                <w:szCs w:val="20"/>
              </w:rPr>
              <w:t>Welding II</w:t>
            </w:r>
            <w:r>
              <w:rPr>
                <w:rFonts w:ascii="Tahoma" w:hAnsi="Tahoma" w:cs="Tahoma"/>
                <w:color w:val="000000"/>
                <w:sz w:val="20"/>
                <w:szCs w:val="20"/>
              </w:rPr>
              <w:t>I</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33F76D2" w14:textId="77777777" w:rsidR="00B96A45" w:rsidRPr="00171E10" w:rsidRDefault="00B96A45" w:rsidP="008238C1">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4BE3692" w14:textId="77777777" w:rsidR="00B96A45" w:rsidRPr="00171E10" w:rsidRDefault="00B96A45" w:rsidP="008238C1">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36</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4040688A" w14:textId="77777777" w:rsidR="00B96A45" w:rsidRPr="00171E10" w:rsidRDefault="00B96A45" w:rsidP="008238C1">
            <w:pPr>
              <w:widowControl/>
              <w:suppressAutoHyphens w:val="0"/>
              <w:jc w:val="center"/>
              <w:rPr>
                <w:rFonts w:ascii="Tahoma" w:hAnsi="Tahoma" w:cs="Tahoma"/>
                <w:color w:val="000000"/>
                <w:sz w:val="20"/>
                <w:szCs w:val="20"/>
                <w:lang w:eastAsia="en-US"/>
              </w:rPr>
            </w:pPr>
            <w:r w:rsidRPr="00171E10">
              <w:rPr>
                <w:rFonts w:ascii="Tahoma" w:hAnsi="Tahoma" w:cs="Tahoma"/>
                <w:color w:val="000000"/>
                <w:sz w:val="20"/>
                <w:szCs w:val="20"/>
              </w:rPr>
              <w:t>F</w:t>
            </w:r>
          </w:p>
        </w:tc>
      </w:tr>
    </w:tbl>
    <w:p w14:paraId="0653E5B0" w14:textId="77777777" w:rsidR="00F821EA" w:rsidRPr="00D52A62" w:rsidRDefault="00F821EA" w:rsidP="00F821EA">
      <w:pPr>
        <w:rPr>
          <w:rFonts w:ascii="Tahoma" w:hAnsi="Tahoma" w:cs="Tahoma"/>
          <w:sz w:val="20"/>
          <w:szCs w:val="20"/>
        </w:rPr>
      </w:pPr>
    </w:p>
    <w:p w14:paraId="5B9F3A60" w14:textId="77777777" w:rsidR="00F821EA" w:rsidRPr="00D52A62" w:rsidRDefault="00F821EA" w:rsidP="00F821EA">
      <w:pPr>
        <w:widowControl/>
        <w:suppressAutoHyphens w:val="0"/>
        <w:rPr>
          <w:rFonts w:ascii="Tahoma" w:hAnsi="Tahoma" w:cs="Tahoma"/>
          <w:sz w:val="20"/>
          <w:szCs w:val="20"/>
        </w:rPr>
      </w:pPr>
      <w:r w:rsidRPr="00D52A62">
        <w:rPr>
          <w:rFonts w:ascii="Tahoma" w:hAnsi="Tahoma" w:cs="Tahoma"/>
          <w:sz w:val="20"/>
          <w:szCs w:val="20"/>
        </w:rPr>
        <w:br w:type="page"/>
      </w:r>
    </w:p>
    <w:p w14:paraId="068F5082" w14:textId="77777777" w:rsidR="0099449B" w:rsidRPr="00D52A62" w:rsidRDefault="0099449B" w:rsidP="00B11702">
      <w:pPr>
        <w:pStyle w:val="Heading2"/>
      </w:pPr>
      <w:bookmarkStart w:id="245" w:name="_Toc20488704"/>
      <w:bookmarkEnd w:id="187"/>
      <w:bookmarkEnd w:id="188"/>
      <w:bookmarkEnd w:id="189"/>
      <w:r w:rsidRPr="00D52A62">
        <w:lastRenderedPageBreak/>
        <w:t>Appendix J: CTE Finisher Codes</w:t>
      </w:r>
      <w:bookmarkEnd w:id="190"/>
      <w:bookmarkEnd w:id="191"/>
      <w:bookmarkEnd w:id="192"/>
      <w:bookmarkEnd w:id="193"/>
      <w:bookmarkEnd w:id="245"/>
    </w:p>
    <w:bookmarkEnd w:id="194"/>
    <w:p w14:paraId="43103509" w14:textId="77777777" w:rsidR="0099449B" w:rsidRPr="00A078E5" w:rsidRDefault="0099449B" w:rsidP="0099449B">
      <w:pPr>
        <w:rPr>
          <w:rFonts w:ascii="Tahoma" w:hAnsi="Tahoma" w:cs="Tahoma"/>
        </w:rPr>
      </w:pPr>
    </w:p>
    <w:tbl>
      <w:tblPr>
        <w:tblStyle w:val="TableGrid1"/>
        <w:tblW w:w="10440" w:type="dxa"/>
        <w:tblInd w:w="288" w:type="dxa"/>
        <w:tblLayout w:type="fixed"/>
        <w:tblLook w:val="0000" w:firstRow="0" w:lastRow="0" w:firstColumn="0" w:lastColumn="0" w:noHBand="0" w:noVBand="0"/>
        <w:tblDescription w:val="Appendix I - CTE Finisher Codes"/>
      </w:tblPr>
      <w:tblGrid>
        <w:gridCol w:w="1530"/>
        <w:gridCol w:w="8910"/>
      </w:tblGrid>
      <w:tr w:rsidR="0099449B" w:rsidRPr="00A078E5" w14:paraId="4B62AAF5" w14:textId="77777777" w:rsidTr="00945A95">
        <w:trPr>
          <w:trHeight w:val="634"/>
          <w:tblHeader/>
        </w:trPr>
        <w:tc>
          <w:tcPr>
            <w:tcW w:w="1530" w:type="dxa"/>
            <w:shd w:val="clear" w:color="auto" w:fill="D6E3BC" w:themeFill="accent3" w:themeFillTint="66"/>
            <w:vAlign w:val="center"/>
          </w:tcPr>
          <w:p w14:paraId="5FCF81BE" w14:textId="77777777" w:rsidR="0099449B" w:rsidRPr="0062793F" w:rsidRDefault="0099449B" w:rsidP="00643132">
            <w:pPr>
              <w:snapToGrid w:val="0"/>
              <w:jc w:val="center"/>
              <w:rPr>
                <w:rFonts w:ascii="Tahoma" w:hAnsi="Tahoma" w:cs="Tahoma"/>
                <w:b/>
                <w:sz w:val="22"/>
                <w:szCs w:val="22"/>
              </w:rPr>
            </w:pPr>
            <w:r w:rsidRPr="0062793F">
              <w:rPr>
                <w:rFonts w:ascii="Tahoma" w:hAnsi="Tahoma" w:cs="Tahoma"/>
                <w:b/>
                <w:sz w:val="22"/>
                <w:szCs w:val="22"/>
              </w:rPr>
              <w:t>Code</w:t>
            </w:r>
          </w:p>
        </w:tc>
        <w:tc>
          <w:tcPr>
            <w:tcW w:w="8910" w:type="dxa"/>
            <w:shd w:val="clear" w:color="auto" w:fill="D6E3BC" w:themeFill="accent3" w:themeFillTint="66"/>
            <w:vAlign w:val="center"/>
          </w:tcPr>
          <w:p w14:paraId="36B1504F" w14:textId="77777777" w:rsidR="0099449B" w:rsidRPr="0062793F" w:rsidRDefault="0099449B" w:rsidP="00575969">
            <w:pPr>
              <w:snapToGrid w:val="0"/>
              <w:jc w:val="center"/>
              <w:rPr>
                <w:rFonts w:ascii="Tahoma" w:hAnsi="Tahoma" w:cs="Tahoma"/>
                <w:b/>
                <w:sz w:val="22"/>
                <w:szCs w:val="22"/>
              </w:rPr>
            </w:pPr>
            <w:r w:rsidRPr="0062793F">
              <w:rPr>
                <w:rFonts w:ascii="Tahoma" w:hAnsi="Tahoma" w:cs="Tahoma"/>
                <w:b/>
                <w:sz w:val="22"/>
                <w:szCs w:val="22"/>
              </w:rPr>
              <w:t>Description</w:t>
            </w:r>
          </w:p>
        </w:tc>
      </w:tr>
      <w:tr w:rsidR="0099449B" w:rsidRPr="00A078E5" w14:paraId="696A93E6" w14:textId="77777777" w:rsidTr="00945A95">
        <w:trPr>
          <w:trHeight w:val="602"/>
        </w:trPr>
        <w:tc>
          <w:tcPr>
            <w:tcW w:w="1530" w:type="dxa"/>
            <w:vAlign w:val="center"/>
          </w:tcPr>
          <w:p w14:paraId="2345650D" w14:textId="77777777" w:rsidR="0099449B" w:rsidRPr="00A078E5" w:rsidRDefault="0099449B" w:rsidP="00643132">
            <w:pPr>
              <w:snapToGrid w:val="0"/>
              <w:jc w:val="center"/>
              <w:rPr>
                <w:rFonts w:ascii="Tahoma" w:hAnsi="Tahoma" w:cs="Tahoma"/>
                <w:sz w:val="22"/>
              </w:rPr>
            </w:pPr>
            <w:r w:rsidRPr="00A078E5">
              <w:rPr>
                <w:rFonts w:ascii="Tahoma" w:hAnsi="Tahoma" w:cs="Tahoma"/>
                <w:sz w:val="22"/>
              </w:rPr>
              <w:t>1</w:t>
            </w:r>
          </w:p>
        </w:tc>
        <w:tc>
          <w:tcPr>
            <w:tcW w:w="8910" w:type="dxa"/>
            <w:vAlign w:val="center"/>
          </w:tcPr>
          <w:p w14:paraId="38427AB7" w14:textId="77777777" w:rsidR="0099449B" w:rsidRPr="00A078E5" w:rsidRDefault="0099449B" w:rsidP="00643132">
            <w:pPr>
              <w:widowControl/>
              <w:snapToGrid w:val="0"/>
              <w:spacing w:before="100" w:after="100"/>
              <w:rPr>
                <w:rFonts w:ascii="Tahoma" w:hAnsi="Tahoma" w:cs="Tahoma"/>
                <w:sz w:val="20"/>
                <w:szCs w:val="20"/>
              </w:rPr>
            </w:pPr>
            <w:r w:rsidRPr="00A078E5">
              <w:rPr>
                <w:rFonts w:ascii="Tahoma" w:hAnsi="Tahoma" w:cs="Tahoma"/>
                <w:sz w:val="20"/>
                <w:szCs w:val="20"/>
              </w:rPr>
              <w:t>Student has finished CTE course requirements for program completion.</w:t>
            </w:r>
          </w:p>
        </w:tc>
      </w:tr>
      <w:tr w:rsidR="0099449B" w:rsidRPr="00A078E5" w14:paraId="4D41C93D" w14:textId="77777777" w:rsidTr="00945A95">
        <w:trPr>
          <w:trHeight w:val="683"/>
        </w:trPr>
        <w:tc>
          <w:tcPr>
            <w:tcW w:w="1530" w:type="dxa"/>
            <w:vAlign w:val="center"/>
          </w:tcPr>
          <w:p w14:paraId="38B8BB18" w14:textId="77777777" w:rsidR="0099449B" w:rsidRPr="00A078E5" w:rsidRDefault="0099449B" w:rsidP="00643132">
            <w:pPr>
              <w:snapToGrid w:val="0"/>
              <w:jc w:val="center"/>
              <w:rPr>
                <w:rFonts w:ascii="Tahoma" w:hAnsi="Tahoma" w:cs="Tahoma"/>
                <w:sz w:val="22"/>
              </w:rPr>
            </w:pPr>
            <w:r w:rsidRPr="00A078E5">
              <w:rPr>
                <w:rFonts w:ascii="Tahoma" w:hAnsi="Tahoma" w:cs="Tahoma"/>
                <w:sz w:val="22"/>
              </w:rPr>
              <w:t>3</w:t>
            </w:r>
          </w:p>
        </w:tc>
        <w:tc>
          <w:tcPr>
            <w:tcW w:w="8910" w:type="dxa"/>
            <w:vAlign w:val="center"/>
          </w:tcPr>
          <w:p w14:paraId="21EE47B6" w14:textId="77777777" w:rsidR="0099449B" w:rsidRPr="00A078E5" w:rsidRDefault="0099449B" w:rsidP="00643132">
            <w:pPr>
              <w:snapToGrid w:val="0"/>
              <w:rPr>
                <w:rFonts w:ascii="Tahoma" w:hAnsi="Tahoma" w:cs="Tahoma"/>
                <w:sz w:val="20"/>
                <w:szCs w:val="20"/>
              </w:rPr>
            </w:pPr>
            <w:r w:rsidRPr="00A078E5">
              <w:rPr>
                <w:rFonts w:ascii="Tahoma" w:hAnsi="Tahoma" w:cs="Tahoma"/>
                <w:sz w:val="20"/>
                <w:szCs w:val="20"/>
              </w:rPr>
              <w:t xml:space="preserve">Student took at least one state-approved CTE course </w:t>
            </w:r>
            <w:r w:rsidR="00AD56DC" w:rsidRPr="00A078E5">
              <w:rPr>
                <w:rFonts w:ascii="Tahoma" w:hAnsi="Tahoma" w:cs="Tahoma"/>
                <w:sz w:val="20"/>
                <w:szCs w:val="20"/>
              </w:rPr>
              <w:t xml:space="preserve">for </w:t>
            </w:r>
            <w:r w:rsidR="001A2562" w:rsidRPr="00A078E5">
              <w:rPr>
                <w:rFonts w:ascii="Tahoma" w:hAnsi="Tahoma" w:cs="Tahoma"/>
                <w:sz w:val="20"/>
                <w:szCs w:val="20"/>
              </w:rPr>
              <w:t>high school</w:t>
            </w:r>
            <w:r w:rsidR="00AD56DC" w:rsidRPr="00A078E5">
              <w:rPr>
                <w:rFonts w:ascii="Tahoma" w:hAnsi="Tahoma" w:cs="Tahoma"/>
                <w:sz w:val="20"/>
                <w:szCs w:val="20"/>
              </w:rPr>
              <w:t xml:space="preserve"> credit </w:t>
            </w:r>
            <w:r w:rsidRPr="00A078E5">
              <w:rPr>
                <w:rFonts w:ascii="Tahoma" w:hAnsi="Tahoma" w:cs="Tahoma"/>
                <w:sz w:val="20"/>
                <w:szCs w:val="20"/>
              </w:rPr>
              <w:t>since 7th grade but has not finished CTE course requirements for completion</w:t>
            </w:r>
            <w:r w:rsidR="007D7611" w:rsidRPr="00A078E5">
              <w:rPr>
                <w:rFonts w:ascii="Tahoma" w:hAnsi="Tahoma" w:cs="Tahoma"/>
                <w:sz w:val="20"/>
                <w:szCs w:val="20"/>
              </w:rPr>
              <w:t>.</w:t>
            </w:r>
          </w:p>
        </w:tc>
      </w:tr>
      <w:tr w:rsidR="0099449B" w:rsidRPr="00A078E5" w14:paraId="2FD03F37" w14:textId="77777777" w:rsidTr="00945A95">
        <w:trPr>
          <w:trHeight w:val="611"/>
        </w:trPr>
        <w:tc>
          <w:tcPr>
            <w:tcW w:w="1530" w:type="dxa"/>
            <w:vAlign w:val="center"/>
          </w:tcPr>
          <w:p w14:paraId="6FD204DF" w14:textId="77777777" w:rsidR="0099449B" w:rsidRPr="00A078E5" w:rsidRDefault="0099449B" w:rsidP="00643132">
            <w:pPr>
              <w:snapToGrid w:val="0"/>
              <w:jc w:val="center"/>
              <w:rPr>
                <w:rFonts w:ascii="Tahoma" w:hAnsi="Tahoma" w:cs="Tahoma"/>
                <w:sz w:val="22"/>
              </w:rPr>
            </w:pPr>
            <w:r w:rsidRPr="00A078E5">
              <w:rPr>
                <w:rFonts w:ascii="Tahoma" w:hAnsi="Tahoma" w:cs="Tahoma"/>
                <w:sz w:val="22"/>
              </w:rPr>
              <w:t>4</w:t>
            </w:r>
          </w:p>
        </w:tc>
        <w:tc>
          <w:tcPr>
            <w:tcW w:w="8910" w:type="dxa"/>
            <w:vAlign w:val="center"/>
          </w:tcPr>
          <w:p w14:paraId="6711C570" w14:textId="77777777" w:rsidR="0099449B" w:rsidRPr="00A078E5" w:rsidRDefault="0099449B" w:rsidP="00643132">
            <w:pPr>
              <w:snapToGrid w:val="0"/>
              <w:rPr>
                <w:rFonts w:ascii="Tahoma" w:hAnsi="Tahoma" w:cs="Tahoma"/>
                <w:sz w:val="20"/>
                <w:szCs w:val="20"/>
              </w:rPr>
            </w:pPr>
            <w:r w:rsidRPr="00A078E5">
              <w:rPr>
                <w:rFonts w:ascii="Tahoma" w:hAnsi="Tahoma" w:cs="Tahoma"/>
                <w:sz w:val="20"/>
                <w:szCs w:val="20"/>
              </w:rPr>
              <w:t xml:space="preserve">Student has not taken any state-approved CTE courses </w:t>
            </w:r>
            <w:r w:rsidR="00AD56DC" w:rsidRPr="00A078E5">
              <w:rPr>
                <w:rFonts w:ascii="Tahoma" w:hAnsi="Tahoma" w:cs="Tahoma"/>
                <w:sz w:val="20"/>
                <w:szCs w:val="20"/>
              </w:rPr>
              <w:t xml:space="preserve">for </w:t>
            </w:r>
            <w:r w:rsidR="001A2562" w:rsidRPr="00A078E5">
              <w:rPr>
                <w:rFonts w:ascii="Tahoma" w:hAnsi="Tahoma" w:cs="Tahoma"/>
                <w:sz w:val="20"/>
                <w:szCs w:val="20"/>
              </w:rPr>
              <w:t xml:space="preserve">high school </w:t>
            </w:r>
            <w:r w:rsidR="00AD56DC" w:rsidRPr="00A078E5">
              <w:rPr>
                <w:rFonts w:ascii="Tahoma" w:hAnsi="Tahoma" w:cs="Tahoma"/>
                <w:sz w:val="20"/>
                <w:szCs w:val="20"/>
              </w:rPr>
              <w:t xml:space="preserve">credit </w:t>
            </w:r>
            <w:r w:rsidRPr="00A078E5">
              <w:rPr>
                <w:rFonts w:ascii="Tahoma" w:hAnsi="Tahoma" w:cs="Tahoma"/>
                <w:sz w:val="20"/>
                <w:szCs w:val="20"/>
              </w:rPr>
              <w:t>since 7th grade</w:t>
            </w:r>
            <w:r w:rsidR="00C34460" w:rsidRPr="00A078E5">
              <w:rPr>
                <w:rFonts w:ascii="Tahoma" w:hAnsi="Tahoma" w:cs="Tahoma"/>
                <w:sz w:val="20"/>
                <w:szCs w:val="20"/>
              </w:rPr>
              <w:t>.</w:t>
            </w:r>
          </w:p>
        </w:tc>
      </w:tr>
      <w:tr w:rsidR="0099449B" w:rsidRPr="00A078E5" w14:paraId="3C4594DE" w14:textId="77777777" w:rsidTr="00945A95">
        <w:trPr>
          <w:trHeight w:val="611"/>
        </w:trPr>
        <w:tc>
          <w:tcPr>
            <w:tcW w:w="1530" w:type="dxa"/>
            <w:vAlign w:val="center"/>
          </w:tcPr>
          <w:p w14:paraId="6315FF8A" w14:textId="77777777" w:rsidR="0099449B" w:rsidRPr="00A078E5" w:rsidRDefault="0099449B" w:rsidP="00643132">
            <w:pPr>
              <w:snapToGrid w:val="0"/>
              <w:jc w:val="center"/>
              <w:rPr>
                <w:rFonts w:ascii="Tahoma" w:hAnsi="Tahoma" w:cs="Tahoma"/>
                <w:sz w:val="22"/>
              </w:rPr>
            </w:pPr>
            <w:r w:rsidRPr="00A078E5">
              <w:rPr>
                <w:rFonts w:ascii="Tahoma" w:hAnsi="Tahoma" w:cs="Tahoma"/>
                <w:sz w:val="22"/>
              </w:rPr>
              <w:t>5</w:t>
            </w:r>
          </w:p>
        </w:tc>
        <w:tc>
          <w:tcPr>
            <w:tcW w:w="8910" w:type="dxa"/>
            <w:vAlign w:val="center"/>
          </w:tcPr>
          <w:p w14:paraId="5DF933D0" w14:textId="77777777" w:rsidR="0099449B" w:rsidRPr="00A078E5" w:rsidRDefault="0099449B" w:rsidP="00643132">
            <w:pPr>
              <w:snapToGrid w:val="0"/>
              <w:rPr>
                <w:rFonts w:ascii="Tahoma" w:hAnsi="Tahoma" w:cs="Tahoma"/>
                <w:sz w:val="20"/>
                <w:szCs w:val="20"/>
              </w:rPr>
            </w:pPr>
            <w:r w:rsidRPr="00A078E5">
              <w:rPr>
                <w:rFonts w:ascii="Tahoma" w:hAnsi="Tahoma" w:cs="Tahoma"/>
                <w:sz w:val="20"/>
                <w:szCs w:val="20"/>
              </w:rPr>
              <w:t xml:space="preserve">Student finished CTE requirements for completion </w:t>
            </w:r>
            <w:r w:rsidRPr="00A078E5">
              <w:rPr>
                <w:rFonts w:ascii="Tahoma" w:hAnsi="Tahoma" w:cs="Tahoma"/>
                <w:b/>
                <w:sz w:val="20"/>
                <w:szCs w:val="20"/>
                <w:u w:val="single"/>
              </w:rPr>
              <w:t>and</w:t>
            </w:r>
            <w:r w:rsidRPr="00A078E5">
              <w:rPr>
                <w:rFonts w:ascii="Tahoma" w:hAnsi="Tahoma" w:cs="Tahoma"/>
                <w:sz w:val="20"/>
                <w:szCs w:val="20"/>
              </w:rPr>
              <w:t xml:space="preserve"> completion of a CTE dual enrollment course(s).</w:t>
            </w:r>
          </w:p>
        </w:tc>
      </w:tr>
    </w:tbl>
    <w:p w14:paraId="546CEE7A" w14:textId="77777777" w:rsidR="00575969" w:rsidRPr="00A078E5" w:rsidRDefault="00575969" w:rsidP="00575969">
      <w:pPr>
        <w:rPr>
          <w:rFonts w:ascii="Tahoma" w:hAnsi="Tahoma" w:cs="Tahoma"/>
        </w:rPr>
      </w:pPr>
    </w:p>
    <w:p w14:paraId="72059263" w14:textId="77777777" w:rsidR="00575969" w:rsidRDefault="00575969">
      <w:pPr>
        <w:widowControl/>
        <w:suppressAutoHyphens w:val="0"/>
        <w:rPr>
          <w:rFonts w:ascii="Tahoma" w:eastAsia="Arial" w:hAnsi="Tahoma" w:cs="Tahoma"/>
          <w:b/>
          <w:sz w:val="40"/>
          <w:szCs w:val="20"/>
        </w:rPr>
      </w:pPr>
    </w:p>
    <w:p w14:paraId="5ACDD886" w14:textId="77777777" w:rsidR="00363B26" w:rsidRPr="00A078E5" w:rsidRDefault="00363B26" w:rsidP="00B11702">
      <w:pPr>
        <w:pStyle w:val="Heading2"/>
        <w:sectPr w:rsidR="00363B26" w:rsidRPr="00A078E5" w:rsidSect="00A76A2B">
          <w:headerReference w:type="default" r:id="rId45"/>
          <w:footerReference w:type="default" r:id="rId46"/>
          <w:headerReference w:type="first" r:id="rId47"/>
          <w:footnotePr>
            <w:pos w:val="beneathText"/>
          </w:footnotePr>
          <w:pgSz w:w="12240" w:h="15840" w:code="1"/>
          <w:pgMar w:top="864" w:right="1350" w:bottom="806" w:left="720" w:header="432" w:footer="720" w:gutter="0"/>
          <w:cols w:space="720"/>
          <w:docGrid w:linePitch="360"/>
        </w:sectPr>
      </w:pPr>
    </w:p>
    <w:p w14:paraId="25F87090" w14:textId="77777777" w:rsidR="00783A35" w:rsidRPr="00A078E5" w:rsidRDefault="00BA4D69" w:rsidP="00B11702">
      <w:pPr>
        <w:pStyle w:val="Heading2"/>
      </w:pPr>
      <w:bookmarkStart w:id="246" w:name="_Toc330559007"/>
      <w:bookmarkStart w:id="247" w:name="_Toc430352502"/>
      <w:bookmarkStart w:id="248" w:name="_Toc453594201"/>
      <w:bookmarkStart w:id="249" w:name="_Toc462659466"/>
      <w:bookmarkStart w:id="250" w:name="_Toc20488705"/>
      <w:r w:rsidRPr="00A078E5">
        <w:lastRenderedPageBreak/>
        <w:t>Appen</w:t>
      </w:r>
      <w:bookmarkEnd w:id="195"/>
      <w:r w:rsidR="00783A35" w:rsidRPr="00A078E5">
        <w:t xml:space="preserve">dix </w:t>
      </w:r>
      <w:r w:rsidR="00E83B30" w:rsidRPr="00A078E5">
        <w:t>K</w:t>
      </w:r>
      <w:r w:rsidR="00783A35" w:rsidRPr="00A078E5">
        <w:t xml:space="preserve">: </w:t>
      </w:r>
      <w:r w:rsidR="00F26E1B" w:rsidRPr="00A078E5">
        <w:t>Career Pathway</w:t>
      </w:r>
      <w:r w:rsidR="00783A35" w:rsidRPr="00A078E5">
        <w:t xml:space="preserve"> Codes</w:t>
      </w:r>
      <w:r w:rsidR="00493E70" w:rsidRPr="00A078E5">
        <w:t xml:space="preserve"> </w:t>
      </w:r>
      <w:r w:rsidR="00C46CD7" w:rsidRPr="00A078E5">
        <w:t>and Descriptions</w:t>
      </w:r>
      <w:bookmarkEnd w:id="246"/>
      <w:bookmarkEnd w:id="247"/>
      <w:bookmarkEnd w:id="248"/>
      <w:bookmarkEnd w:id="249"/>
      <w:bookmarkEnd w:id="250"/>
    </w:p>
    <w:p w14:paraId="4702FCA9" w14:textId="77777777" w:rsidR="007C19BC" w:rsidRPr="00C338AC" w:rsidRDefault="007C19BC" w:rsidP="007C19BC">
      <w:pPr>
        <w:rPr>
          <w:rFonts w:ascii="Tahoma" w:hAnsi="Tahoma" w:cs="Tahoma"/>
          <w:sz w:val="14"/>
          <w:szCs w:val="14"/>
          <w:lang w:val="fr-FR"/>
        </w:rPr>
      </w:pPr>
    </w:p>
    <w:tbl>
      <w:tblPr>
        <w:tblStyle w:val="TableGrid1"/>
        <w:tblW w:w="9810" w:type="dxa"/>
        <w:tblLook w:val="04A0" w:firstRow="1" w:lastRow="0" w:firstColumn="1" w:lastColumn="0" w:noHBand="0" w:noVBand="1"/>
        <w:tblDescription w:val="Appendix K - Agriculture, Food &amp; Natural Resources Career Pathway Codes and Descriptions"/>
      </w:tblPr>
      <w:tblGrid>
        <w:gridCol w:w="1530"/>
        <w:gridCol w:w="8280"/>
      </w:tblGrid>
      <w:tr w:rsidR="00363B26" w:rsidRPr="00A078E5" w14:paraId="14B03FBA" w14:textId="77777777" w:rsidTr="00945A95">
        <w:trPr>
          <w:trHeight w:val="274"/>
          <w:tblHeader/>
        </w:trPr>
        <w:tc>
          <w:tcPr>
            <w:tcW w:w="1530" w:type="dxa"/>
            <w:shd w:val="clear" w:color="auto" w:fill="D6E3BC" w:themeFill="accent3" w:themeFillTint="66"/>
            <w:noWrap/>
            <w:vAlign w:val="center"/>
            <w:hideMark/>
          </w:tcPr>
          <w:p w14:paraId="58A3A9A6" w14:textId="77777777" w:rsidR="00363B26" w:rsidRPr="006B705D" w:rsidRDefault="00363B26" w:rsidP="0013647E">
            <w:pPr>
              <w:jc w:val="center"/>
              <w:rPr>
                <w:rFonts w:ascii="Tahoma" w:hAnsi="Tahoma" w:cs="Tahoma"/>
                <w:b/>
                <w:bCs/>
                <w:color w:val="000000"/>
              </w:rPr>
            </w:pPr>
            <w:r w:rsidRPr="006B705D">
              <w:rPr>
                <w:rFonts w:ascii="Tahoma" w:hAnsi="Tahoma" w:cs="Tahoma"/>
                <w:b/>
                <w:bCs/>
                <w:color w:val="000000"/>
              </w:rPr>
              <w:t>Code</w:t>
            </w:r>
          </w:p>
        </w:tc>
        <w:tc>
          <w:tcPr>
            <w:tcW w:w="8280" w:type="dxa"/>
            <w:shd w:val="clear" w:color="auto" w:fill="D6E3BC" w:themeFill="accent3" w:themeFillTint="66"/>
            <w:vAlign w:val="center"/>
          </w:tcPr>
          <w:p w14:paraId="19B01F5F" w14:textId="77777777" w:rsidR="00363B26" w:rsidRPr="006B705D" w:rsidRDefault="00363B26" w:rsidP="0013647E">
            <w:pPr>
              <w:jc w:val="center"/>
              <w:rPr>
                <w:rFonts w:ascii="Tahoma" w:hAnsi="Tahoma" w:cs="Tahoma"/>
                <w:b/>
                <w:bCs/>
                <w:color w:val="000000"/>
              </w:rPr>
            </w:pPr>
            <w:r w:rsidRPr="006B705D">
              <w:rPr>
                <w:rFonts w:ascii="Tahoma" w:hAnsi="Tahoma" w:cs="Tahoma"/>
                <w:b/>
                <w:bCs/>
                <w:color w:val="000000"/>
              </w:rPr>
              <w:t>Agriculture, Food and Natural Resources</w:t>
            </w:r>
          </w:p>
        </w:tc>
      </w:tr>
      <w:tr w:rsidR="00F26E1B" w:rsidRPr="006B705D" w14:paraId="78A82502" w14:textId="77777777" w:rsidTr="00945A95">
        <w:trPr>
          <w:trHeight w:val="274"/>
        </w:trPr>
        <w:tc>
          <w:tcPr>
            <w:tcW w:w="1530" w:type="dxa"/>
            <w:noWrap/>
            <w:vAlign w:val="center"/>
            <w:hideMark/>
          </w:tcPr>
          <w:p w14:paraId="48898F99"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0101</w:t>
            </w:r>
          </w:p>
        </w:tc>
        <w:tc>
          <w:tcPr>
            <w:tcW w:w="8280" w:type="dxa"/>
            <w:noWrap/>
            <w:vAlign w:val="center"/>
            <w:hideMark/>
          </w:tcPr>
          <w:p w14:paraId="6056AFEE" w14:textId="77777777" w:rsidR="00F26E1B" w:rsidRPr="006B705D" w:rsidRDefault="00F26E1B" w:rsidP="0013647E">
            <w:pPr>
              <w:rPr>
                <w:rFonts w:ascii="Tahoma" w:hAnsi="Tahoma" w:cs="Tahoma"/>
                <w:color w:val="000000"/>
              </w:rPr>
            </w:pPr>
            <w:r w:rsidRPr="006B705D">
              <w:rPr>
                <w:rFonts w:ascii="Tahoma" w:hAnsi="Tahoma" w:cs="Tahoma"/>
                <w:color w:val="000000"/>
              </w:rPr>
              <w:t>Food Products and Processing Systems</w:t>
            </w:r>
          </w:p>
        </w:tc>
      </w:tr>
      <w:tr w:rsidR="00F26E1B" w:rsidRPr="006B705D" w14:paraId="2FB10D15" w14:textId="77777777" w:rsidTr="00945A95">
        <w:trPr>
          <w:trHeight w:val="274"/>
        </w:trPr>
        <w:tc>
          <w:tcPr>
            <w:tcW w:w="1530" w:type="dxa"/>
            <w:noWrap/>
            <w:vAlign w:val="center"/>
            <w:hideMark/>
          </w:tcPr>
          <w:p w14:paraId="65A0BEFA"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0102</w:t>
            </w:r>
          </w:p>
        </w:tc>
        <w:tc>
          <w:tcPr>
            <w:tcW w:w="8280" w:type="dxa"/>
            <w:noWrap/>
            <w:vAlign w:val="center"/>
            <w:hideMark/>
          </w:tcPr>
          <w:p w14:paraId="62CB6365" w14:textId="77777777" w:rsidR="00F26E1B" w:rsidRPr="006B705D" w:rsidRDefault="00F26E1B" w:rsidP="0013647E">
            <w:pPr>
              <w:rPr>
                <w:rFonts w:ascii="Tahoma" w:hAnsi="Tahoma" w:cs="Tahoma"/>
                <w:color w:val="000000"/>
              </w:rPr>
            </w:pPr>
            <w:r w:rsidRPr="006B705D">
              <w:rPr>
                <w:rFonts w:ascii="Tahoma" w:hAnsi="Tahoma" w:cs="Tahoma"/>
                <w:color w:val="000000"/>
              </w:rPr>
              <w:t>Plant Systems</w:t>
            </w:r>
          </w:p>
        </w:tc>
      </w:tr>
      <w:tr w:rsidR="00F26E1B" w:rsidRPr="006B705D" w14:paraId="00A31267" w14:textId="77777777" w:rsidTr="00945A95">
        <w:trPr>
          <w:trHeight w:val="274"/>
        </w:trPr>
        <w:tc>
          <w:tcPr>
            <w:tcW w:w="1530" w:type="dxa"/>
            <w:noWrap/>
            <w:vAlign w:val="center"/>
            <w:hideMark/>
          </w:tcPr>
          <w:p w14:paraId="364FADFB"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0103</w:t>
            </w:r>
          </w:p>
        </w:tc>
        <w:tc>
          <w:tcPr>
            <w:tcW w:w="8280" w:type="dxa"/>
            <w:noWrap/>
            <w:vAlign w:val="center"/>
            <w:hideMark/>
          </w:tcPr>
          <w:p w14:paraId="29D2375F" w14:textId="77777777" w:rsidR="00F26E1B" w:rsidRPr="006B705D" w:rsidRDefault="00F26E1B" w:rsidP="0013647E">
            <w:pPr>
              <w:rPr>
                <w:rFonts w:ascii="Tahoma" w:hAnsi="Tahoma" w:cs="Tahoma"/>
                <w:color w:val="000000"/>
              </w:rPr>
            </w:pPr>
            <w:r w:rsidRPr="006B705D">
              <w:rPr>
                <w:rFonts w:ascii="Tahoma" w:hAnsi="Tahoma" w:cs="Tahoma"/>
                <w:color w:val="000000"/>
              </w:rPr>
              <w:t>Animal Systems</w:t>
            </w:r>
          </w:p>
        </w:tc>
      </w:tr>
      <w:tr w:rsidR="00F26E1B" w:rsidRPr="006B705D" w14:paraId="724550B2" w14:textId="77777777" w:rsidTr="00945A95">
        <w:trPr>
          <w:trHeight w:val="274"/>
        </w:trPr>
        <w:tc>
          <w:tcPr>
            <w:tcW w:w="1530" w:type="dxa"/>
            <w:noWrap/>
            <w:vAlign w:val="center"/>
            <w:hideMark/>
          </w:tcPr>
          <w:p w14:paraId="0B05B98F"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0104</w:t>
            </w:r>
          </w:p>
        </w:tc>
        <w:tc>
          <w:tcPr>
            <w:tcW w:w="8280" w:type="dxa"/>
            <w:noWrap/>
            <w:vAlign w:val="center"/>
            <w:hideMark/>
          </w:tcPr>
          <w:p w14:paraId="75AC6901" w14:textId="77777777" w:rsidR="00F26E1B" w:rsidRPr="006B705D" w:rsidRDefault="00F26E1B" w:rsidP="0013647E">
            <w:pPr>
              <w:rPr>
                <w:rFonts w:ascii="Tahoma" w:hAnsi="Tahoma" w:cs="Tahoma"/>
                <w:color w:val="000000"/>
              </w:rPr>
            </w:pPr>
            <w:r w:rsidRPr="006B705D">
              <w:rPr>
                <w:rFonts w:ascii="Tahoma" w:hAnsi="Tahoma" w:cs="Tahoma"/>
                <w:color w:val="000000"/>
              </w:rPr>
              <w:t xml:space="preserve">Power, Structural </w:t>
            </w:r>
            <w:r w:rsidR="00935C3D" w:rsidRPr="006B705D">
              <w:rPr>
                <w:rFonts w:ascii="Tahoma" w:hAnsi="Tahoma" w:cs="Tahoma"/>
                <w:color w:val="000000"/>
              </w:rPr>
              <w:t xml:space="preserve">and </w:t>
            </w:r>
            <w:r w:rsidRPr="006B705D">
              <w:rPr>
                <w:rFonts w:ascii="Tahoma" w:hAnsi="Tahoma" w:cs="Tahoma"/>
                <w:color w:val="000000"/>
              </w:rPr>
              <w:t>Technical Systems</w:t>
            </w:r>
          </w:p>
        </w:tc>
      </w:tr>
      <w:tr w:rsidR="00F26E1B" w:rsidRPr="006B705D" w14:paraId="22258824" w14:textId="77777777" w:rsidTr="00945A95">
        <w:trPr>
          <w:trHeight w:val="274"/>
        </w:trPr>
        <w:tc>
          <w:tcPr>
            <w:tcW w:w="1530" w:type="dxa"/>
            <w:noWrap/>
            <w:vAlign w:val="center"/>
            <w:hideMark/>
          </w:tcPr>
          <w:p w14:paraId="6835B286"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0105</w:t>
            </w:r>
          </w:p>
        </w:tc>
        <w:tc>
          <w:tcPr>
            <w:tcW w:w="8280" w:type="dxa"/>
            <w:noWrap/>
            <w:vAlign w:val="center"/>
            <w:hideMark/>
          </w:tcPr>
          <w:p w14:paraId="6F0EB43D" w14:textId="77777777" w:rsidR="00F26E1B" w:rsidRPr="006B705D" w:rsidRDefault="00F26E1B" w:rsidP="0013647E">
            <w:pPr>
              <w:rPr>
                <w:rFonts w:ascii="Tahoma" w:hAnsi="Tahoma" w:cs="Tahoma"/>
                <w:color w:val="000000"/>
              </w:rPr>
            </w:pPr>
            <w:r w:rsidRPr="006B705D">
              <w:rPr>
                <w:rFonts w:ascii="Tahoma" w:hAnsi="Tahoma" w:cs="Tahoma"/>
                <w:color w:val="000000"/>
              </w:rPr>
              <w:t>Natural Resources Systems</w:t>
            </w:r>
          </w:p>
        </w:tc>
      </w:tr>
      <w:tr w:rsidR="00F26E1B" w:rsidRPr="006B705D" w14:paraId="0A339CD0" w14:textId="77777777" w:rsidTr="00945A95">
        <w:trPr>
          <w:trHeight w:val="274"/>
        </w:trPr>
        <w:tc>
          <w:tcPr>
            <w:tcW w:w="1530" w:type="dxa"/>
            <w:noWrap/>
            <w:vAlign w:val="center"/>
            <w:hideMark/>
          </w:tcPr>
          <w:p w14:paraId="14E489D9"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0106</w:t>
            </w:r>
          </w:p>
        </w:tc>
        <w:tc>
          <w:tcPr>
            <w:tcW w:w="8280" w:type="dxa"/>
            <w:noWrap/>
            <w:vAlign w:val="center"/>
            <w:hideMark/>
          </w:tcPr>
          <w:p w14:paraId="1E890939" w14:textId="77777777" w:rsidR="00F26E1B" w:rsidRPr="006B705D" w:rsidRDefault="00F26E1B" w:rsidP="0013647E">
            <w:pPr>
              <w:rPr>
                <w:rFonts w:ascii="Tahoma" w:hAnsi="Tahoma" w:cs="Tahoma"/>
                <w:color w:val="000000"/>
              </w:rPr>
            </w:pPr>
            <w:r w:rsidRPr="006B705D">
              <w:rPr>
                <w:rFonts w:ascii="Tahoma" w:hAnsi="Tahoma" w:cs="Tahoma"/>
                <w:color w:val="000000"/>
              </w:rPr>
              <w:t>Environmental Service Systems</w:t>
            </w:r>
          </w:p>
        </w:tc>
      </w:tr>
      <w:tr w:rsidR="00F26E1B" w:rsidRPr="006B705D" w14:paraId="035BA8F1" w14:textId="77777777" w:rsidTr="00945A95">
        <w:trPr>
          <w:trHeight w:val="274"/>
        </w:trPr>
        <w:tc>
          <w:tcPr>
            <w:tcW w:w="1530" w:type="dxa"/>
            <w:noWrap/>
            <w:vAlign w:val="center"/>
            <w:hideMark/>
          </w:tcPr>
          <w:p w14:paraId="79138783"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0107</w:t>
            </w:r>
          </w:p>
        </w:tc>
        <w:tc>
          <w:tcPr>
            <w:tcW w:w="8280" w:type="dxa"/>
            <w:noWrap/>
            <w:vAlign w:val="center"/>
            <w:hideMark/>
          </w:tcPr>
          <w:p w14:paraId="7D42B661" w14:textId="77777777" w:rsidR="00F26E1B" w:rsidRPr="006B705D" w:rsidRDefault="00F26E1B" w:rsidP="0013647E">
            <w:pPr>
              <w:rPr>
                <w:rFonts w:ascii="Tahoma" w:hAnsi="Tahoma" w:cs="Tahoma"/>
                <w:color w:val="000000"/>
              </w:rPr>
            </w:pPr>
            <w:r w:rsidRPr="006B705D">
              <w:rPr>
                <w:rFonts w:ascii="Tahoma" w:hAnsi="Tahoma" w:cs="Tahoma"/>
                <w:color w:val="000000"/>
              </w:rPr>
              <w:t>Agribusiness Systems</w:t>
            </w:r>
          </w:p>
        </w:tc>
      </w:tr>
    </w:tbl>
    <w:p w14:paraId="6E6CE935" w14:textId="77777777" w:rsidR="00BE6D2E" w:rsidRPr="006F2C64" w:rsidRDefault="00BE6D2E">
      <w:pPr>
        <w:rPr>
          <w:sz w:val="14"/>
          <w:szCs w:val="14"/>
        </w:rPr>
      </w:pPr>
    </w:p>
    <w:tbl>
      <w:tblPr>
        <w:tblStyle w:val="TableGrid1"/>
        <w:tblW w:w="9810" w:type="dxa"/>
        <w:tblInd w:w="18" w:type="dxa"/>
        <w:tblLook w:val="04A0" w:firstRow="1" w:lastRow="0" w:firstColumn="1" w:lastColumn="0" w:noHBand="0" w:noVBand="1"/>
        <w:tblDescription w:val="Appendix K - Architecture &amp; Construction Career Pathway Codes and Descriptions"/>
      </w:tblPr>
      <w:tblGrid>
        <w:gridCol w:w="1530"/>
        <w:gridCol w:w="8280"/>
      </w:tblGrid>
      <w:tr w:rsidR="00BE6D2E" w:rsidRPr="006B705D" w14:paraId="05095C48" w14:textId="77777777" w:rsidTr="00765D90">
        <w:trPr>
          <w:trHeight w:val="256"/>
          <w:tblHeader/>
        </w:trPr>
        <w:tc>
          <w:tcPr>
            <w:tcW w:w="1530" w:type="dxa"/>
            <w:shd w:val="clear" w:color="auto" w:fill="D6E3BC" w:themeFill="accent3" w:themeFillTint="66"/>
            <w:noWrap/>
            <w:vAlign w:val="center"/>
            <w:hideMark/>
          </w:tcPr>
          <w:p w14:paraId="633B9747" w14:textId="77777777" w:rsidR="00BE6D2E" w:rsidRPr="006B705D" w:rsidRDefault="00BE6D2E" w:rsidP="0013647E">
            <w:pPr>
              <w:jc w:val="center"/>
              <w:rPr>
                <w:rFonts w:ascii="Tahoma" w:hAnsi="Tahoma" w:cs="Tahoma"/>
                <w:b/>
                <w:bCs/>
                <w:color w:val="000000"/>
              </w:rPr>
            </w:pPr>
            <w:r w:rsidRPr="006B705D">
              <w:rPr>
                <w:rFonts w:ascii="Tahoma" w:hAnsi="Tahoma" w:cs="Tahoma"/>
                <w:b/>
                <w:bCs/>
                <w:color w:val="000000"/>
              </w:rPr>
              <w:t>Code</w:t>
            </w:r>
          </w:p>
        </w:tc>
        <w:tc>
          <w:tcPr>
            <w:tcW w:w="8280" w:type="dxa"/>
            <w:shd w:val="clear" w:color="auto" w:fill="D6E3BC" w:themeFill="accent3" w:themeFillTint="66"/>
          </w:tcPr>
          <w:p w14:paraId="002776E8" w14:textId="77777777" w:rsidR="00BE6D2E" w:rsidRPr="006B705D" w:rsidRDefault="00BE6D2E" w:rsidP="00935C3D">
            <w:pPr>
              <w:jc w:val="center"/>
              <w:rPr>
                <w:rFonts w:ascii="Tahoma" w:hAnsi="Tahoma" w:cs="Tahoma"/>
                <w:b/>
                <w:bCs/>
                <w:color w:val="000000"/>
              </w:rPr>
            </w:pPr>
            <w:r w:rsidRPr="006B705D">
              <w:rPr>
                <w:rFonts w:ascii="Tahoma" w:hAnsi="Tahoma" w:cs="Tahoma"/>
                <w:b/>
                <w:bCs/>
                <w:color w:val="000000"/>
              </w:rPr>
              <w:t>Architecture and Construction</w:t>
            </w:r>
          </w:p>
        </w:tc>
      </w:tr>
      <w:tr w:rsidR="00F26E1B" w:rsidRPr="006B705D" w14:paraId="22581742" w14:textId="77777777" w:rsidTr="00765D90">
        <w:trPr>
          <w:trHeight w:val="256"/>
        </w:trPr>
        <w:tc>
          <w:tcPr>
            <w:tcW w:w="1530" w:type="dxa"/>
            <w:noWrap/>
            <w:vAlign w:val="center"/>
            <w:hideMark/>
          </w:tcPr>
          <w:p w14:paraId="5325D9E6"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0201</w:t>
            </w:r>
          </w:p>
        </w:tc>
        <w:tc>
          <w:tcPr>
            <w:tcW w:w="8280" w:type="dxa"/>
            <w:noWrap/>
            <w:hideMark/>
          </w:tcPr>
          <w:p w14:paraId="6E25270D" w14:textId="77777777" w:rsidR="00F26E1B" w:rsidRPr="006B705D" w:rsidRDefault="00F26E1B" w:rsidP="00F26E1B">
            <w:pPr>
              <w:rPr>
                <w:rFonts w:ascii="Tahoma" w:hAnsi="Tahoma" w:cs="Tahoma"/>
                <w:color w:val="000000"/>
              </w:rPr>
            </w:pPr>
            <w:r w:rsidRPr="006B705D">
              <w:rPr>
                <w:rFonts w:ascii="Tahoma" w:hAnsi="Tahoma" w:cs="Tahoma"/>
                <w:color w:val="000000"/>
              </w:rPr>
              <w:t>Design/Pre-Construction</w:t>
            </w:r>
          </w:p>
        </w:tc>
      </w:tr>
      <w:tr w:rsidR="00F26E1B" w:rsidRPr="006B705D" w14:paraId="56A2EAF7" w14:textId="77777777" w:rsidTr="00765D90">
        <w:trPr>
          <w:trHeight w:val="256"/>
        </w:trPr>
        <w:tc>
          <w:tcPr>
            <w:tcW w:w="1530" w:type="dxa"/>
            <w:noWrap/>
            <w:vAlign w:val="center"/>
            <w:hideMark/>
          </w:tcPr>
          <w:p w14:paraId="28810A6E"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0202</w:t>
            </w:r>
          </w:p>
        </w:tc>
        <w:tc>
          <w:tcPr>
            <w:tcW w:w="8280" w:type="dxa"/>
            <w:noWrap/>
            <w:hideMark/>
          </w:tcPr>
          <w:p w14:paraId="7979F46D" w14:textId="77777777" w:rsidR="00F26E1B" w:rsidRPr="006B705D" w:rsidRDefault="00F26E1B" w:rsidP="00F26E1B">
            <w:pPr>
              <w:rPr>
                <w:rFonts w:ascii="Tahoma" w:hAnsi="Tahoma" w:cs="Tahoma"/>
                <w:color w:val="000000"/>
              </w:rPr>
            </w:pPr>
            <w:r w:rsidRPr="006B705D">
              <w:rPr>
                <w:rFonts w:ascii="Tahoma" w:hAnsi="Tahoma" w:cs="Tahoma"/>
                <w:color w:val="000000"/>
              </w:rPr>
              <w:t>Construction</w:t>
            </w:r>
          </w:p>
        </w:tc>
      </w:tr>
      <w:tr w:rsidR="00F26E1B" w:rsidRPr="006B705D" w14:paraId="3BBBA659" w14:textId="77777777" w:rsidTr="00765D90">
        <w:trPr>
          <w:trHeight w:val="256"/>
        </w:trPr>
        <w:tc>
          <w:tcPr>
            <w:tcW w:w="1530" w:type="dxa"/>
            <w:noWrap/>
            <w:vAlign w:val="center"/>
            <w:hideMark/>
          </w:tcPr>
          <w:p w14:paraId="431CD8D3"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0203</w:t>
            </w:r>
          </w:p>
        </w:tc>
        <w:tc>
          <w:tcPr>
            <w:tcW w:w="8280" w:type="dxa"/>
            <w:noWrap/>
            <w:hideMark/>
          </w:tcPr>
          <w:p w14:paraId="44B7015A" w14:textId="77777777" w:rsidR="00F26E1B" w:rsidRPr="006B705D" w:rsidRDefault="00F26E1B" w:rsidP="00F26E1B">
            <w:pPr>
              <w:rPr>
                <w:rFonts w:ascii="Tahoma" w:hAnsi="Tahoma" w:cs="Tahoma"/>
                <w:color w:val="000000"/>
              </w:rPr>
            </w:pPr>
            <w:r w:rsidRPr="006B705D">
              <w:rPr>
                <w:rFonts w:ascii="Tahoma" w:hAnsi="Tahoma" w:cs="Tahoma"/>
                <w:color w:val="000000"/>
              </w:rPr>
              <w:t>Maintenance/Operations</w:t>
            </w:r>
          </w:p>
        </w:tc>
      </w:tr>
    </w:tbl>
    <w:p w14:paraId="28E97734" w14:textId="77777777" w:rsidR="00BE6D2E" w:rsidRPr="006F2C64" w:rsidRDefault="00BE6D2E">
      <w:pPr>
        <w:rPr>
          <w:sz w:val="14"/>
          <w:szCs w:val="14"/>
        </w:rPr>
      </w:pPr>
    </w:p>
    <w:tbl>
      <w:tblPr>
        <w:tblW w:w="9810" w:type="dxa"/>
        <w:tblLook w:val="04A0" w:firstRow="1" w:lastRow="0" w:firstColumn="1" w:lastColumn="0" w:noHBand="0" w:noVBand="1"/>
        <w:tblDescription w:val="Appendix K - Arts, Audio/Video Technology &amp; Communications Career Pathway Codes and Descriptions"/>
      </w:tblPr>
      <w:tblGrid>
        <w:gridCol w:w="1545"/>
        <w:gridCol w:w="8265"/>
      </w:tblGrid>
      <w:tr w:rsidR="00BE6D2E" w:rsidRPr="006B705D" w14:paraId="68D9EF9A" w14:textId="77777777" w:rsidTr="00765D90">
        <w:trPr>
          <w:trHeight w:val="270"/>
        </w:trPr>
        <w:tc>
          <w:tcPr>
            <w:tcW w:w="1545"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1F8EDBB0" w14:textId="77777777" w:rsidR="00BE6D2E" w:rsidRPr="006B705D" w:rsidRDefault="00BE6D2E" w:rsidP="0013647E">
            <w:pPr>
              <w:jc w:val="center"/>
              <w:rPr>
                <w:rFonts w:ascii="Tahoma" w:hAnsi="Tahoma" w:cs="Tahoma"/>
                <w:b/>
                <w:bCs/>
                <w:color w:val="000000"/>
              </w:rPr>
            </w:pPr>
            <w:r w:rsidRPr="006B705D">
              <w:rPr>
                <w:rFonts w:ascii="Tahoma" w:hAnsi="Tahoma" w:cs="Tahoma"/>
                <w:b/>
                <w:bCs/>
                <w:color w:val="000000"/>
              </w:rPr>
              <w:t>Code</w:t>
            </w:r>
          </w:p>
        </w:tc>
        <w:tc>
          <w:tcPr>
            <w:tcW w:w="8265"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468EA197" w14:textId="77777777" w:rsidR="00BE6D2E" w:rsidRPr="006B705D" w:rsidRDefault="00BE6D2E" w:rsidP="00935C3D">
            <w:pPr>
              <w:jc w:val="center"/>
              <w:rPr>
                <w:rFonts w:ascii="Tahoma" w:hAnsi="Tahoma" w:cs="Tahoma"/>
                <w:b/>
                <w:bCs/>
                <w:color w:val="000000"/>
              </w:rPr>
            </w:pPr>
            <w:r w:rsidRPr="006B705D">
              <w:rPr>
                <w:rFonts w:ascii="Tahoma" w:hAnsi="Tahoma" w:cs="Tahoma"/>
                <w:b/>
                <w:bCs/>
                <w:color w:val="000000"/>
              </w:rPr>
              <w:t>Arts, Audio/Video Technology and Communications</w:t>
            </w:r>
          </w:p>
        </w:tc>
      </w:tr>
      <w:tr w:rsidR="00F26E1B" w:rsidRPr="006B705D" w14:paraId="47764C2E"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0BC9C74E"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0301</w:t>
            </w:r>
          </w:p>
        </w:tc>
        <w:tc>
          <w:tcPr>
            <w:tcW w:w="8265" w:type="dxa"/>
            <w:tcBorders>
              <w:top w:val="nil"/>
              <w:left w:val="nil"/>
              <w:bottom w:val="single" w:sz="4" w:space="0" w:color="auto"/>
              <w:right w:val="single" w:sz="4" w:space="0" w:color="auto"/>
            </w:tcBorders>
            <w:shd w:val="clear" w:color="auto" w:fill="auto"/>
            <w:noWrap/>
            <w:vAlign w:val="center"/>
            <w:hideMark/>
          </w:tcPr>
          <w:p w14:paraId="56EFC570" w14:textId="77777777" w:rsidR="00F26E1B" w:rsidRPr="006B705D" w:rsidRDefault="00F26E1B" w:rsidP="00F26E1B">
            <w:pPr>
              <w:rPr>
                <w:rFonts w:ascii="Tahoma" w:hAnsi="Tahoma" w:cs="Tahoma"/>
                <w:color w:val="000000"/>
              </w:rPr>
            </w:pPr>
            <w:r w:rsidRPr="006B705D">
              <w:rPr>
                <w:rFonts w:ascii="Tahoma" w:hAnsi="Tahoma" w:cs="Tahoma"/>
                <w:color w:val="000000"/>
              </w:rPr>
              <w:t>Audio and Video Technology and Film</w:t>
            </w:r>
          </w:p>
        </w:tc>
      </w:tr>
      <w:tr w:rsidR="00F26E1B" w:rsidRPr="006B705D" w14:paraId="1D15C7F3"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2055492B"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0302</w:t>
            </w:r>
          </w:p>
        </w:tc>
        <w:tc>
          <w:tcPr>
            <w:tcW w:w="8265" w:type="dxa"/>
            <w:tcBorders>
              <w:top w:val="nil"/>
              <w:left w:val="nil"/>
              <w:bottom w:val="single" w:sz="4" w:space="0" w:color="auto"/>
              <w:right w:val="single" w:sz="4" w:space="0" w:color="auto"/>
            </w:tcBorders>
            <w:shd w:val="clear" w:color="auto" w:fill="auto"/>
            <w:noWrap/>
            <w:vAlign w:val="center"/>
            <w:hideMark/>
          </w:tcPr>
          <w:p w14:paraId="02E4C2E7" w14:textId="77777777" w:rsidR="00F26E1B" w:rsidRPr="006B705D" w:rsidRDefault="00F26E1B" w:rsidP="00F26E1B">
            <w:pPr>
              <w:rPr>
                <w:rFonts w:ascii="Tahoma" w:hAnsi="Tahoma" w:cs="Tahoma"/>
                <w:color w:val="000000"/>
              </w:rPr>
            </w:pPr>
            <w:r w:rsidRPr="006B705D">
              <w:rPr>
                <w:rFonts w:ascii="Tahoma" w:hAnsi="Tahoma" w:cs="Tahoma"/>
                <w:color w:val="000000"/>
              </w:rPr>
              <w:t>Printing Technology</w:t>
            </w:r>
          </w:p>
        </w:tc>
      </w:tr>
      <w:tr w:rsidR="00F26E1B" w:rsidRPr="006B705D" w14:paraId="3A7C2B8B"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67A47950"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0303</w:t>
            </w:r>
          </w:p>
        </w:tc>
        <w:tc>
          <w:tcPr>
            <w:tcW w:w="8265" w:type="dxa"/>
            <w:tcBorders>
              <w:top w:val="nil"/>
              <w:left w:val="nil"/>
              <w:bottom w:val="single" w:sz="4" w:space="0" w:color="auto"/>
              <w:right w:val="single" w:sz="4" w:space="0" w:color="auto"/>
            </w:tcBorders>
            <w:shd w:val="clear" w:color="auto" w:fill="auto"/>
            <w:noWrap/>
            <w:vAlign w:val="center"/>
            <w:hideMark/>
          </w:tcPr>
          <w:p w14:paraId="2BCEE035" w14:textId="77777777" w:rsidR="00F26E1B" w:rsidRPr="006B705D" w:rsidRDefault="00F26E1B" w:rsidP="00F26E1B">
            <w:pPr>
              <w:rPr>
                <w:rFonts w:ascii="Tahoma" w:hAnsi="Tahoma" w:cs="Tahoma"/>
                <w:color w:val="000000"/>
              </w:rPr>
            </w:pPr>
            <w:r w:rsidRPr="006B705D">
              <w:rPr>
                <w:rFonts w:ascii="Tahoma" w:hAnsi="Tahoma" w:cs="Tahoma"/>
                <w:color w:val="000000"/>
              </w:rPr>
              <w:t>Visual Arts</w:t>
            </w:r>
          </w:p>
        </w:tc>
      </w:tr>
      <w:tr w:rsidR="00F26E1B" w:rsidRPr="006B705D" w14:paraId="34D6B449"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489F489D"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0304</w:t>
            </w:r>
          </w:p>
        </w:tc>
        <w:tc>
          <w:tcPr>
            <w:tcW w:w="8265" w:type="dxa"/>
            <w:tcBorders>
              <w:top w:val="nil"/>
              <w:left w:val="nil"/>
              <w:bottom w:val="single" w:sz="4" w:space="0" w:color="auto"/>
              <w:right w:val="single" w:sz="4" w:space="0" w:color="auto"/>
            </w:tcBorders>
            <w:shd w:val="clear" w:color="auto" w:fill="auto"/>
            <w:noWrap/>
            <w:vAlign w:val="center"/>
            <w:hideMark/>
          </w:tcPr>
          <w:p w14:paraId="21B19610" w14:textId="77777777" w:rsidR="00F26E1B" w:rsidRPr="006B705D" w:rsidRDefault="00F26E1B" w:rsidP="00F26E1B">
            <w:pPr>
              <w:rPr>
                <w:rFonts w:ascii="Tahoma" w:hAnsi="Tahoma" w:cs="Tahoma"/>
                <w:color w:val="000000"/>
              </w:rPr>
            </w:pPr>
            <w:r w:rsidRPr="006B705D">
              <w:rPr>
                <w:rFonts w:ascii="Tahoma" w:hAnsi="Tahoma" w:cs="Tahoma"/>
                <w:color w:val="000000"/>
              </w:rPr>
              <w:t>Performing Arts</w:t>
            </w:r>
          </w:p>
        </w:tc>
      </w:tr>
      <w:tr w:rsidR="00F26E1B" w:rsidRPr="006B705D" w14:paraId="2AEB3E85"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2BCF3182"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0305</w:t>
            </w:r>
          </w:p>
        </w:tc>
        <w:tc>
          <w:tcPr>
            <w:tcW w:w="8265" w:type="dxa"/>
            <w:tcBorders>
              <w:top w:val="nil"/>
              <w:left w:val="nil"/>
              <w:bottom w:val="single" w:sz="4" w:space="0" w:color="auto"/>
              <w:right w:val="single" w:sz="4" w:space="0" w:color="auto"/>
            </w:tcBorders>
            <w:shd w:val="clear" w:color="auto" w:fill="auto"/>
            <w:noWrap/>
            <w:vAlign w:val="center"/>
            <w:hideMark/>
          </w:tcPr>
          <w:p w14:paraId="46AB0BA9" w14:textId="77777777" w:rsidR="00F26E1B" w:rsidRPr="006B705D" w:rsidRDefault="00F26E1B" w:rsidP="00F26E1B">
            <w:pPr>
              <w:rPr>
                <w:rFonts w:ascii="Tahoma" w:hAnsi="Tahoma" w:cs="Tahoma"/>
                <w:color w:val="000000"/>
              </w:rPr>
            </w:pPr>
            <w:r w:rsidRPr="006B705D">
              <w:rPr>
                <w:rFonts w:ascii="Tahoma" w:hAnsi="Tahoma" w:cs="Tahoma"/>
                <w:color w:val="000000"/>
              </w:rPr>
              <w:t>Journalism and Broadcasting</w:t>
            </w:r>
          </w:p>
        </w:tc>
      </w:tr>
      <w:tr w:rsidR="00F26E1B" w:rsidRPr="006B705D" w14:paraId="51846A3F"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1DCA2BEA"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0306</w:t>
            </w:r>
          </w:p>
        </w:tc>
        <w:tc>
          <w:tcPr>
            <w:tcW w:w="8265" w:type="dxa"/>
            <w:tcBorders>
              <w:top w:val="nil"/>
              <w:left w:val="nil"/>
              <w:bottom w:val="single" w:sz="4" w:space="0" w:color="auto"/>
              <w:right w:val="single" w:sz="4" w:space="0" w:color="auto"/>
            </w:tcBorders>
            <w:shd w:val="clear" w:color="auto" w:fill="auto"/>
            <w:noWrap/>
            <w:vAlign w:val="center"/>
            <w:hideMark/>
          </w:tcPr>
          <w:p w14:paraId="7003814D" w14:textId="77777777" w:rsidR="00F26E1B" w:rsidRPr="006B705D" w:rsidRDefault="00F26E1B" w:rsidP="00F26E1B">
            <w:pPr>
              <w:rPr>
                <w:rFonts w:ascii="Tahoma" w:hAnsi="Tahoma" w:cs="Tahoma"/>
                <w:color w:val="000000"/>
              </w:rPr>
            </w:pPr>
            <w:r w:rsidRPr="006B705D">
              <w:rPr>
                <w:rFonts w:ascii="Tahoma" w:hAnsi="Tahoma" w:cs="Tahoma"/>
                <w:color w:val="000000"/>
              </w:rPr>
              <w:t xml:space="preserve">Telecommunications </w:t>
            </w:r>
          </w:p>
        </w:tc>
      </w:tr>
    </w:tbl>
    <w:p w14:paraId="5FECD5B7" w14:textId="77777777" w:rsidR="00BE6D2E" w:rsidRPr="006F2C64" w:rsidRDefault="00BE6D2E">
      <w:pPr>
        <w:rPr>
          <w:sz w:val="14"/>
          <w:szCs w:val="14"/>
        </w:rPr>
      </w:pPr>
    </w:p>
    <w:tbl>
      <w:tblPr>
        <w:tblW w:w="9810" w:type="dxa"/>
        <w:tblLook w:val="04A0" w:firstRow="1" w:lastRow="0" w:firstColumn="1" w:lastColumn="0" w:noHBand="0" w:noVBand="1"/>
        <w:tblDescription w:val="Appendix K - Business Mangement &amp; Administration Career Pathway Codes and Descriptions"/>
      </w:tblPr>
      <w:tblGrid>
        <w:gridCol w:w="1545"/>
        <w:gridCol w:w="8265"/>
      </w:tblGrid>
      <w:tr w:rsidR="00BE6D2E" w:rsidRPr="006B705D" w14:paraId="36D22391" w14:textId="77777777" w:rsidTr="00765D90">
        <w:trPr>
          <w:trHeight w:val="188"/>
          <w:tblHeader/>
        </w:trPr>
        <w:tc>
          <w:tcPr>
            <w:tcW w:w="1545"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1BCFBDBA" w14:textId="77777777" w:rsidR="00BE6D2E" w:rsidRPr="006B705D" w:rsidRDefault="00BE6D2E" w:rsidP="0013647E">
            <w:pPr>
              <w:jc w:val="center"/>
              <w:rPr>
                <w:rFonts w:ascii="Tahoma" w:hAnsi="Tahoma" w:cs="Tahoma"/>
                <w:b/>
                <w:bCs/>
                <w:color w:val="000000"/>
              </w:rPr>
            </w:pPr>
            <w:r w:rsidRPr="006B705D">
              <w:rPr>
                <w:rFonts w:ascii="Tahoma" w:hAnsi="Tahoma" w:cs="Tahoma"/>
                <w:b/>
                <w:bCs/>
                <w:color w:val="000000"/>
              </w:rPr>
              <w:t>Code</w:t>
            </w:r>
          </w:p>
        </w:tc>
        <w:tc>
          <w:tcPr>
            <w:tcW w:w="8265"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0BAE3FCC" w14:textId="77777777" w:rsidR="00BE6D2E" w:rsidRPr="006B705D" w:rsidRDefault="00BE6D2E" w:rsidP="00935C3D">
            <w:pPr>
              <w:jc w:val="center"/>
              <w:rPr>
                <w:rFonts w:ascii="Tahoma" w:hAnsi="Tahoma" w:cs="Tahoma"/>
                <w:b/>
                <w:bCs/>
                <w:color w:val="000000"/>
              </w:rPr>
            </w:pPr>
            <w:r w:rsidRPr="006B705D">
              <w:rPr>
                <w:rFonts w:ascii="Tahoma" w:hAnsi="Tahoma" w:cs="Tahoma"/>
                <w:b/>
                <w:bCs/>
                <w:color w:val="000000"/>
              </w:rPr>
              <w:t>Business Management and Administration</w:t>
            </w:r>
          </w:p>
        </w:tc>
      </w:tr>
      <w:tr w:rsidR="00F26E1B" w:rsidRPr="006B705D" w14:paraId="36A638F2"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36AB3CD4"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0401</w:t>
            </w:r>
          </w:p>
        </w:tc>
        <w:tc>
          <w:tcPr>
            <w:tcW w:w="8265" w:type="dxa"/>
            <w:tcBorders>
              <w:top w:val="nil"/>
              <w:left w:val="nil"/>
              <w:bottom w:val="single" w:sz="4" w:space="0" w:color="auto"/>
              <w:right w:val="single" w:sz="4" w:space="0" w:color="auto"/>
            </w:tcBorders>
            <w:shd w:val="clear" w:color="auto" w:fill="auto"/>
            <w:noWrap/>
            <w:vAlign w:val="center"/>
            <w:hideMark/>
          </w:tcPr>
          <w:p w14:paraId="624971F9" w14:textId="77777777" w:rsidR="00F26E1B" w:rsidRPr="006B705D" w:rsidRDefault="00F26E1B" w:rsidP="00F26E1B">
            <w:pPr>
              <w:rPr>
                <w:rFonts w:ascii="Tahoma" w:hAnsi="Tahoma" w:cs="Tahoma"/>
                <w:color w:val="000000"/>
              </w:rPr>
            </w:pPr>
            <w:r w:rsidRPr="006B705D">
              <w:rPr>
                <w:rFonts w:ascii="Tahoma" w:hAnsi="Tahoma" w:cs="Tahoma"/>
                <w:color w:val="000000"/>
              </w:rPr>
              <w:t>General Management</w:t>
            </w:r>
          </w:p>
        </w:tc>
      </w:tr>
      <w:tr w:rsidR="00F26E1B" w:rsidRPr="006B705D" w14:paraId="2ED2948C"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21E36D70"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0402</w:t>
            </w:r>
          </w:p>
        </w:tc>
        <w:tc>
          <w:tcPr>
            <w:tcW w:w="8265" w:type="dxa"/>
            <w:tcBorders>
              <w:top w:val="nil"/>
              <w:left w:val="nil"/>
              <w:bottom w:val="single" w:sz="4" w:space="0" w:color="auto"/>
              <w:right w:val="single" w:sz="4" w:space="0" w:color="auto"/>
            </w:tcBorders>
            <w:shd w:val="clear" w:color="auto" w:fill="auto"/>
            <w:noWrap/>
            <w:vAlign w:val="center"/>
            <w:hideMark/>
          </w:tcPr>
          <w:p w14:paraId="2CEA2D24" w14:textId="77777777" w:rsidR="00F26E1B" w:rsidRPr="006F2C64" w:rsidRDefault="005C008D" w:rsidP="00F26E1B">
            <w:pPr>
              <w:rPr>
                <w:rFonts w:ascii="Tahoma" w:hAnsi="Tahoma" w:cs="Tahoma"/>
                <w:color w:val="000000"/>
              </w:rPr>
            </w:pPr>
            <w:r w:rsidRPr="006F2C64">
              <w:rPr>
                <w:rFonts w:ascii="Tahoma" w:hAnsi="Tahoma" w:cs="Tahoma"/>
                <w:color w:val="000000"/>
              </w:rPr>
              <w:t>Business Information</w:t>
            </w:r>
            <w:r w:rsidR="009B6FD6" w:rsidRPr="006F2C64">
              <w:rPr>
                <w:rFonts w:ascii="Tahoma" w:hAnsi="Tahoma" w:cs="Tahoma"/>
                <w:color w:val="000000"/>
              </w:rPr>
              <w:t xml:space="preserve"> Management</w:t>
            </w:r>
          </w:p>
        </w:tc>
      </w:tr>
      <w:tr w:rsidR="00F26E1B" w:rsidRPr="006B705D" w14:paraId="6D40B210"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5F9989DC"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0403</w:t>
            </w:r>
          </w:p>
        </w:tc>
        <w:tc>
          <w:tcPr>
            <w:tcW w:w="8265" w:type="dxa"/>
            <w:tcBorders>
              <w:top w:val="nil"/>
              <w:left w:val="nil"/>
              <w:bottom w:val="single" w:sz="4" w:space="0" w:color="auto"/>
              <w:right w:val="single" w:sz="4" w:space="0" w:color="auto"/>
            </w:tcBorders>
            <w:shd w:val="clear" w:color="auto" w:fill="auto"/>
            <w:noWrap/>
            <w:vAlign w:val="center"/>
            <w:hideMark/>
          </w:tcPr>
          <w:p w14:paraId="204AB64F" w14:textId="77777777" w:rsidR="00F26E1B" w:rsidRPr="006F2C64" w:rsidRDefault="005C008D" w:rsidP="00F26E1B">
            <w:pPr>
              <w:rPr>
                <w:rFonts w:ascii="Tahoma" w:hAnsi="Tahoma" w:cs="Tahoma"/>
                <w:color w:val="000000"/>
              </w:rPr>
            </w:pPr>
            <w:r w:rsidRPr="006F2C64">
              <w:rPr>
                <w:rFonts w:ascii="Tahoma" w:hAnsi="Tahoma" w:cs="Tahoma"/>
                <w:color w:val="000000"/>
              </w:rPr>
              <w:t>Human Resources</w:t>
            </w:r>
            <w:r w:rsidR="009B6FD6" w:rsidRPr="006F2C64">
              <w:rPr>
                <w:rFonts w:ascii="Tahoma" w:hAnsi="Tahoma" w:cs="Tahoma"/>
                <w:color w:val="000000"/>
              </w:rPr>
              <w:t xml:space="preserve"> Management</w:t>
            </w:r>
          </w:p>
        </w:tc>
      </w:tr>
      <w:tr w:rsidR="00F26E1B" w:rsidRPr="006B705D" w14:paraId="6849C6FC"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65FC06F2"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0404</w:t>
            </w:r>
          </w:p>
        </w:tc>
        <w:tc>
          <w:tcPr>
            <w:tcW w:w="8265" w:type="dxa"/>
            <w:tcBorders>
              <w:top w:val="nil"/>
              <w:left w:val="nil"/>
              <w:bottom w:val="single" w:sz="4" w:space="0" w:color="auto"/>
              <w:right w:val="single" w:sz="4" w:space="0" w:color="auto"/>
            </w:tcBorders>
            <w:shd w:val="clear" w:color="auto" w:fill="auto"/>
            <w:noWrap/>
            <w:vAlign w:val="center"/>
            <w:hideMark/>
          </w:tcPr>
          <w:p w14:paraId="10A36AED" w14:textId="77777777" w:rsidR="00F26E1B" w:rsidRPr="006B705D" w:rsidRDefault="00F26E1B" w:rsidP="00F26E1B">
            <w:pPr>
              <w:rPr>
                <w:rFonts w:ascii="Tahoma" w:hAnsi="Tahoma" w:cs="Tahoma"/>
                <w:color w:val="000000"/>
              </w:rPr>
            </w:pPr>
            <w:r w:rsidRPr="006B705D">
              <w:rPr>
                <w:rFonts w:ascii="Tahoma" w:hAnsi="Tahoma" w:cs="Tahoma"/>
                <w:color w:val="000000"/>
              </w:rPr>
              <w:t>Operations Management</w:t>
            </w:r>
          </w:p>
        </w:tc>
      </w:tr>
      <w:tr w:rsidR="00F26E1B" w:rsidRPr="006B705D" w14:paraId="1F1DC7C5"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716396EC"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0405</w:t>
            </w:r>
          </w:p>
        </w:tc>
        <w:tc>
          <w:tcPr>
            <w:tcW w:w="8265" w:type="dxa"/>
            <w:tcBorders>
              <w:top w:val="nil"/>
              <w:left w:val="nil"/>
              <w:bottom w:val="single" w:sz="4" w:space="0" w:color="auto"/>
              <w:right w:val="single" w:sz="4" w:space="0" w:color="auto"/>
            </w:tcBorders>
            <w:shd w:val="clear" w:color="auto" w:fill="auto"/>
            <w:noWrap/>
            <w:vAlign w:val="center"/>
            <w:hideMark/>
          </w:tcPr>
          <w:p w14:paraId="14A1D2B9" w14:textId="77777777" w:rsidR="00F26E1B" w:rsidRPr="006B705D" w:rsidRDefault="00F26E1B" w:rsidP="00F26E1B">
            <w:pPr>
              <w:rPr>
                <w:rFonts w:ascii="Tahoma" w:hAnsi="Tahoma" w:cs="Tahoma"/>
                <w:color w:val="000000"/>
              </w:rPr>
            </w:pPr>
            <w:r w:rsidRPr="006B705D">
              <w:rPr>
                <w:rFonts w:ascii="Tahoma" w:hAnsi="Tahoma" w:cs="Tahoma"/>
                <w:color w:val="000000"/>
              </w:rPr>
              <w:t>Administrative Support</w:t>
            </w:r>
          </w:p>
        </w:tc>
      </w:tr>
    </w:tbl>
    <w:p w14:paraId="54858BC2" w14:textId="77777777" w:rsidR="00BE6D2E" w:rsidRPr="006F2C64" w:rsidRDefault="00BE6D2E">
      <w:pPr>
        <w:rPr>
          <w:sz w:val="14"/>
          <w:szCs w:val="14"/>
        </w:rPr>
      </w:pPr>
    </w:p>
    <w:tbl>
      <w:tblPr>
        <w:tblW w:w="9810" w:type="dxa"/>
        <w:tblLook w:val="04A0" w:firstRow="1" w:lastRow="0" w:firstColumn="1" w:lastColumn="0" w:noHBand="0" w:noVBand="1"/>
        <w:tblDescription w:val="Appendix K - Education and Training Career Pathway Codes and Descriptions"/>
      </w:tblPr>
      <w:tblGrid>
        <w:gridCol w:w="1545"/>
        <w:gridCol w:w="8265"/>
      </w:tblGrid>
      <w:tr w:rsidR="00BE6D2E" w:rsidRPr="006B705D" w14:paraId="78B6ACB2" w14:textId="77777777" w:rsidTr="00765D90">
        <w:trPr>
          <w:trHeight w:val="170"/>
          <w:tblHeader/>
        </w:trPr>
        <w:tc>
          <w:tcPr>
            <w:tcW w:w="1545"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224F7E59" w14:textId="77777777" w:rsidR="00BE6D2E" w:rsidRPr="006B705D" w:rsidRDefault="0013647E" w:rsidP="0013647E">
            <w:pPr>
              <w:jc w:val="center"/>
              <w:rPr>
                <w:rFonts w:ascii="Tahoma" w:hAnsi="Tahoma" w:cs="Tahoma"/>
                <w:b/>
                <w:bCs/>
                <w:color w:val="000000"/>
              </w:rPr>
            </w:pPr>
            <w:r w:rsidRPr="006B705D">
              <w:rPr>
                <w:rFonts w:ascii="Tahoma" w:hAnsi="Tahoma" w:cs="Tahoma"/>
                <w:b/>
                <w:bCs/>
                <w:color w:val="000000"/>
              </w:rPr>
              <w:t>Code</w:t>
            </w:r>
          </w:p>
        </w:tc>
        <w:tc>
          <w:tcPr>
            <w:tcW w:w="8265"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5EAEF33F" w14:textId="77777777" w:rsidR="00BE6D2E" w:rsidRPr="006B705D" w:rsidRDefault="00BE6D2E" w:rsidP="00935C3D">
            <w:pPr>
              <w:jc w:val="center"/>
              <w:rPr>
                <w:rFonts w:ascii="Tahoma" w:hAnsi="Tahoma" w:cs="Tahoma"/>
                <w:b/>
                <w:bCs/>
                <w:color w:val="000000"/>
              </w:rPr>
            </w:pPr>
            <w:r w:rsidRPr="006B705D">
              <w:rPr>
                <w:rFonts w:ascii="Tahoma" w:hAnsi="Tahoma" w:cs="Tahoma"/>
                <w:b/>
                <w:bCs/>
                <w:color w:val="000000"/>
              </w:rPr>
              <w:t>Education and Training</w:t>
            </w:r>
          </w:p>
        </w:tc>
      </w:tr>
      <w:tr w:rsidR="00F26E1B" w:rsidRPr="006B705D" w14:paraId="4B3BECF8"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130C2FB0"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0501</w:t>
            </w:r>
          </w:p>
        </w:tc>
        <w:tc>
          <w:tcPr>
            <w:tcW w:w="8265" w:type="dxa"/>
            <w:tcBorders>
              <w:top w:val="nil"/>
              <w:left w:val="nil"/>
              <w:bottom w:val="single" w:sz="4" w:space="0" w:color="auto"/>
              <w:right w:val="single" w:sz="4" w:space="0" w:color="auto"/>
            </w:tcBorders>
            <w:shd w:val="clear" w:color="auto" w:fill="auto"/>
            <w:noWrap/>
            <w:vAlign w:val="center"/>
            <w:hideMark/>
          </w:tcPr>
          <w:p w14:paraId="558E32B3" w14:textId="77777777" w:rsidR="00F26E1B" w:rsidRPr="006B705D" w:rsidRDefault="00F26E1B" w:rsidP="00F26E1B">
            <w:pPr>
              <w:rPr>
                <w:rFonts w:ascii="Tahoma" w:hAnsi="Tahoma" w:cs="Tahoma"/>
                <w:color w:val="000000"/>
              </w:rPr>
            </w:pPr>
            <w:r w:rsidRPr="006B705D">
              <w:rPr>
                <w:rFonts w:ascii="Tahoma" w:hAnsi="Tahoma" w:cs="Tahoma"/>
                <w:color w:val="000000"/>
              </w:rPr>
              <w:t>Administration and Administrative Support</w:t>
            </w:r>
          </w:p>
        </w:tc>
      </w:tr>
      <w:tr w:rsidR="00F26E1B" w:rsidRPr="006B705D" w14:paraId="5C2049C0"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54FECE2B"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0502</w:t>
            </w:r>
          </w:p>
        </w:tc>
        <w:tc>
          <w:tcPr>
            <w:tcW w:w="8265" w:type="dxa"/>
            <w:tcBorders>
              <w:top w:val="nil"/>
              <w:left w:val="nil"/>
              <w:bottom w:val="single" w:sz="4" w:space="0" w:color="auto"/>
              <w:right w:val="single" w:sz="4" w:space="0" w:color="auto"/>
            </w:tcBorders>
            <w:shd w:val="clear" w:color="auto" w:fill="auto"/>
            <w:noWrap/>
            <w:vAlign w:val="center"/>
            <w:hideMark/>
          </w:tcPr>
          <w:p w14:paraId="4E382CEC" w14:textId="77777777" w:rsidR="00F26E1B" w:rsidRPr="006B705D" w:rsidRDefault="00F26E1B" w:rsidP="00F26E1B">
            <w:pPr>
              <w:rPr>
                <w:rFonts w:ascii="Tahoma" w:hAnsi="Tahoma" w:cs="Tahoma"/>
                <w:color w:val="000000"/>
              </w:rPr>
            </w:pPr>
            <w:r w:rsidRPr="006B705D">
              <w:rPr>
                <w:rFonts w:ascii="Tahoma" w:hAnsi="Tahoma" w:cs="Tahoma"/>
                <w:color w:val="000000"/>
              </w:rPr>
              <w:t>Professional Support Services</w:t>
            </w:r>
          </w:p>
        </w:tc>
      </w:tr>
      <w:tr w:rsidR="00F26E1B" w:rsidRPr="006B705D" w14:paraId="017ED17F"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5DBA39CB"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0503</w:t>
            </w:r>
          </w:p>
        </w:tc>
        <w:tc>
          <w:tcPr>
            <w:tcW w:w="8265" w:type="dxa"/>
            <w:tcBorders>
              <w:top w:val="nil"/>
              <w:left w:val="nil"/>
              <w:bottom w:val="single" w:sz="4" w:space="0" w:color="auto"/>
              <w:right w:val="single" w:sz="4" w:space="0" w:color="auto"/>
            </w:tcBorders>
            <w:shd w:val="clear" w:color="auto" w:fill="auto"/>
            <w:noWrap/>
            <w:vAlign w:val="center"/>
            <w:hideMark/>
          </w:tcPr>
          <w:p w14:paraId="4C4801ED" w14:textId="77777777" w:rsidR="00F26E1B" w:rsidRPr="006B705D" w:rsidRDefault="00F26E1B" w:rsidP="00F26E1B">
            <w:pPr>
              <w:rPr>
                <w:rFonts w:ascii="Tahoma" w:hAnsi="Tahoma" w:cs="Tahoma"/>
                <w:color w:val="000000"/>
              </w:rPr>
            </w:pPr>
            <w:r w:rsidRPr="006B705D">
              <w:rPr>
                <w:rFonts w:ascii="Tahoma" w:hAnsi="Tahoma" w:cs="Tahoma"/>
                <w:color w:val="000000"/>
              </w:rPr>
              <w:t>Teaching/Training</w:t>
            </w:r>
          </w:p>
        </w:tc>
      </w:tr>
    </w:tbl>
    <w:p w14:paraId="793793EE" w14:textId="77777777" w:rsidR="00BE6D2E" w:rsidRPr="006F2C64" w:rsidRDefault="00BE6D2E">
      <w:pPr>
        <w:rPr>
          <w:sz w:val="14"/>
          <w:szCs w:val="14"/>
        </w:rPr>
      </w:pPr>
    </w:p>
    <w:tbl>
      <w:tblPr>
        <w:tblW w:w="9810" w:type="dxa"/>
        <w:tblLook w:val="04A0" w:firstRow="1" w:lastRow="0" w:firstColumn="1" w:lastColumn="0" w:noHBand="0" w:noVBand="1"/>
        <w:tblDescription w:val="Appendix K -Finance Career Pathway Codes and Descriptions"/>
      </w:tblPr>
      <w:tblGrid>
        <w:gridCol w:w="1545"/>
        <w:gridCol w:w="8265"/>
      </w:tblGrid>
      <w:tr w:rsidR="00BE6D2E" w:rsidRPr="006B705D" w14:paraId="78D962C9" w14:textId="77777777" w:rsidTr="00765D90">
        <w:trPr>
          <w:trHeight w:val="170"/>
          <w:tblHeader/>
        </w:trPr>
        <w:tc>
          <w:tcPr>
            <w:tcW w:w="1545"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64330466" w14:textId="77777777" w:rsidR="00BE6D2E" w:rsidRPr="006B705D" w:rsidRDefault="00BE6D2E" w:rsidP="0013647E">
            <w:pPr>
              <w:jc w:val="center"/>
              <w:rPr>
                <w:rFonts w:ascii="Tahoma" w:hAnsi="Tahoma" w:cs="Tahoma"/>
                <w:b/>
                <w:bCs/>
                <w:color w:val="000000"/>
              </w:rPr>
            </w:pPr>
            <w:r w:rsidRPr="006B705D">
              <w:rPr>
                <w:rFonts w:ascii="Tahoma" w:hAnsi="Tahoma" w:cs="Tahoma"/>
                <w:b/>
                <w:bCs/>
                <w:color w:val="000000"/>
              </w:rPr>
              <w:t>Code</w:t>
            </w:r>
          </w:p>
        </w:tc>
        <w:tc>
          <w:tcPr>
            <w:tcW w:w="8265"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143CBADD" w14:textId="77777777" w:rsidR="00BE6D2E" w:rsidRPr="006B705D" w:rsidRDefault="00BE6D2E" w:rsidP="00F26E1B">
            <w:pPr>
              <w:jc w:val="center"/>
              <w:rPr>
                <w:rFonts w:ascii="Tahoma" w:hAnsi="Tahoma" w:cs="Tahoma"/>
                <w:b/>
                <w:bCs/>
                <w:color w:val="000000"/>
              </w:rPr>
            </w:pPr>
            <w:r w:rsidRPr="006B705D">
              <w:rPr>
                <w:rFonts w:ascii="Tahoma" w:hAnsi="Tahoma" w:cs="Tahoma"/>
                <w:b/>
                <w:bCs/>
                <w:color w:val="000000"/>
              </w:rPr>
              <w:t>Finance</w:t>
            </w:r>
          </w:p>
        </w:tc>
      </w:tr>
      <w:tr w:rsidR="00F26E1B" w:rsidRPr="006B705D" w14:paraId="3B3853A5"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46AFA331"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0601</w:t>
            </w:r>
          </w:p>
        </w:tc>
        <w:tc>
          <w:tcPr>
            <w:tcW w:w="8265" w:type="dxa"/>
            <w:tcBorders>
              <w:top w:val="nil"/>
              <w:left w:val="nil"/>
              <w:bottom w:val="single" w:sz="4" w:space="0" w:color="auto"/>
              <w:right w:val="single" w:sz="4" w:space="0" w:color="auto"/>
            </w:tcBorders>
            <w:shd w:val="clear" w:color="auto" w:fill="auto"/>
            <w:noWrap/>
            <w:vAlign w:val="center"/>
            <w:hideMark/>
          </w:tcPr>
          <w:p w14:paraId="5B147779" w14:textId="77777777" w:rsidR="00F26E1B" w:rsidRPr="006B705D" w:rsidRDefault="00F26E1B" w:rsidP="00935C3D">
            <w:pPr>
              <w:rPr>
                <w:rFonts w:ascii="Tahoma" w:hAnsi="Tahoma" w:cs="Tahoma"/>
                <w:color w:val="000000"/>
              </w:rPr>
            </w:pPr>
            <w:r w:rsidRPr="006B705D">
              <w:rPr>
                <w:rFonts w:ascii="Tahoma" w:hAnsi="Tahoma" w:cs="Tahoma"/>
                <w:color w:val="000000"/>
              </w:rPr>
              <w:t xml:space="preserve">Securities </w:t>
            </w:r>
            <w:r w:rsidR="00935C3D" w:rsidRPr="006B705D">
              <w:rPr>
                <w:rFonts w:ascii="Tahoma" w:hAnsi="Tahoma" w:cs="Tahoma"/>
                <w:color w:val="000000"/>
              </w:rPr>
              <w:t xml:space="preserve">and </w:t>
            </w:r>
            <w:r w:rsidRPr="006B705D">
              <w:rPr>
                <w:rFonts w:ascii="Tahoma" w:hAnsi="Tahoma" w:cs="Tahoma"/>
                <w:color w:val="000000"/>
              </w:rPr>
              <w:t>Investments</w:t>
            </w:r>
          </w:p>
        </w:tc>
      </w:tr>
      <w:tr w:rsidR="00F26E1B" w:rsidRPr="006B705D" w14:paraId="18FE4BCD"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7AEDAFFD"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0602</w:t>
            </w:r>
          </w:p>
        </w:tc>
        <w:tc>
          <w:tcPr>
            <w:tcW w:w="8265" w:type="dxa"/>
            <w:tcBorders>
              <w:top w:val="nil"/>
              <w:left w:val="nil"/>
              <w:bottom w:val="single" w:sz="4" w:space="0" w:color="auto"/>
              <w:right w:val="single" w:sz="4" w:space="0" w:color="auto"/>
            </w:tcBorders>
            <w:shd w:val="clear" w:color="auto" w:fill="auto"/>
            <w:noWrap/>
            <w:vAlign w:val="center"/>
            <w:hideMark/>
          </w:tcPr>
          <w:p w14:paraId="0B856EF4" w14:textId="77777777" w:rsidR="00F26E1B" w:rsidRPr="006B705D" w:rsidRDefault="00F26E1B" w:rsidP="00F26E1B">
            <w:pPr>
              <w:rPr>
                <w:rFonts w:ascii="Tahoma" w:hAnsi="Tahoma" w:cs="Tahoma"/>
                <w:color w:val="000000"/>
              </w:rPr>
            </w:pPr>
            <w:r w:rsidRPr="006B705D">
              <w:rPr>
                <w:rFonts w:ascii="Tahoma" w:hAnsi="Tahoma" w:cs="Tahoma"/>
                <w:color w:val="000000"/>
              </w:rPr>
              <w:t>Business Finance</w:t>
            </w:r>
          </w:p>
        </w:tc>
      </w:tr>
      <w:tr w:rsidR="00F26E1B" w:rsidRPr="006B705D" w14:paraId="499FBE1D"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6EAEC40C"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0603</w:t>
            </w:r>
          </w:p>
        </w:tc>
        <w:tc>
          <w:tcPr>
            <w:tcW w:w="8265" w:type="dxa"/>
            <w:tcBorders>
              <w:top w:val="nil"/>
              <w:left w:val="nil"/>
              <w:bottom w:val="single" w:sz="4" w:space="0" w:color="auto"/>
              <w:right w:val="single" w:sz="4" w:space="0" w:color="auto"/>
            </w:tcBorders>
            <w:shd w:val="clear" w:color="auto" w:fill="auto"/>
            <w:noWrap/>
            <w:vAlign w:val="center"/>
            <w:hideMark/>
          </w:tcPr>
          <w:p w14:paraId="41A3F2A0" w14:textId="77777777" w:rsidR="00F26E1B" w:rsidRPr="006B705D" w:rsidRDefault="00F26E1B" w:rsidP="00F26E1B">
            <w:pPr>
              <w:rPr>
                <w:rFonts w:ascii="Tahoma" w:hAnsi="Tahoma" w:cs="Tahoma"/>
                <w:color w:val="000000"/>
              </w:rPr>
            </w:pPr>
            <w:r w:rsidRPr="006B705D">
              <w:rPr>
                <w:rFonts w:ascii="Tahoma" w:hAnsi="Tahoma" w:cs="Tahoma"/>
                <w:color w:val="000000"/>
              </w:rPr>
              <w:t>Accounting</w:t>
            </w:r>
          </w:p>
        </w:tc>
      </w:tr>
      <w:tr w:rsidR="00F26E1B" w:rsidRPr="006B705D" w14:paraId="3FE289D5"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104D3E26"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0604</w:t>
            </w:r>
          </w:p>
        </w:tc>
        <w:tc>
          <w:tcPr>
            <w:tcW w:w="8265" w:type="dxa"/>
            <w:tcBorders>
              <w:top w:val="nil"/>
              <w:left w:val="nil"/>
              <w:bottom w:val="single" w:sz="4" w:space="0" w:color="auto"/>
              <w:right w:val="single" w:sz="4" w:space="0" w:color="auto"/>
            </w:tcBorders>
            <w:shd w:val="clear" w:color="auto" w:fill="auto"/>
            <w:noWrap/>
            <w:vAlign w:val="center"/>
            <w:hideMark/>
          </w:tcPr>
          <w:p w14:paraId="7E55E296" w14:textId="77777777" w:rsidR="00F26E1B" w:rsidRPr="006B705D" w:rsidRDefault="00F26E1B" w:rsidP="00F26E1B">
            <w:pPr>
              <w:rPr>
                <w:rFonts w:ascii="Tahoma" w:hAnsi="Tahoma" w:cs="Tahoma"/>
                <w:color w:val="000000"/>
              </w:rPr>
            </w:pPr>
            <w:r w:rsidRPr="006B705D">
              <w:rPr>
                <w:rFonts w:ascii="Tahoma" w:hAnsi="Tahoma" w:cs="Tahoma"/>
                <w:color w:val="000000"/>
              </w:rPr>
              <w:t>Insurance</w:t>
            </w:r>
          </w:p>
        </w:tc>
      </w:tr>
      <w:tr w:rsidR="00F26E1B" w:rsidRPr="006B705D" w14:paraId="7ECE999A" w14:textId="77777777" w:rsidTr="00765D90">
        <w:trPr>
          <w:trHeight w:val="270"/>
        </w:trPr>
        <w:tc>
          <w:tcPr>
            <w:tcW w:w="1545" w:type="dxa"/>
            <w:tcBorders>
              <w:top w:val="nil"/>
              <w:left w:val="single" w:sz="4" w:space="0" w:color="auto"/>
              <w:bottom w:val="single" w:sz="4" w:space="0" w:color="auto"/>
              <w:right w:val="single" w:sz="4" w:space="0" w:color="auto"/>
            </w:tcBorders>
            <w:shd w:val="clear" w:color="auto" w:fill="auto"/>
            <w:noWrap/>
            <w:vAlign w:val="center"/>
            <w:hideMark/>
          </w:tcPr>
          <w:p w14:paraId="70CE753C"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0605</w:t>
            </w:r>
          </w:p>
        </w:tc>
        <w:tc>
          <w:tcPr>
            <w:tcW w:w="8265" w:type="dxa"/>
            <w:tcBorders>
              <w:top w:val="nil"/>
              <w:left w:val="nil"/>
              <w:bottom w:val="single" w:sz="4" w:space="0" w:color="auto"/>
              <w:right w:val="single" w:sz="4" w:space="0" w:color="auto"/>
            </w:tcBorders>
            <w:shd w:val="clear" w:color="auto" w:fill="auto"/>
            <w:noWrap/>
            <w:vAlign w:val="center"/>
            <w:hideMark/>
          </w:tcPr>
          <w:p w14:paraId="3B747C3A" w14:textId="77777777" w:rsidR="00F26E1B" w:rsidRPr="006B705D" w:rsidRDefault="00F26E1B" w:rsidP="00F26E1B">
            <w:pPr>
              <w:rPr>
                <w:rFonts w:ascii="Tahoma" w:hAnsi="Tahoma" w:cs="Tahoma"/>
                <w:color w:val="000000"/>
              </w:rPr>
            </w:pPr>
            <w:r w:rsidRPr="006B705D">
              <w:rPr>
                <w:rFonts w:ascii="Tahoma" w:hAnsi="Tahoma" w:cs="Tahoma"/>
                <w:color w:val="000000"/>
              </w:rPr>
              <w:t>Banking Services</w:t>
            </w:r>
          </w:p>
        </w:tc>
      </w:tr>
    </w:tbl>
    <w:p w14:paraId="56E7B5A9" w14:textId="77777777" w:rsidR="00BE6D2E" w:rsidRPr="006F2C64" w:rsidRDefault="00BE6D2E">
      <w:pPr>
        <w:rPr>
          <w:sz w:val="14"/>
          <w:szCs w:val="14"/>
        </w:rPr>
      </w:pPr>
    </w:p>
    <w:tbl>
      <w:tblPr>
        <w:tblW w:w="9810" w:type="dxa"/>
        <w:tblInd w:w="18" w:type="dxa"/>
        <w:tblLook w:val="04A0" w:firstRow="1" w:lastRow="0" w:firstColumn="1" w:lastColumn="0" w:noHBand="0" w:noVBand="1"/>
        <w:tblDescription w:val="Appendix K - Government and Administration Career Pathway Codes and Descriptions"/>
      </w:tblPr>
      <w:tblGrid>
        <w:gridCol w:w="1530"/>
        <w:gridCol w:w="8280"/>
      </w:tblGrid>
      <w:tr w:rsidR="00BE6D2E" w:rsidRPr="006B705D" w14:paraId="3A805EFC" w14:textId="77777777" w:rsidTr="00765D90">
        <w:trPr>
          <w:trHeight w:val="242"/>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1230F308" w14:textId="77777777" w:rsidR="00BE6D2E" w:rsidRPr="006B705D" w:rsidRDefault="00BE6D2E" w:rsidP="0013647E">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7AE83D30" w14:textId="77777777" w:rsidR="00BE6D2E" w:rsidRPr="006B705D" w:rsidRDefault="00BE6D2E" w:rsidP="00935C3D">
            <w:pPr>
              <w:jc w:val="center"/>
              <w:rPr>
                <w:rFonts w:ascii="Tahoma" w:hAnsi="Tahoma" w:cs="Tahoma"/>
                <w:b/>
                <w:bCs/>
                <w:color w:val="000000"/>
              </w:rPr>
            </w:pPr>
            <w:r w:rsidRPr="006B705D">
              <w:rPr>
                <w:rFonts w:ascii="Tahoma" w:hAnsi="Tahoma" w:cs="Tahoma"/>
                <w:b/>
                <w:bCs/>
                <w:color w:val="000000"/>
              </w:rPr>
              <w:t>Government and Public Administration</w:t>
            </w:r>
          </w:p>
        </w:tc>
      </w:tr>
      <w:tr w:rsidR="00F26E1B" w:rsidRPr="006B705D" w14:paraId="543BB674"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9C8CFD2"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0701</w:t>
            </w:r>
          </w:p>
        </w:tc>
        <w:tc>
          <w:tcPr>
            <w:tcW w:w="8280" w:type="dxa"/>
            <w:tcBorders>
              <w:top w:val="nil"/>
              <w:left w:val="nil"/>
              <w:bottom w:val="single" w:sz="4" w:space="0" w:color="auto"/>
              <w:right w:val="single" w:sz="4" w:space="0" w:color="auto"/>
            </w:tcBorders>
            <w:shd w:val="clear" w:color="auto" w:fill="auto"/>
            <w:noWrap/>
            <w:vAlign w:val="center"/>
            <w:hideMark/>
          </w:tcPr>
          <w:p w14:paraId="57D9A92B" w14:textId="77777777" w:rsidR="00F26E1B" w:rsidRPr="006B705D" w:rsidRDefault="00F26E1B" w:rsidP="00F26E1B">
            <w:pPr>
              <w:rPr>
                <w:rFonts w:ascii="Tahoma" w:hAnsi="Tahoma" w:cs="Tahoma"/>
                <w:color w:val="000000"/>
              </w:rPr>
            </w:pPr>
            <w:r w:rsidRPr="006B705D">
              <w:rPr>
                <w:rFonts w:ascii="Tahoma" w:hAnsi="Tahoma" w:cs="Tahoma"/>
                <w:color w:val="000000"/>
              </w:rPr>
              <w:t>Governance</w:t>
            </w:r>
          </w:p>
        </w:tc>
      </w:tr>
      <w:tr w:rsidR="00F26E1B" w:rsidRPr="006B705D" w14:paraId="1E4EEE21"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1D36632"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0702</w:t>
            </w:r>
          </w:p>
        </w:tc>
        <w:tc>
          <w:tcPr>
            <w:tcW w:w="8280" w:type="dxa"/>
            <w:tcBorders>
              <w:top w:val="nil"/>
              <w:left w:val="nil"/>
              <w:bottom w:val="single" w:sz="4" w:space="0" w:color="auto"/>
              <w:right w:val="single" w:sz="4" w:space="0" w:color="auto"/>
            </w:tcBorders>
            <w:shd w:val="clear" w:color="auto" w:fill="auto"/>
            <w:noWrap/>
            <w:vAlign w:val="center"/>
            <w:hideMark/>
          </w:tcPr>
          <w:p w14:paraId="76044EC6" w14:textId="77777777" w:rsidR="00F26E1B" w:rsidRPr="006B705D" w:rsidRDefault="00F26E1B" w:rsidP="00F26E1B">
            <w:pPr>
              <w:rPr>
                <w:rFonts w:ascii="Tahoma" w:hAnsi="Tahoma" w:cs="Tahoma"/>
                <w:color w:val="000000"/>
              </w:rPr>
            </w:pPr>
            <w:r w:rsidRPr="006B705D">
              <w:rPr>
                <w:rFonts w:ascii="Tahoma" w:hAnsi="Tahoma" w:cs="Tahoma"/>
                <w:color w:val="000000"/>
              </w:rPr>
              <w:t>National Security</w:t>
            </w:r>
          </w:p>
        </w:tc>
      </w:tr>
      <w:tr w:rsidR="00F26E1B" w:rsidRPr="006B705D" w14:paraId="10D13021"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512268D"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0703</w:t>
            </w:r>
          </w:p>
        </w:tc>
        <w:tc>
          <w:tcPr>
            <w:tcW w:w="8280" w:type="dxa"/>
            <w:tcBorders>
              <w:top w:val="nil"/>
              <w:left w:val="nil"/>
              <w:bottom w:val="single" w:sz="4" w:space="0" w:color="auto"/>
              <w:right w:val="single" w:sz="4" w:space="0" w:color="auto"/>
            </w:tcBorders>
            <w:shd w:val="clear" w:color="auto" w:fill="auto"/>
            <w:noWrap/>
            <w:vAlign w:val="center"/>
            <w:hideMark/>
          </w:tcPr>
          <w:p w14:paraId="345DE2C3" w14:textId="77777777" w:rsidR="00F26E1B" w:rsidRPr="006B705D" w:rsidRDefault="00F26E1B" w:rsidP="00F26E1B">
            <w:pPr>
              <w:rPr>
                <w:rFonts w:ascii="Tahoma" w:hAnsi="Tahoma" w:cs="Tahoma"/>
                <w:color w:val="000000"/>
              </w:rPr>
            </w:pPr>
            <w:r w:rsidRPr="006B705D">
              <w:rPr>
                <w:rFonts w:ascii="Tahoma" w:hAnsi="Tahoma" w:cs="Tahoma"/>
                <w:color w:val="000000"/>
              </w:rPr>
              <w:t>Foreign Service</w:t>
            </w:r>
          </w:p>
        </w:tc>
      </w:tr>
      <w:tr w:rsidR="00F26E1B" w:rsidRPr="006B705D" w14:paraId="284B7454"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4301AEF"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0704</w:t>
            </w:r>
          </w:p>
        </w:tc>
        <w:tc>
          <w:tcPr>
            <w:tcW w:w="8280" w:type="dxa"/>
            <w:tcBorders>
              <w:top w:val="nil"/>
              <w:left w:val="nil"/>
              <w:bottom w:val="single" w:sz="4" w:space="0" w:color="auto"/>
              <w:right w:val="single" w:sz="4" w:space="0" w:color="auto"/>
            </w:tcBorders>
            <w:shd w:val="clear" w:color="auto" w:fill="auto"/>
            <w:noWrap/>
            <w:vAlign w:val="center"/>
            <w:hideMark/>
          </w:tcPr>
          <w:p w14:paraId="04861E77" w14:textId="77777777" w:rsidR="00F26E1B" w:rsidRPr="006B705D" w:rsidRDefault="00F26E1B" w:rsidP="00F26E1B">
            <w:pPr>
              <w:rPr>
                <w:rFonts w:ascii="Tahoma" w:hAnsi="Tahoma" w:cs="Tahoma"/>
                <w:color w:val="000000"/>
              </w:rPr>
            </w:pPr>
            <w:r w:rsidRPr="006B705D">
              <w:rPr>
                <w:rFonts w:ascii="Tahoma" w:hAnsi="Tahoma" w:cs="Tahoma"/>
                <w:color w:val="000000"/>
              </w:rPr>
              <w:t>Planning</w:t>
            </w:r>
          </w:p>
        </w:tc>
      </w:tr>
      <w:tr w:rsidR="00F26E1B" w:rsidRPr="006B705D" w14:paraId="40AE4C58"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1BA7DB9"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0705</w:t>
            </w:r>
          </w:p>
        </w:tc>
        <w:tc>
          <w:tcPr>
            <w:tcW w:w="8280" w:type="dxa"/>
            <w:tcBorders>
              <w:top w:val="nil"/>
              <w:left w:val="nil"/>
              <w:bottom w:val="single" w:sz="4" w:space="0" w:color="auto"/>
              <w:right w:val="single" w:sz="4" w:space="0" w:color="auto"/>
            </w:tcBorders>
            <w:shd w:val="clear" w:color="auto" w:fill="auto"/>
            <w:noWrap/>
            <w:vAlign w:val="center"/>
            <w:hideMark/>
          </w:tcPr>
          <w:p w14:paraId="1A761FCA" w14:textId="77777777" w:rsidR="00F26E1B" w:rsidRPr="006B705D" w:rsidRDefault="00F26E1B" w:rsidP="00F26E1B">
            <w:pPr>
              <w:rPr>
                <w:rFonts w:ascii="Tahoma" w:hAnsi="Tahoma" w:cs="Tahoma"/>
                <w:color w:val="000000"/>
              </w:rPr>
            </w:pPr>
            <w:r w:rsidRPr="006B705D">
              <w:rPr>
                <w:rFonts w:ascii="Tahoma" w:hAnsi="Tahoma" w:cs="Tahoma"/>
                <w:color w:val="000000"/>
              </w:rPr>
              <w:t>Revenue and Taxation</w:t>
            </w:r>
          </w:p>
        </w:tc>
      </w:tr>
      <w:tr w:rsidR="00F26E1B" w:rsidRPr="006B705D" w14:paraId="34413395"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9B39C24"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0706</w:t>
            </w:r>
          </w:p>
        </w:tc>
        <w:tc>
          <w:tcPr>
            <w:tcW w:w="8280" w:type="dxa"/>
            <w:tcBorders>
              <w:top w:val="nil"/>
              <w:left w:val="nil"/>
              <w:bottom w:val="single" w:sz="4" w:space="0" w:color="auto"/>
              <w:right w:val="single" w:sz="4" w:space="0" w:color="auto"/>
            </w:tcBorders>
            <w:shd w:val="clear" w:color="auto" w:fill="auto"/>
            <w:noWrap/>
            <w:vAlign w:val="center"/>
            <w:hideMark/>
          </w:tcPr>
          <w:p w14:paraId="7A79F88D" w14:textId="77777777" w:rsidR="00F26E1B" w:rsidRPr="006B705D" w:rsidRDefault="00F26E1B" w:rsidP="00F26E1B">
            <w:pPr>
              <w:rPr>
                <w:rFonts w:ascii="Tahoma" w:hAnsi="Tahoma" w:cs="Tahoma"/>
                <w:color w:val="000000"/>
              </w:rPr>
            </w:pPr>
            <w:r w:rsidRPr="006B705D">
              <w:rPr>
                <w:rFonts w:ascii="Tahoma" w:hAnsi="Tahoma" w:cs="Tahoma"/>
                <w:color w:val="000000"/>
              </w:rPr>
              <w:t>Regulation</w:t>
            </w:r>
          </w:p>
        </w:tc>
      </w:tr>
      <w:tr w:rsidR="00F26E1B" w:rsidRPr="006B705D" w14:paraId="2E2D7CCE"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464A66F" w14:textId="77777777" w:rsidR="00F26E1B" w:rsidRPr="006B705D" w:rsidRDefault="00F26E1B" w:rsidP="0013647E">
            <w:pPr>
              <w:jc w:val="center"/>
              <w:rPr>
                <w:rFonts w:ascii="Tahoma" w:hAnsi="Tahoma" w:cs="Tahoma"/>
                <w:color w:val="000000"/>
              </w:rPr>
            </w:pPr>
            <w:r w:rsidRPr="006B705D">
              <w:rPr>
                <w:rFonts w:ascii="Tahoma" w:hAnsi="Tahoma" w:cs="Tahoma"/>
                <w:color w:val="000000"/>
              </w:rPr>
              <w:t>0707</w:t>
            </w:r>
          </w:p>
        </w:tc>
        <w:tc>
          <w:tcPr>
            <w:tcW w:w="8280" w:type="dxa"/>
            <w:tcBorders>
              <w:top w:val="nil"/>
              <w:left w:val="nil"/>
              <w:bottom w:val="single" w:sz="4" w:space="0" w:color="auto"/>
              <w:right w:val="single" w:sz="4" w:space="0" w:color="auto"/>
            </w:tcBorders>
            <w:shd w:val="clear" w:color="auto" w:fill="auto"/>
            <w:noWrap/>
            <w:vAlign w:val="center"/>
            <w:hideMark/>
          </w:tcPr>
          <w:p w14:paraId="6451B8DA" w14:textId="77777777" w:rsidR="00F26E1B" w:rsidRPr="006B705D" w:rsidRDefault="00F26E1B" w:rsidP="00F26E1B">
            <w:pPr>
              <w:rPr>
                <w:rFonts w:ascii="Tahoma" w:hAnsi="Tahoma" w:cs="Tahoma"/>
                <w:color w:val="000000"/>
              </w:rPr>
            </w:pPr>
            <w:r w:rsidRPr="006B705D">
              <w:rPr>
                <w:rFonts w:ascii="Tahoma" w:hAnsi="Tahoma" w:cs="Tahoma"/>
                <w:color w:val="000000"/>
              </w:rPr>
              <w:t>Public Management and Administration</w:t>
            </w:r>
          </w:p>
        </w:tc>
      </w:tr>
    </w:tbl>
    <w:p w14:paraId="2219BD1C" w14:textId="77777777" w:rsidR="00BE6D2E" w:rsidRPr="00A078E5" w:rsidRDefault="00BE6D2E" w:rsidP="00B11702">
      <w:pPr>
        <w:pStyle w:val="Heading2"/>
      </w:pPr>
      <w:bookmarkStart w:id="251" w:name="_Toc20488706"/>
      <w:r w:rsidRPr="00A078E5">
        <w:lastRenderedPageBreak/>
        <w:t>Appendix K: Career Pathway Codes and Descriptions</w:t>
      </w:r>
      <w:r>
        <w:t xml:space="preserve"> (Page 2)</w:t>
      </w:r>
      <w:bookmarkEnd w:id="251"/>
    </w:p>
    <w:p w14:paraId="50789F95" w14:textId="77777777" w:rsidR="00BE6D2E" w:rsidRDefault="00BE6D2E"/>
    <w:tbl>
      <w:tblPr>
        <w:tblW w:w="9810" w:type="dxa"/>
        <w:tblInd w:w="18" w:type="dxa"/>
        <w:tblLook w:val="04A0" w:firstRow="1" w:lastRow="0" w:firstColumn="1" w:lastColumn="0" w:noHBand="0" w:noVBand="1"/>
        <w:tblDescription w:val="Appendix K - Health Science Career Pathway Codes and Descriptions"/>
      </w:tblPr>
      <w:tblGrid>
        <w:gridCol w:w="1530"/>
        <w:gridCol w:w="8280"/>
      </w:tblGrid>
      <w:tr w:rsidR="00BE6D2E" w:rsidRPr="006B705D" w14:paraId="5C2A82AB" w14:textId="77777777" w:rsidTr="00765D90">
        <w:trPr>
          <w:trHeight w:val="188"/>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3E8EEAC0" w14:textId="77777777" w:rsidR="00BE6D2E" w:rsidRPr="006B705D" w:rsidRDefault="00BE6D2E" w:rsidP="00F26E1B">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0BD09681" w14:textId="77777777" w:rsidR="00BE6D2E" w:rsidRPr="006B705D" w:rsidRDefault="00BE6D2E" w:rsidP="00F26E1B">
            <w:pPr>
              <w:jc w:val="center"/>
              <w:rPr>
                <w:rFonts w:ascii="Tahoma" w:hAnsi="Tahoma" w:cs="Tahoma"/>
                <w:b/>
                <w:bCs/>
                <w:color w:val="000000"/>
              </w:rPr>
            </w:pPr>
            <w:r w:rsidRPr="006B705D">
              <w:rPr>
                <w:rFonts w:ascii="Tahoma" w:hAnsi="Tahoma" w:cs="Tahoma"/>
                <w:b/>
                <w:bCs/>
                <w:color w:val="000000"/>
              </w:rPr>
              <w:t>Health Science</w:t>
            </w:r>
          </w:p>
        </w:tc>
      </w:tr>
      <w:tr w:rsidR="00F26E1B" w:rsidRPr="006B705D" w14:paraId="080F795E" w14:textId="77777777" w:rsidTr="00765D90">
        <w:trPr>
          <w:trHeight w:val="27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3AF9D" w14:textId="77777777" w:rsidR="00F26E1B" w:rsidRPr="006B705D" w:rsidRDefault="00F26E1B" w:rsidP="00F26E1B">
            <w:pPr>
              <w:jc w:val="center"/>
              <w:rPr>
                <w:rFonts w:ascii="Tahoma" w:hAnsi="Tahoma" w:cs="Tahoma"/>
                <w:color w:val="000000"/>
              </w:rPr>
            </w:pPr>
            <w:r w:rsidRPr="006B705D">
              <w:rPr>
                <w:rFonts w:ascii="Tahoma" w:hAnsi="Tahoma" w:cs="Tahoma"/>
                <w:color w:val="000000"/>
              </w:rPr>
              <w:t>0801</w:t>
            </w:r>
          </w:p>
        </w:tc>
        <w:tc>
          <w:tcPr>
            <w:tcW w:w="8280" w:type="dxa"/>
            <w:tcBorders>
              <w:top w:val="single" w:sz="4" w:space="0" w:color="auto"/>
              <w:left w:val="nil"/>
              <w:bottom w:val="single" w:sz="4" w:space="0" w:color="auto"/>
              <w:right w:val="single" w:sz="4" w:space="0" w:color="auto"/>
            </w:tcBorders>
            <w:shd w:val="clear" w:color="auto" w:fill="auto"/>
            <w:noWrap/>
            <w:vAlign w:val="center"/>
            <w:hideMark/>
          </w:tcPr>
          <w:p w14:paraId="6AD4FD8A" w14:textId="77777777" w:rsidR="00F26E1B" w:rsidRPr="006B705D" w:rsidRDefault="00F26E1B" w:rsidP="00F26E1B">
            <w:pPr>
              <w:rPr>
                <w:rFonts w:ascii="Tahoma" w:hAnsi="Tahoma" w:cs="Tahoma"/>
                <w:color w:val="000000"/>
              </w:rPr>
            </w:pPr>
            <w:r w:rsidRPr="006B705D">
              <w:rPr>
                <w:rFonts w:ascii="Tahoma" w:hAnsi="Tahoma" w:cs="Tahoma"/>
                <w:color w:val="000000"/>
              </w:rPr>
              <w:t>Therapeutic Services</w:t>
            </w:r>
          </w:p>
        </w:tc>
      </w:tr>
      <w:tr w:rsidR="00F26E1B" w:rsidRPr="006B705D" w14:paraId="37A17911" w14:textId="77777777" w:rsidTr="00765D90">
        <w:trPr>
          <w:trHeight w:val="27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C3B8" w14:textId="77777777" w:rsidR="00F26E1B" w:rsidRPr="006B705D" w:rsidRDefault="00F26E1B" w:rsidP="00F26E1B">
            <w:pPr>
              <w:jc w:val="center"/>
              <w:rPr>
                <w:rFonts w:ascii="Tahoma" w:hAnsi="Tahoma" w:cs="Tahoma"/>
                <w:color w:val="000000"/>
              </w:rPr>
            </w:pPr>
            <w:r w:rsidRPr="006B705D">
              <w:rPr>
                <w:rFonts w:ascii="Tahoma" w:hAnsi="Tahoma" w:cs="Tahoma"/>
                <w:color w:val="000000"/>
              </w:rPr>
              <w:t>0802</w:t>
            </w:r>
          </w:p>
        </w:tc>
        <w:tc>
          <w:tcPr>
            <w:tcW w:w="8280" w:type="dxa"/>
            <w:tcBorders>
              <w:top w:val="single" w:sz="4" w:space="0" w:color="auto"/>
              <w:left w:val="nil"/>
              <w:bottom w:val="single" w:sz="4" w:space="0" w:color="auto"/>
              <w:right w:val="single" w:sz="4" w:space="0" w:color="auto"/>
            </w:tcBorders>
            <w:shd w:val="clear" w:color="auto" w:fill="auto"/>
            <w:noWrap/>
            <w:vAlign w:val="center"/>
            <w:hideMark/>
          </w:tcPr>
          <w:p w14:paraId="75F44900" w14:textId="77777777" w:rsidR="00F26E1B" w:rsidRPr="006B705D" w:rsidRDefault="00F26E1B" w:rsidP="00F26E1B">
            <w:pPr>
              <w:rPr>
                <w:rFonts w:ascii="Tahoma" w:hAnsi="Tahoma" w:cs="Tahoma"/>
                <w:color w:val="000000"/>
              </w:rPr>
            </w:pPr>
            <w:r w:rsidRPr="006B705D">
              <w:rPr>
                <w:rFonts w:ascii="Tahoma" w:hAnsi="Tahoma" w:cs="Tahoma"/>
                <w:color w:val="000000"/>
              </w:rPr>
              <w:t>Diagnostic Services</w:t>
            </w:r>
          </w:p>
        </w:tc>
      </w:tr>
      <w:tr w:rsidR="00F26E1B" w:rsidRPr="006B705D" w14:paraId="2E3D1EA9" w14:textId="77777777" w:rsidTr="00765D90">
        <w:trPr>
          <w:trHeight w:val="27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E4297" w14:textId="77777777" w:rsidR="00F26E1B" w:rsidRPr="006B705D" w:rsidRDefault="00F26E1B" w:rsidP="00F26E1B">
            <w:pPr>
              <w:jc w:val="center"/>
              <w:rPr>
                <w:rFonts w:ascii="Tahoma" w:hAnsi="Tahoma" w:cs="Tahoma"/>
                <w:color w:val="000000"/>
              </w:rPr>
            </w:pPr>
            <w:r w:rsidRPr="006B705D">
              <w:rPr>
                <w:rFonts w:ascii="Tahoma" w:hAnsi="Tahoma" w:cs="Tahoma"/>
                <w:color w:val="000000"/>
              </w:rPr>
              <w:t>0803</w:t>
            </w:r>
          </w:p>
        </w:tc>
        <w:tc>
          <w:tcPr>
            <w:tcW w:w="8280" w:type="dxa"/>
            <w:tcBorders>
              <w:top w:val="single" w:sz="4" w:space="0" w:color="auto"/>
              <w:left w:val="nil"/>
              <w:bottom w:val="single" w:sz="4" w:space="0" w:color="auto"/>
              <w:right w:val="single" w:sz="4" w:space="0" w:color="auto"/>
            </w:tcBorders>
            <w:shd w:val="clear" w:color="auto" w:fill="auto"/>
            <w:noWrap/>
            <w:vAlign w:val="center"/>
            <w:hideMark/>
          </w:tcPr>
          <w:p w14:paraId="603D6449" w14:textId="77777777" w:rsidR="00F26E1B" w:rsidRPr="006B705D" w:rsidRDefault="00F26E1B" w:rsidP="00F26E1B">
            <w:pPr>
              <w:rPr>
                <w:rFonts w:ascii="Tahoma" w:hAnsi="Tahoma" w:cs="Tahoma"/>
                <w:color w:val="000000"/>
              </w:rPr>
            </w:pPr>
            <w:r w:rsidRPr="006B705D">
              <w:rPr>
                <w:rFonts w:ascii="Tahoma" w:hAnsi="Tahoma" w:cs="Tahoma"/>
                <w:color w:val="000000"/>
              </w:rPr>
              <w:t>Health Informatics</w:t>
            </w:r>
          </w:p>
        </w:tc>
      </w:tr>
      <w:tr w:rsidR="00FE6848" w:rsidRPr="006B705D" w14:paraId="601BF448" w14:textId="77777777" w:rsidTr="00765D90">
        <w:trPr>
          <w:trHeight w:val="27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E0093" w14:textId="77777777" w:rsidR="00FE6848" w:rsidRPr="006B705D" w:rsidRDefault="00FE6848" w:rsidP="00936335">
            <w:pPr>
              <w:jc w:val="center"/>
              <w:rPr>
                <w:rFonts w:ascii="Tahoma" w:hAnsi="Tahoma" w:cs="Tahoma"/>
                <w:color w:val="000000"/>
              </w:rPr>
            </w:pPr>
            <w:r w:rsidRPr="006B705D">
              <w:rPr>
                <w:rFonts w:ascii="Tahoma" w:hAnsi="Tahoma" w:cs="Tahoma"/>
                <w:color w:val="000000"/>
              </w:rPr>
              <w:t>0804</w:t>
            </w:r>
          </w:p>
        </w:tc>
        <w:tc>
          <w:tcPr>
            <w:tcW w:w="8280" w:type="dxa"/>
            <w:tcBorders>
              <w:top w:val="single" w:sz="4" w:space="0" w:color="auto"/>
              <w:left w:val="nil"/>
              <w:bottom w:val="single" w:sz="4" w:space="0" w:color="auto"/>
              <w:right w:val="single" w:sz="4" w:space="0" w:color="auto"/>
            </w:tcBorders>
            <w:shd w:val="clear" w:color="auto" w:fill="auto"/>
            <w:noWrap/>
            <w:vAlign w:val="center"/>
            <w:hideMark/>
          </w:tcPr>
          <w:p w14:paraId="6EF8F6AB" w14:textId="77777777" w:rsidR="00FE6848" w:rsidRPr="006B705D" w:rsidRDefault="00FE6848" w:rsidP="00936335">
            <w:pPr>
              <w:rPr>
                <w:rFonts w:ascii="Tahoma" w:hAnsi="Tahoma" w:cs="Tahoma"/>
                <w:color w:val="000000"/>
              </w:rPr>
            </w:pPr>
            <w:r w:rsidRPr="006B705D">
              <w:rPr>
                <w:rFonts w:ascii="Tahoma" w:hAnsi="Tahoma" w:cs="Tahoma"/>
                <w:color w:val="000000"/>
              </w:rPr>
              <w:t>Support Services</w:t>
            </w:r>
          </w:p>
        </w:tc>
      </w:tr>
      <w:tr w:rsidR="00FE6848" w:rsidRPr="006B705D" w14:paraId="4C2779F1"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B77593B" w14:textId="77777777" w:rsidR="00FE6848" w:rsidRPr="006B705D" w:rsidRDefault="00FE6848" w:rsidP="00936335">
            <w:pPr>
              <w:jc w:val="center"/>
              <w:rPr>
                <w:rFonts w:ascii="Tahoma" w:hAnsi="Tahoma" w:cs="Tahoma"/>
                <w:color w:val="000000"/>
              </w:rPr>
            </w:pPr>
            <w:r w:rsidRPr="006B705D">
              <w:rPr>
                <w:rFonts w:ascii="Tahoma" w:hAnsi="Tahoma" w:cs="Tahoma"/>
                <w:color w:val="000000"/>
              </w:rPr>
              <w:t>0805</w:t>
            </w:r>
          </w:p>
        </w:tc>
        <w:tc>
          <w:tcPr>
            <w:tcW w:w="8280" w:type="dxa"/>
            <w:tcBorders>
              <w:top w:val="nil"/>
              <w:left w:val="nil"/>
              <w:bottom w:val="single" w:sz="4" w:space="0" w:color="auto"/>
              <w:right w:val="single" w:sz="4" w:space="0" w:color="auto"/>
            </w:tcBorders>
            <w:shd w:val="clear" w:color="auto" w:fill="auto"/>
            <w:noWrap/>
            <w:vAlign w:val="center"/>
            <w:hideMark/>
          </w:tcPr>
          <w:p w14:paraId="1CA6F591" w14:textId="77777777" w:rsidR="00FE6848" w:rsidRPr="006B705D" w:rsidRDefault="00FE6848" w:rsidP="00936335">
            <w:pPr>
              <w:rPr>
                <w:rFonts w:ascii="Tahoma" w:hAnsi="Tahoma" w:cs="Tahoma"/>
                <w:color w:val="000000"/>
              </w:rPr>
            </w:pPr>
            <w:r w:rsidRPr="006B705D">
              <w:rPr>
                <w:rFonts w:ascii="Tahoma" w:hAnsi="Tahoma" w:cs="Tahoma"/>
                <w:color w:val="000000"/>
              </w:rPr>
              <w:t>Biotechnology Research and Development</w:t>
            </w:r>
          </w:p>
        </w:tc>
      </w:tr>
    </w:tbl>
    <w:p w14:paraId="217DEA38" w14:textId="77777777" w:rsidR="00BE6D2E" w:rsidRDefault="00BE6D2E"/>
    <w:tbl>
      <w:tblPr>
        <w:tblW w:w="9810" w:type="dxa"/>
        <w:tblInd w:w="18" w:type="dxa"/>
        <w:tblLook w:val="04A0" w:firstRow="1" w:lastRow="0" w:firstColumn="1" w:lastColumn="0" w:noHBand="0" w:noVBand="1"/>
        <w:tblDescription w:val="Appendix K - Hospitality &amp; Tourism Career Pathway Codes and Descriptions"/>
      </w:tblPr>
      <w:tblGrid>
        <w:gridCol w:w="1530"/>
        <w:gridCol w:w="8280"/>
      </w:tblGrid>
      <w:tr w:rsidR="00BE6D2E" w:rsidRPr="006B705D" w14:paraId="0517E3AD" w14:textId="77777777" w:rsidTr="00765D90">
        <w:trPr>
          <w:trHeight w:val="233"/>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768F2DBF"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6DDAFC8F"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Hospitality and Tourism</w:t>
            </w:r>
          </w:p>
        </w:tc>
      </w:tr>
      <w:tr w:rsidR="00FE6848" w:rsidRPr="006B705D" w14:paraId="3E11036D"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08622B7" w14:textId="77777777" w:rsidR="00FE6848" w:rsidRPr="006B705D" w:rsidRDefault="00FE6848" w:rsidP="00936335">
            <w:pPr>
              <w:jc w:val="center"/>
              <w:rPr>
                <w:rFonts w:ascii="Tahoma" w:hAnsi="Tahoma" w:cs="Tahoma"/>
                <w:color w:val="000000"/>
              </w:rPr>
            </w:pPr>
            <w:r w:rsidRPr="006B705D">
              <w:rPr>
                <w:rFonts w:ascii="Tahoma" w:hAnsi="Tahoma" w:cs="Tahoma"/>
                <w:color w:val="000000"/>
              </w:rPr>
              <w:t>0901</w:t>
            </w:r>
          </w:p>
        </w:tc>
        <w:tc>
          <w:tcPr>
            <w:tcW w:w="8280" w:type="dxa"/>
            <w:tcBorders>
              <w:top w:val="nil"/>
              <w:left w:val="nil"/>
              <w:bottom w:val="single" w:sz="4" w:space="0" w:color="auto"/>
              <w:right w:val="single" w:sz="4" w:space="0" w:color="auto"/>
            </w:tcBorders>
            <w:shd w:val="clear" w:color="auto" w:fill="auto"/>
            <w:noWrap/>
            <w:vAlign w:val="center"/>
            <w:hideMark/>
          </w:tcPr>
          <w:p w14:paraId="34EE892B" w14:textId="77777777" w:rsidR="00FE6848" w:rsidRPr="006B705D" w:rsidRDefault="00FE6848" w:rsidP="00936335">
            <w:pPr>
              <w:rPr>
                <w:rFonts w:ascii="Tahoma" w:hAnsi="Tahoma" w:cs="Tahoma"/>
                <w:color w:val="000000"/>
              </w:rPr>
            </w:pPr>
            <w:r w:rsidRPr="006B705D">
              <w:rPr>
                <w:rFonts w:ascii="Tahoma" w:hAnsi="Tahoma" w:cs="Tahoma"/>
                <w:color w:val="000000"/>
              </w:rPr>
              <w:t>Restaurants and Food/Beverage Services</w:t>
            </w:r>
          </w:p>
        </w:tc>
      </w:tr>
      <w:tr w:rsidR="00FE6848" w:rsidRPr="006B705D" w14:paraId="5BF948E7"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DBD328B" w14:textId="77777777" w:rsidR="00FE6848" w:rsidRPr="006B705D" w:rsidRDefault="00FE6848" w:rsidP="00936335">
            <w:pPr>
              <w:jc w:val="center"/>
              <w:rPr>
                <w:rFonts w:ascii="Tahoma" w:hAnsi="Tahoma" w:cs="Tahoma"/>
                <w:color w:val="000000"/>
              </w:rPr>
            </w:pPr>
            <w:r w:rsidRPr="006B705D">
              <w:rPr>
                <w:rFonts w:ascii="Tahoma" w:hAnsi="Tahoma" w:cs="Tahoma"/>
                <w:color w:val="000000"/>
              </w:rPr>
              <w:t>0902</w:t>
            </w:r>
          </w:p>
        </w:tc>
        <w:tc>
          <w:tcPr>
            <w:tcW w:w="8280" w:type="dxa"/>
            <w:tcBorders>
              <w:top w:val="nil"/>
              <w:left w:val="nil"/>
              <w:bottom w:val="single" w:sz="4" w:space="0" w:color="auto"/>
              <w:right w:val="single" w:sz="4" w:space="0" w:color="auto"/>
            </w:tcBorders>
            <w:shd w:val="clear" w:color="auto" w:fill="auto"/>
            <w:noWrap/>
            <w:vAlign w:val="center"/>
            <w:hideMark/>
          </w:tcPr>
          <w:p w14:paraId="4E48DAA8" w14:textId="77777777" w:rsidR="00FE6848" w:rsidRPr="006B705D" w:rsidRDefault="00FE6848" w:rsidP="00936335">
            <w:pPr>
              <w:rPr>
                <w:rFonts w:ascii="Tahoma" w:hAnsi="Tahoma" w:cs="Tahoma"/>
                <w:color w:val="000000"/>
              </w:rPr>
            </w:pPr>
            <w:r w:rsidRPr="006B705D">
              <w:rPr>
                <w:rFonts w:ascii="Tahoma" w:hAnsi="Tahoma" w:cs="Tahoma"/>
                <w:color w:val="000000"/>
              </w:rPr>
              <w:t>Lodging</w:t>
            </w:r>
          </w:p>
        </w:tc>
      </w:tr>
      <w:tr w:rsidR="00FE6848" w:rsidRPr="006B705D" w14:paraId="6C119B58"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56EB903" w14:textId="77777777" w:rsidR="00FE6848" w:rsidRPr="006B705D" w:rsidRDefault="00FE6848" w:rsidP="00936335">
            <w:pPr>
              <w:jc w:val="center"/>
              <w:rPr>
                <w:rFonts w:ascii="Tahoma" w:hAnsi="Tahoma" w:cs="Tahoma"/>
                <w:color w:val="000000"/>
              </w:rPr>
            </w:pPr>
            <w:r w:rsidRPr="006B705D">
              <w:rPr>
                <w:rFonts w:ascii="Tahoma" w:hAnsi="Tahoma" w:cs="Tahoma"/>
                <w:color w:val="000000"/>
              </w:rPr>
              <w:t>0903</w:t>
            </w:r>
          </w:p>
        </w:tc>
        <w:tc>
          <w:tcPr>
            <w:tcW w:w="8280" w:type="dxa"/>
            <w:tcBorders>
              <w:top w:val="nil"/>
              <w:left w:val="nil"/>
              <w:bottom w:val="single" w:sz="4" w:space="0" w:color="auto"/>
              <w:right w:val="single" w:sz="4" w:space="0" w:color="auto"/>
            </w:tcBorders>
            <w:shd w:val="clear" w:color="auto" w:fill="auto"/>
            <w:noWrap/>
            <w:vAlign w:val="center"/>
            <w:hideMark/>
          </w:tcPr>
          <w:p w14:paraId="03BC5B92" w14:textId="77777777" w:rsidR="00FE6848" w:rsidRPr="006B705D" w:rsidRDefault="000C09CD" w:rsidP="000C09CD">
            <w:pPr>
              <w:rPr>
                <w:rFonts w:ascii="Tahoma" w:hAnsi="Tahoma" w:cs="Tahoma"/>
                <w:color w:val="000000"/>
              </w:rPr>
            </w:pPr>
            <w:r w:rsidRPr="006B705D">
              <w:rPr>
                <w:rFonts w:ascii="Tahoma" w:hAnsi="Tahoma" w:cs="Tahoma"/>
                <w:color w:val="000000"/>
              </w:rPr>
              <w:t>Travel/</w:t>
            </w:r>
            <w:r w:rsidR="00FE6848" w:rsidRPr="006B705D">
              <w:rPr>
                <w:rFonts w:ascii="Tahoma" w:hAnsi="Tahoma" w:cs="Tahoma"/>
                <w:color w:val="000000"/>
              </w:rPr>
              <w:t>Tourism</w:t>
            </w:r>
          </w:p>
        </w:tc>
      </w:tr>
      <w:tr w:rsidR="00FE6848" w:rsidRPr="006B705D" w14:paraId="48954706"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A817EB8" w14:textId="77777777" w:rsidR="00FE6848" w:rsidRPr="006B705D" w:rsidRDefault="00FE6848" w:rsidP="00936335">
            <w:pPr>
              <w:jc w:val="center"/>
              <w:rPr>
                <w:rFonts w:ascii="Tahoma" w:hAnsi="Tahoma" w:cs="Tahoma"/>
                <w:color w:val="000000"/>
              </w:rPr>
            </w:pPr>
            <w:r w:rsidRPr="006B705D">
              <w:rPr>
                <w:rFonts w:ascii="Tahoma" w:hAnsi="Tahoma" w:cs="Tahoma"/>
                <w:color w:val="000000"/>
              </w:rPr>
              <w:t>0904</w:t>
            </w:r>
          </w:p>
        </w:tc>
        <w:tc>
          <w:tcPr>
            <w:tcW w:w="8280" w:type="dxa"/>
            <w:tcBorders>
              <w:top w:val="nil"/>
              <w:left w:val="nil"/>
              <w:bottom w:val="single" w:sz="4" w:space="0" w:color="auto"/>
              <w:right w:val="single" w:sz="4" w:space="0" w:color="auto"/>
            </w:tcBorders>
            <w:shd w:val="clear" w:color="auto" w:fill="auto"/>
            <w:noWrap/>
            <w:vAlign w:val="center"/>
            <w:hideMark/>
          </w:tcPr>
          <w:p w14:paraId="54E74D82" w14:textId="77777777" w:rsidR="00FE6848" w:rsidRPr="006B705D" w:rsidRDefault="00FE6848" w:rsidP="00936335">
            <w:pPr>
              <w:rPr>
                <w:rFonts w:ascii="Tahoma" w:hAnsi="Tahoma" w:cs="Tahoma"/>
                <w:color w:val="000000"/>
              </w:rPr>
            </w:pPr>
            <w:r w:rsidRPr="006B705D">
              <w:rPr>
                <w:rFonts w:ascii="Tahoma" w:hAnsi="Tahoma" w:cs="Tahoma"/>
                <w:color w:val="000000"/>
              </w:rPr>
              <w:t>Recreation, Amusements and Attractions</w:t>
            </w:r>
          </w:p>
        </w:tc>
      </w:tr>
    </w:tbl>
    <w:p w14:paraId="21D28002" w14:textId="77777777" w:rsidR="00BE6D2E" w:rsidRDefault="00BE6D2E"/>
    <w:tbl>
      <w:tblPr>
        <w:tblW w:w="9810" w:type="dxa"/>
        <w:tblInd w:w="18" w:type="dxa"/>
        <w:tblLook w:val="04A0" w:firstRow="1" w:lastRow="0" w:firstColumn="1" w:lastColumn="0" w:noHBand="0" w:noVBand="1"/>
        <w:tblDescription w:val="Appendix K - Human Services Career Pathway Codes and Descriptions"/>
      </w:tblPr>
      <w:tblGrid>
        <w:gridCol w:w="1530"/>
        <w:gridCol w:w="8280"/>
      </w:tblGrid>
      <w:tr w:rsidR="00BE6D2E" w:rsidRPr="006B705D" w14:paraId="6832CCE4" w14:textId="77777777" w:rsidTr="00765D90">
        <w:trPr>
          <w:trHeight w:val="215"/>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23858380"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541296DF"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Human Services</w:t>
            </w:r>
          </w:p>
        </w:tc>
      </w:tr>
      <w:tr w:rsidR="00FE6848" w:rsidRPr="006B705D" w14:paraId="1305551B"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FEB2589"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1001</w:t>
            </w:r>
          </w:p>
        </w:tc>
        <w:tc>
          <w:tcPr>
            <w:tcW w:w="8280" w:type="dxa"/>
            <w:tcBorders>
              <w:top w:val="nil"/>
              <w:left w:val="nil"/>
              <w:bottom w:val="single" w:sz="4" w:space="0" w:color="auto"/>
              <w:right w:val="single" w:sz="4" w:space="0" w:color="auto"/>
            </w:tcBorders>
            <w:shd w:val="clear" w:color="auto" w:fill="auto"/>
            <w:noWrap/>
            <w:vAlign w:val="center"/>
            <w:hideMark/>
          </w:tcPr>
          <w:p w14:paraId="7B0BE962" w14:textId="77777777" w:rsidR="00FE6848" w:rsidRPr="006B705D" w:rsidRDefault="00FE6848" w:rsidP="00936335">
            <w:pPr>
              <w:rPr>
                <w:rFonts w:ascii="Tahoma" w:hAnsi="Tahoma" w:cs="Tahoma"/>
                <w:color w:val="000000"/>
              </w:rPr>
            </w:pPr>
            <w:r w:rsidRPr="006B705D">
              <w:rPr>
                <w:rFonts w:ascii="Tahoma" w:hAnsi="Tahoma" w:cs="Tahoma"/>
                <w:color w:val="000000"/>
              </w:rPr>
              <w:t>Early Childhood Development and Services</w:t>
            </w:r>
          </w:p>
        </w:tc>
      </w:tr>
      <w:tr w:rsidR="00FE6848" w:rsidRPr="006B705D" w14:paraId="68CA7E53"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E9EB411"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1002</w:t>
            </w:r>
          </w:p>
        </w:tc>
        <w:tc>
          <w:tcPr>
            <w:tcW w:w="8280" w:type="dxa"/>
            <w:tcBorders>
              <w:top w:val="nil"/>
              <w:left w:val="nil"/>
              <w:bottom w:val="single" w:sz="4" w:space="0" w:color="auto"/>
              <w:right w:val="single" w:sz="4" w:space="0" w:color="auto"/>
            </w:tcBorders>
            <w:shd w:val="clear" w:color="auto" w:fill="auto"/>
            <w:noWrap/>
            <w:vAlign w:val="center"/>
            <w:hideMark/>
          </w:tcPr>
          <w:p w14:paraId="396EC00D" w14:textId="77777777" w:rsidR="00FE6848" w:rsidRPr="006B705D" w:rsidRDefault="00FE6848" w:rsidP="00936335">
            <w:pPr>
              <w:rPr>
                <w:rFonts w:ascii="Tahoma" w:hAnsi="Tahoma" w:cs="Tahoma"/>
                <w:color w:val="000000"/>
              </w:rPr>
            </w:pPr>
            <w:r w:rsidRPr="006B705D">
              <w:rPr>
                <w:rFonts w:ascii="Tahoma" w:hAnsi="Tahoma" w:cs="Tahoma"/>
                <w:color w:val="000000"/>
              </w:rPr>
              <w:t>Counseling and Mental Health Services</w:t>
            </w:r>
          </w:p>
        </w:tc>
      </w:tr>
      <w:tr w:rsidR="00FE6848" w:rsidRPr="006B705D" w14:paraId="47FEF3E3"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3B5D1A8F"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1003</w:t>
            </w:r>
          </w:p>
        </w:tc>
        <w:tc>
          <w:tcPr>
            <w:tcW w:w="8280" w:type="dxa"/>
            <w:tcBorders>
              <w:top w:val="nil"/>
              <w:left w:val="nil"/>
              <w:bottom w:val="single" w:sz="4" w:space="0" w:color="auto"/>
              <w:right w:val="single" w:sz="4" w:space="0" w:color="auto"/>
            </w:tcBorders>
            <w:shd w:val="clear" w:color="auto" w:fill="auto"/>
            <w:noWrap/>
            <w:vAlign w:val="center"/>
            <w:hideMark/>
          </w:tcPr>
          <w:p w14:paraId="7DD0A2B5" w14:textId="77777777" w:rsidR="00FE6848" w:rsidRPr="006B705D" w:rsidRDefault="00FE6848" w:rsidP="00936335">
            <w:pPr>
              <w:rPr>
                <w:rFonts w:ascii="Tahoma" w:hAnsi="Tahoma" w:cs="Tahoma"/>
                <w:color w:val="000000"/>
              </w:rPr>
            </w:pPr>
            <w:r w:rsidRPr="006B705D">
              <w:rPr>
                <w:rFonts w:ascii="Tahoma" w:hAnsi="Tahoma" w:cs="Tahoma"/>
                <w:color w:val="000000"/>
              </w:rPr>
              <w:t>Family and Community Services</w:t>
            </w:r>
          </w:p>
        </w:tc>
      </w:tr>
      <w:tr w:rsidR="00FE6848" w:rsidRPr="006B705D" w14:paraId="43C5F8BE"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ADF284E"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1004</w:t>
            </w:r>
          </w:p>
        </w:tc>
        <w:tc>
          <w:tcPr>
            <w:tcW w:w="8280" w:type="dxa"/>
            <w:tcBorders>
              <w:top w:val="nil"/>
              <w:left w:val="nil"/>
              <w:bottom w:val="single" w:sz="4" w:space="0" w:color="auto"/>
              <w:right w:val="single" w:sz="4" w:space="0" w:color="auto"/>
            </w:tcBorders>
            <w:shd w:val="clear" w:color="auto" w:fill="auto"/>
            <w:noWrap/>
            <w:vAlign w:val="center"/>
            <w:hideMark/>
          </w:tcPr>
          <w:p w14:paraId="7E19EDD5" w14:textId="77777777" w:rsidR="00FE6848" w:rsidRPr="006B705D" w:rsidRDefault="00FE6848" w:rsidP="00936335">
            <w:pPr>
              <w:rPr>
                <w:rFonts w:ascii="Tahoma" w:hAnsi="Tahoma" w:cs="Tahoma"/>
                <w:color w:val="000000"/>
              </w:rPr>
            </w:pPr>
            <w:r w:rsidRPr="006B705D">
              <w:rPr>
                <w:rFonts w:ascii="Tahoma" w:hAnsi="Tahoma" w:cs="Tahoma"/>
                <w:color w:val="000000"/>
              </w:rPr>
              <w:t>Personal Care Services</w:t>
            </w:r>
          </w:p>
        </w:tc>
      </w:tr>
      <w:tr w:rsidR="00FE6848" w:rsidRPr="006B705D" w14:paraId="049BA45E"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CE46E50"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1005</w:t>
            </w:r>
          </w:p>
        </w:tc>
        <w:tc>
          <w:tcPr>
            <w:tcW w:w="8280" w:type="dxa"/>
            <w:tcBorders>
              <w:top w:val="nil"/>
              <w:left w:val="nil"/>
              <w:bottom w:val="single" w:sz="4" w:space="0" w:color="auto"/>
              <w:right w:val="single" w:sz="4" w:space="0" w:color="auto"/>
            </w:tcBorders>
            <w:shd w:val="clear" w:color="auto" w:fill="auto"/>
            <w:noWrap/>
            <w:vAlign w:val="center"/>
            <w:hideMark/>
          </w:tcPr>
          <w:p w14:paraId="0268AC03" w14:textId="77777777" w:rsidR="00FE6848" w:rsidRPr="006B705D" w:rsidRDefault="00FE6848" w:rsidP="00936335">
            <w:pPr>
              <w:rPr>
                <w:rFonts w:ascii="Tahoma" w:hAnsi="Tahoma" w:cs="Tahoma"/>
                <w:color w:val="000000"/>
              </w:rPr>
            </w:pPr>
            <w:r w:rsidRPr="006B705D">
              <w:rPr>
                <w:rFonts w:ascii="Tahoma" w:hAnsi="Tahoma" w:cs="Tahoma"/>
                <w:color w:val="000000"/>
              </w:rPr>
              <w:t>Consumer Services</w:t>
            </w:r>
          </w:p>
        </w:tc>
      </w:tr>
    </w:tbl>
    <w:p w14:paraId="61FD633F" w14:textId="77777777" w:rsidR="00BE6D2E" w:rsidRDefault="00BE6D2E"/>
    <w:tbl>
      <w:tblPr>
        <w:tblW w:w="9810" w:type="dxa"/>
        <w:tblInd w:w="18" w:type="dxa"/>
        <w:tblLook w:val="04A0" w:firstRow="1" w:lastRow="0" w:firstColumn="1" w:lastColumn="0" w:noHBand="0" w:noVBand="1"/>
        <w:tblDescription w:val="Appendix K -Inforamtino &amp; Technology Career Pathway Codes and Descriptions"/>
      </w:tblPr>
      <w:tblGrid>
        <w:gridCol w:w="1530"/>
        <w:gridCol w:w="8280"/>
      </w:tblGrid>
      <w:tr w:rsidR="00BE6D2E" w:rsidRPr="006B705D" w14:paraId="0427AA2F" w14:textId="77777777" w:rsidTr="00765D90">
        <w:trPr>
          <w:trHeight w:val="197"/>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50D54217" w14:textId="77777777" w:rsidR="00BE6D2E" w:rsidRPr="006B705D" w:rsidRDefault="00BE6D2E" w:rsidP="0013647E">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20555196"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Information Technology</w:t>
            </w:r>
          </w:p>
        </w:tc>
      </w:tr>
      <w:tr w:rsidR="00FE6848" w:rsidRPr="006B705D" w14:paraId="53F09B9B"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0B87384"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1101</w:t>
            </w:r>
          </w:p>
        </w:tc>
        <w:tc>
          <w:tcPr>
            <w:tcW w:w="8280" w:type="dxa"/>
            <w:tcBorders>
              <w:top w:val="nil"/>
              <w:left w:val="nil"/>
              <w:bottom w:val="single" w:sz="4" w:space="0" w:color="auto"/>
              <w:right w:val="single" w:sz="4" w:space="0" w:color="auto"/>
            </w:tcBorders>
            <w:shd w:val="clear" w:color="auto" w:fill="auto"/>
            <w:noWrap/>
            <w:vAlign w:val="center"/>
            <w:hideMark/>
          </w:tcPr>
          <w:p w14:paraId="3F344966" w14:textId="77777777" w:rsidR="00FE6848" w:rsidRPr="006B705D" w:rsidRDefault="00FE6848" w:rsidP="00936335">
            <w:pPr>
              <w:rPr>
                <w:rFonts w:ascii="Tahoma" w:hAnsi="Tahoma" w:cs="Tahoma"/>
                <w:color w:val="000000"/>
              </w:rPr>
            </w:pPr>
            <w:r w:rsidRPr="006B705D">
              <w:rPr>
                <w:rFonts w:ascii="Tahoma" w:hAnsi="Tahoma" w:cs="Tahoma"/>
                <w:color w:val="000000"/>
              </w:rPr>
              <w:t>Network Systems</w:t>
            </w:r>
          </w:p>
        </w:tc>
      </w:tr>
      <w:tr w:rsidR="00FE6848" w:rsidRPr="006B705D" w14:paraId="65FC5317"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08E6E89"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1102</w:t>
            </w:r>
          </w:p>
        </w:tc>
        <w:tc>
          <w:tcPr>
            <w:tcW w:w="8280" w:type="dxa"/>
            <w:tcBorders>
              <w:top w:val="nil"/>
              <w:left w:val="nil"/>
              <w:bottom w:val="single" w:sz="4" w:space="0" w:color="auto"/>
              <w:right w:val="single" w:sz="4" w:space="0" w:color="auto"/>
            </w:tcBorders>
            <w:shd w:val="clear" w:color="auto" w:fill="auto"/>
            <w:noWrap/>
            <w:vAlign w:val="center"/>
            <w:hideMark/>
          </w:tcPr>
          <w:p w14:paraId="033366D3" w14:textId="77777777" w:rsidR="00FE6848" w:rsidRPr="006B705D" w:rsidRDefault="00FE6848" w:rsidP="00936335">
            <w:pPr>
              <w:rPr>
                <w:rFonts w:ascii="Tahoma" w:hAnsi="Tahoma" w:cs="Tahoma"/>
                <w:color w:val="000000"/>
              </w:rPr>
            </w:pPr>
            <w:r w:rsidRPr="006B705D">
              <w:rPr>
                <w:rFonts w:ascii="Tahoma" w:hAnsi="Tahoma" w:cs="Tahoma"/>
                <w:color w:val="000000"/>
              </w:rPr>
              <w:t>Information Support and Services</w:t>
            </w:r>
          </w:p>
        </w:tc>
      </w:tr>
      <w:tr w:rsidR="00FE6848" w:rsidRPr="006B705D" w14:paraId="0BFBD944"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C0C7A2B"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1103</w:t>
            </w:r>
          </w:p>
        </w:tc>
        <w:tc>
          <w:tcPr>
            <w:tcW w:w="8280" w:type="dxa"/>
            <w:tcBorders>
              <w:top w:val="nil"/>
              <w:left w:val="nil"/>
              <w:bottom w:val="single" w:sz="4" w:space="0" w:color="auto"/>
              <w:right w:val="single" w:sz="4" w:space="0" w:color="auto"/>
            </w:tcBorders>
            <w:shd w:val="clear" w:color="auto" w:fill="auto"/>
            <w:noWrap/>
            <w:vAlign w:val="center"/>
            <w:hideMark/>
          </w:tcPr>
          <w:p w14:paraId="25B781D0" w14:textId="77777777" w:rsidR="00FE6848" w:rsidRPr="006B705D" w:rsidRDefault="00FE6848" w:rsidP="00936335">
            <w:pPr>
              <w:rPr>
                <w:rFonts w:ascii="Tahoma" w:hAnsi="Tahoma" w:cs="Tahoma"/>
                <w:color w:val="000000"/>
              </w:rPr>
            </w:pPr>
            <w:r w:rsidRPr="006B705D">
              <w:rPr>
                <w:rFonts w:ascii="Tahoma" w:hAnsi="Tahoma" w:cs="Tahoma"/>
                <w:color w:val="000000"/>
              </w:rPr>
              <w:t>Web and Digital Communications</w:t>
            </w:r>
          </w:p>
        </w:tc>
      </w:tr>
      <w:tr w:rsidR="00FE6848" w:rsidRPr="006B705D" w14:paraId="377FE6E0"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7CAAADE"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1104</w:t>
            </w:r>
          </w:p>
        </w:tc>
        <w:tc>
          <w:tcPr>
            <w:tcW w:w="8280" w:type="dxa"/>
            <w:tcBorders>
              <w:top w:val="nil"/>
              <w:left w:val="nil"/>
              <w:bottom w:val="single" w:sz="4" w:space="0" w:color="auto"/>
              <w:right w:val="single" w:sz="4" w:space="0" w:color="auto"/>
            </w:tcBorders>
            <w:shd w:val="clear" w:color="auto" w:fill="auto"/>
            <w:noWrap/>
            <w:vAlign w:val="center"/>
            <w:hideMark/>
          </w:tcPr>
          <w:p w14:paraId="1509E416" w14:textId="77777777" w:rsidR="00FE6848" w:rsidRPr="006B705D" w:rsidRDefault="00FE6848" w:rsidP="00936335">
            <w:pPr>
              <w:rPr>
                <w:rFonts w:ascii="Tahoma" w:hAnsi="Tahoma" w:cs="Tahoma"/>
                <w:color w:val="000000"/>
              </w:rPr>
            </w:pPr>
            <w:r w:rsidRPr="006B705D">
              <w:rPr>
                <w:rFonts w:ascii="Tahoma" w:hAnsi="Tahoma" w:cs="Tahoma"/>
                <w:color w:val="000000"/>
              </w:rPr>
              <w:t>Programming and Software Development</w:t>
            </w:r>
          </w:p>
        </w:tc>
      </w:tr>
    </w:tbl>
    <w:p w14:paraId="40C8F2C5" w14:textId="77777777" w:rsidR="00BE6D2E" w:rsidRDefault="00BE6D2E"/>
    <w:tbl>
      <w:tblPr>
        <w:tblW w:w="9810" w:type="dxa"/>
        <w:tblInd w:w="18" w:type="dxa"/>
        <w:tblLook w:val="04A0" w:firstRow="1" w:lastRow="0" w:firstColumn="1" w:lastColumn="0" w:noHBand="0" w:noVBand="1"/>
      </w:tblPr>
      <w:tblGrid>
        <w:gridCol w:w="1530"/>
        <w:gridCol w:w="8280"/>
      </w:tblGrid>
      <w:tr w:rsidR="00BE6D2E" w:rsidRPr="006B705D" w14:paraId="7D7F204F" w14:textId="77777777" w:rsidTr="00765D90">
        <w:trPr>
          <w:trHeight w:val="188"/>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78164FC5"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0AFF4177"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Law, Public Safety, Corrections and  Security</w:t>
            </w:r>
          </w:p>
        </w:tc>
      </w:tr>
      <w:tr w:rsidR="00FE6848" w:rsidRPr="006B705D" w14:paraId="41DC9147"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1076BBE"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1201</w:t>
            </w:r>
          </w:p>
        </w:tc>
        <w:tc>
          <w:tcPr>
            <w:tcW w:w="8280" w:type="dxa"/>
            <w:tcBorders>
              <w:top w:val="nil"/>
              <w:left w:val="nil"/>
              <w:bottom w:val="single" w:sz="4" w:space="0" w:color="auto"/>
              <w:right w:val="single" w:sz="4" w:space="0" w:color="auto"/>
            </w:tcBorders>
            <w:shd w:val="clear" w:color="auto" w:fill="auto"/>
            <w:noWrap/>
            <w:vAlign w:val="center"/>
            <w:hideMark/>
          </w:tcPr>
          <w:p w14:paraId="64BD0102" w14:textId="77777777" w:rsidR="00FE6848" w:rsidRPr="006B705D" w:rsidRDefault="00FE6848" w:rsidP="00936335">
            <w:pPr>
              <w:rPr>
                <w:rFonts w:ascii="Tahoma" w:hAnsi="Tahoma" w:cs="Tahoma"/>
                <w:color w:val="000000"/>
              </w:rPr>
            </w:pPr>
            <w:r w:rsidRPr="006B705D">
              <w:rPr>
                <w:rFonts w:ascii="Tahoma" w:hAnsi="Tahoma" w:cs="Tahoma"/>
                <w:color w:val="000000"/>
              </w:rPr>
              <w:t>Correction Services</w:t>
            </w:r>
          </w:p>
        </w:tc>
      </w:tr>
      <w:tr w:rsidR="00FE6848" w:rsidRPr="006B705D" w14:paraId="7E556A89"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5BE2BAE"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1202</w:t>
            </w:r>
          </w:p>
        </w:tc>
        <w:tc>
          <w:tcPr>
            <w:tcW w:w="8280" w:type="dxa"/>
            <w:tcBorders>
              <w:top w:val="nil"/>
              <w:left w:val="nil"/>
              <w:bottom w:val="single" w:sz="4" w:space="0" w:color="auto"/>
              <w:right w:val="single" w:sz="4" w:space="0" w:color="auto"/>
            </w:tcBorders>
            <w:shd w:val="clear" w:color="auto" w:fill="auto"/>
            <w:noWrap/>
            <w:vAlign w:val="center"/>
            <w:hideMark/>
          </w:tcPr>
          <w:p w14:paraId="2B9E98B7" w14:textId="77777777" w:rsidR="00FE6848" w:rsidRPr="006B705D" w:rsidRDefault="00FE6848" w:rsidP="00936335">
            <w:pPr>
              <w:rPr>
                <w:rFonts w:ascii="Tahoma" w:hAnsi="Tahoma" w:cs="Tahoma"/>
                <w:color w:val="000000"/>
              </w:rPr>
            </w:pPr>
            <w:r w:rsidRPr="006B705D">
              <w:rPr>
                <w:rFonts w:ascii="Tahoma" w:hAnsi="Tahoma" w:cs="Tahoma"/>
                <w:color w:val="000000"/>
              </w:rPr>
              <w:t>Emergency and Fire Management Services</w:t>
            </w:r>
          </w:p>
        </w:tc>
      </w:tr>
      <w:tr w:rsidR="00FE6848" w:rsidRPr="006B705D" w14:paraId="2771CD6A"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DE5039B"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1203</w:t>
            </w:r>
          </w:p>
        </w:tc>
        <w:tc>
          <w:tcPr>
            <w:tcW w:w="8280" w:type="dxa"/>
            <w:tcBorders>
              <w:top w:val="nil"/>
              <w:left w:val="nil"/>
              <w:bottom w:val="single" w:sz="4" w:space="0" w:color="auto"/>
              <w:right w:val="single" w:sz="4" w:space="0" w:color="auto"/>
            </w:tcBorders>
            <w:shd w:val="clear" w:color="auto" w:fill="auto"/>
            <w:noWrap/>
            <w:vAlign w:val="center"/>
            <w:hideMark/>
          </w:tcPr>
          <w:p w14:paraId="45C81245" w14:textId="77777777" w:rsidR="00FE6848" w:rsidRPr="006B705D" w:rsidRDefault="00504AF4" w:rsidP="006F2C64">
            <w:pPr>
              <w:rPr>
                <w:rFonts w:ascii="Tahoma" w:hAnsi="Tahoma" w:cs="Tahoma"/>
                <w:color w:val="000000"/>
              </w:rPr>
            </w:pPr>
            <w:r w:rsidRPr="006F2C64">
              <w:rPr>
                <w:rFonts w:ascii="Tahoma" w:hAnsi="Tahoma" w:cs="Tahoma"/>
                <w:color w:val="000000"/>
              </w:rPr>
              <w:t>Security and</w:t>
            </w:r>
            <w:r w:rsidR="00FE6848" w:rsidRPr="006F2C64">
              <w:rPr>
                <w:rFonts w:ascii="Tahoma" w:hAnsi="Tahoma" w:cs="Tahoma"/>
                <w:color w:val="000000"/>
              </w:rPr>
              <w:t xml:space="preserve"> </w:t>
            </w:r>
            <w:r w:rsidR="009B6FD6" w:rsidRPr="006F2C64">
              <w:rPr>
                <w:rFonts w:ascii="Tahoma" w:hAnsi="Tahoma" w:cs="Tahoma"/>
                <w:color w:val="000000"/>
              </w:rPr>
              <w:t xml:space="preserve">Protective </w:t>
            </w:r>
            <w:r w:rsidR="00FE6848" w:rsidRPr="006F2C64">
              <w:rPr>
                <w:rFonts w:ascii="Tahoma" w:hAnsi="Tahoma" w:cs="Tahoma"/>
                <w:color w:val="000000"/>
              </w:rPr>
              <w:t>Services</w:t>
            </w:r>
          </w:p>
        </w:tc>
      </w:tr>
      <w:tr w:rsidR="00FE6848" w:rsidRPr="006B705D" w14:paraId="11448438"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3E22802"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1204</w:t>
            </w:r>
          </w:p>
        </w:tc>
        <w:tc>
          <w:tcPr>
            <w:tcW w:w="8280" w:type="dxa"/>
            <w:tcBorders>
              <w:top w:val="nil"/>
              <w:left w:val="nil"/>
              <w:bottom w:val="single" w:sz="4" w:space="0" w:color="auto"/>
              <w:right w:val="single" w:sz="4" w:space="0" w:color="auto"/>
            </w:tcBorders>
            <w:shd w:val="clear" w:color="auto" w:fill="auto"/>
            <w:noWrap/>
            <w:vAlign w:val="center"/>
            <w:hideMark/>
          </w:tcPr>
          <w:p w14:paraId="2625C007" w14:textId="77777777" w:rsidR="00FE6848" w:rsidRPr="006B705D" w:rsidRDefault="00FE6848" w:rsidP="00936335">
            <w:pPr>
              <w:rPr>
                <w:rFonts w:ascii="Tahoma" w:hAnsi="Tahoma" w:cs="Tahoma"/>
                <w:color w:val="000000"/>
              </w:rPr>
            </w:pPr>
            <w:r w:rsidRPr="006B705D">
              <w:rPr>
                <w:rFonts w:ascii="Tahoma" w:hAnsi="Tahoma" w:cs="Tahoma"/>
                <w:color w:val="000000"/>
              </w:rPr>
              <w:t>Law Enforcement Services</w:t>
            </w:r>
          </w:p>
        </w:tc>
      </w:tr>
      <w:tr w:rsidR="00FE6848" w:rsidRPr="006B705D" w14:paraId="29582F0E"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C910A40"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1205</w:t>
            </w:r>
          </w:p>
        </w:tc>
        <w:tc>
          <w:tcPr>
            <w:tcW w:w="8280" w:type="dxa"/>
            <w:tcBorders>
              <w:top w:val="nil"/>
              <w:left w:val="nil"/>
              <w:bottom w:val="single" w:sz="4" w:space="0" w:color="auto"/>
              <w:right w:val="single" w:sz="4" w:space="0" w:color="auto"/>
            </w:tcBorders>
            <w:shd w:val="clear" w:color="auto" w:fill="auto"/>
            <w:noWrap/>
            <w:vAlign w:val="center"/>
            <w:hideMark/>
          </w:tcPr>
          <w:p w14:paraId="3342EBAE" w14:textId="77777777" w:rsidR="00FE6848" w:rsidRPr="006B705D" w:rsidRDefault="00FE6848" w:rsidP="00936335">
            <w:pPr>
              <w:rPr>
                <w:rFonts w:ascii="Tahoma" w:hAnsi="Tahoma" w:cs="Tahoma"/>
                <w:color w:val="000000"/>
              </w:rPr>
            </w:pPr>
            <w:r w:rsidRPr="006B705D">
              <w:rPr>
                <w:rFonts w:ascii="Tahoma" w:hAnsi="Tahoma" w:cs="Tahoma"/>
                <w:color w:val="000000"/>
              </w:rPr>
              <w:t>Legal Services</w:t>
            </w:r>
          </w:p>
        </w:tc>
      </w:tr>
    </w:tbl>
    <w:p w14:paraId="3711F272" w14:textId="77777777" w:rsidR="00BE6D2E" w:rsidRDefault="00BE6D2E"/>
    <w:tbl>
      <w:tblPr>
        <w:tblW w:w="9810" w:type="dxa"/>
        <w:tblInd w:w="18" w:type="dxa"/>
        <w:tblLook w:val="04A0" w:firstRow="1" w:lastRow="0" w:firstColumn="1" w:lastColumn="0" w:noHBand="0" w:noVBand="1"/>
        <w:tblDescription w:val="Appendix K - Manufacturing Career Pathway Codes and Descriptions"/>
      </w:tblPr>
      <w:tblGrid>
        <w:gridCol w:w="1530"/>
        <w:gridCol w:w="8280"/>
      </w:tblGrid>
      <w:tr w:rsidR="00BE6D2E" w:rsidRPr="006B705D" w14:paraId="22FE0C83" w14:textId="77777777" w:rsidTr="00765D90">
        <w:trPr>
          <w:trHeight w:val="170"/>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468EC865" w14:textId="77777777" w:rsidR="00BE6D2E" w:rsidRPr="006B705D" w:rsidRDefault="00C425E9" w:rsidP="00936335">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6EAAA162"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Manufacturing</w:t>
            </w:r>
          </w:p>
        </w:tc>
      </w:tr>
      <w:tr w:rsidR="00FE6848" w:rsidRPr="006B705D" w14:paraId="2074043C"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732C440"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1301</w:t>
            </w:r>
          </w:p>
        </w:tc>
        <w:tc>
          <w:tcPr>
            <w:tcW w:w="8280" w:type="dxa"/>
            <w:tcBorders>
              <w:top w:val="nil"/>
              <w:left w:val="nil"/>
              <w:bottom w:val="single" w:sz="4" w:space="0" w:color="auto"/>
              <w:right w:val="single" w:sz="4" w:space="0" w:color="auto"/>
            </w:tcBorders>
            <w:shd w:val="clear" w:color="auto" w:fill="auto"/>
            <w:noWrap/>
            <w:vAlign w:val="center"/>
            <w:hideMark/>
          </w:tcPr>
          <w:p w14:paraId="419F89BE" w14:textId="77777777" w:rsidR="00FE6848" w:rsidRPr="006B705D" w:rsidRDefault="00FE6848" w:rsidP="00936335">
            <w:pPr>
              <w:rPr>
                <w:rFonts w:ascii="Tahoma" w:hAnsi="Tahoma" w:cs="Tahoma"/>
                <w:color w:val="000000"/>
              </w:rPr>
            </w:pPr>
            <w:r w:rsidRPr="006B705D">
              <w:rPr>
                <w:rFonts w:ascii="Tahoma" w:hAnsi="Tahoma" w:cs="Tahoma"/>
                <w:color w:val="000000"/>
              </w:rPr>
              <w:t>Production</w:t>
            </w:r>
          </w:p>
        </w:tc>
      </w:tr>
      <w:tr w:rsidR="00FE6848" w:rsidRPr="006B705D" w14:paraId="522345CA"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DD32CD8"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1302</w:t>
            </w:r>
          </w:p>
        </w:tc>
        <w:tc>
          <w:tcPr>
            <w:tcW w:w="8280" w:type="dxa"/>
            <w:tcBorders>
              <w:top w:val="nil"/>
              <w:left w:val="nil"/>
              <w:bottom w:val="single" w:sz="4" w:space="0" w:color="auto"/>
              <w:right w:val="single" w:sz="4" w:space="0" w:color="auto"/>
            </w:tcBorders>
            <w:shd w:val="clear" w:color="auto" w:fill="auto"/>
            <w:noWrap/>
            <w:vAlign w:val="center"/>
            <w:hideMark/>
          </w:tcPr>
          <w:p w14:paraId="496C130A" w14:textId="77777777" w:rsidR="00FE6848" w:rsidRPr="006B705D" w:rsidRDefault="00FE6848" w:rsidP="00936335">
            <w:pPr>
              <w:rPr>
                <w:rFonts w:ascii="Tahoma" w:hAnsi="Tahoma" w:cs="Tahoma"/>
                <w:color w:val="000000"/>
              </w:rPr>
            </w:pPr>
            <w:r w:rsidRPr="006B705D">
              <w:rPr>
                <w:rFonts w:ascii="Tahoma" w:hAnsi="Tahoma" w:cs="Tahoma"/>
                <w:color w:val="000000"/>
              </w:rPr>
              <w:t>Manufacturing Production Process Development</w:t>
            </w:r>
          </w:p>
        </w:tc>
      </w:tr>
      <w:tr w:rsidR="00FE6848" w:rsidRPr="006B705D" w14:paraId="3521445C"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E394A73"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1303</w:t>
            </w:r>
          </w:p>
        </w:tc>
        <w:tc>
          <w:tcPr>
            <w:tcW w:w="8280" w:type="dxa"/>
            <w:tcBorders>
              <w:top w:val="nil"/>
              <w:left w:val="nil"/>
              <w:bottom w:val="single" w:sz="4" w:space="0" w:color="auto"/>
              <w:right w:val="single" w:sz="4" w:space="0" w:color="auto"/>
            </w:tcBorders>
            <w:shd w:val="clear" w:color="auto" w:fill="auto"/>
            <w:noWrap/>
            <w:vAlign w:val="center"/>
            <w:hideMark/>
          </w:tcPr>
          <w:p w14:paraId="66E9DF1D" w14:textId="77777777" w:rsidR="00FE6848" w:rsidRPr="006B705D" w:rsidRDefault="000C09CD" w:rsidP="00936335">
            <w:pPr>
              <w:rPr>
                <w:rFonts w:ascii="Tahoma" w:hAnsi="Tahoma" w:cs="Tahoma"/>
                <w:color w:val="000000"/>
              </w:rPr>
            </w:pPr>
            <w:r w:rsidRPr="006B705D">
              <w:rPr>
                <w:rFonts w:ascii="Tahoma" w:hAnsi="Tahoma" w:cs="Tahoma"/>
                <w:color w:val="000000"/>
              </w:rPr>
              <w:t>Maintenance, Installation and</w:t>
            </w:r>
            <w:r w:rsidR="00FE6848" w:rsidRPr="006B705D">
              <w:rPr>
                <w:rFonts w:ascii="Tahoma" w:hAnsi="Tahoma" w:cs="Tahoma"/>
                <w:color w:val="000000"/>
              </w:rPr>
              <w:t xml:space="preserve"> Repair</w:t>
            </w:r>
          </w:p>
        </w:tc>
      </w:tr>
      <w:tr w:rsidR="00FE6848" w:rsidRPr="006B705D" w14:paraId="6344EF07"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8485BAE"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1304</w:t>
            </w:r>
          </w:p>
        </w:tc>
        <w:tc>
          <w:tcPr>
            <w:tcW w:w="8280" w:type="dxa"/>
            <w:tcBorders>
              <w:top w:val="nil"/>
              <w:left w:val="nil"/>
              <w:bottom w:val="single" w:sz="4" w:space="0" w:color="auto"/>
              <w:right w:val="single" w:sz="4" w:space="0" w:color="auto"/>
            </w:tcBorders>
            <w:shd w:val="clear" w:color="auto" w:fill="auto"/>
            <w:noWrap/>
            <w:vAlign w:val="center"/>
            <w:hideMark/>
          </w:tcPr>
          <w:p w14:paraId="6AF20F61" w14:textId="77777777" w:rsidR="00FE6848" w:rsidRPr="006B705D" w:rsidRDefault="00FE6848" w:rsidP="00936335">
            <w:pPr>
              <w:rPr>
                <w:rFonts w:ascii="Tahoma" w:hAnsi="Tahoma" w:cs="Tahoma"/>
                <w:color w:val="000000"/>
              </w:rPr>
            </w:pPr>
            <w:r w:rsidRPr="006B705D">
              <w:rPr>
                <w:rFonts w:ascii="Tahoma" w:hAnsi="Tahoma" w:cs="Tahoma"/>
                <w:color w:val="000000"/>
              </w:rPr>
              <w:t>Quality Assurance</w:t>
            </w:r>
          </w:p>
        </w:tc>
      </w:tr>
      <w:tr w:rsidR="00FE6848" w:rsidRPr="006B705D" w14:paraId="3A855D83"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692C3DF"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1305</w:t>
            </w:r>
          </w:p>
        </w:tc>
        <w:tc>
          <w:tcPr>
            <w:tcW w:w="8280" w:type="dxa"/>
            <w:tcBorders>
              <w:top w:val="nil"/>
              <w:left w:val="nil"/>
              <w:bottom w:val="single" w:sz="4" w:space="0" w:color="auto"/>
              <w:right w:val="single" w:sz="4" w:space="0" w:color="auto"/>
            </w:tcBorders>
            <w:shd w:val="clear" w:color="auto" w:fill="auto"/>
            <w:noWrap/>
            <w:vAlign w:val="center"/>
            <w:hideMark/>
          </w:tcPr>
          <w:p w14:paraId="2771242B" w14:textId="77777777" w:rsidR="00FE6848" w:rsidRPr="006B705D" w:rsidRDefault="00FE6848" w:rsidP="00936335">
            <w:pPr>
              <w:rPr>
                <w:rFonts w:ascii="Tahoma" w:hAnsi="Tahoma" w:cs="Tahoma"/>
                <w:color w:val="000000"/>
              </w:rPr>
            </w:pPr>
            <w:r w:rsidRPr="006B705D">
              <w:rPr>
                <w:rFonts w:ascii="Tahoma" w:hAnsi="Tahoma" w:cs="Tahoma"/>
                <w:color w:val="000000"/>
              </w:rPr>
              <w:t>Logistics and Inventory Control</w:t>
            </w:r>
          </w:p>
        </w:tc>
      </w:tr>
      <w:tr w:rsidR="00FE6848" w:rsidRPr="006B705D" w14:paraId="0DDE23A3"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96146E7"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1306</w:t>
            </w:r>
          </w:p>
        </w:tc>
        <w:tc>
          <w:tcPr>
            <w:tcW w:w="8280" w:type="dxa"/>
            <w:tcBorders>
              <w:top w:val="nil"/>
              <w:left w:val="nil"/>
              <w:bottom w:val="single" w:sz="4" w:space="0" w:color="auto"/>
              <w:right w:val="single" w:sz="4" w:space="0" w:color="auto"/>
            </w:tcBorders>
            <w:shd w:val="clear" w:color="auto" w:fill="auto"/>
            <w:noWrap/>
            <w:vAlign w:val="center"/>
            <w:hideMark/>
          </w:tcPr>
          <w:p w14:paraId="13E9DD5E" w14:textId="77777777" w:rsidR="00FE6848" w:rsidRPr="006B705D" w:rsidRDefault="00FE6848" w:rsidP="00936335">
            <w:pPr>
              <w:rPr>
                <w:rFonts w:ascii="Tahoma" w:hAnsi="Tahoma" w:cs="Tahoma"/>
                <w:color w:val="000000"/>
              </w:rPr>
            </w:pPr>
            <w:r w:rsidRPr="006B705D">
              <w:rPr>
                <w:rFonts w:ascii="Tahoma" w:hAnsi="Tahoma" w:cs="Tahoma"/>
                <w:color w:val="000000"/>
              </w:rPr>
              <w:t>Health, Safety and Environmental Assurance</w:t>
            </w:r>
          </w:p>
        </w:tc>
      </w:tr>
    </w:tbl>
    <w:p w14:paraId="1E09D871" w14:textId="77777777" w:rsidR="00BE6D2E" w:rsidRDefault="00BE6D2E"/>
    <w:tbl>
      <w:tblPr>
        <w:tblW w:w="9810" w:type="dxa"/>
        <w:tblInd w:w="18" w:type="dxa"/>
        <w:tblLook w:val="04A0" w:firstRow="1" w:lastRow="0" w:firstColumn="1" w:lastColumn="0" w:noHBand="0" w:noVBand="1"/>
        <w:tblDescription w:val="Appendix K - Marketing Career Pathway Codes and Descriptions"/>
      </w:tblPr>
      <w:tblGrid>
        <w:gridCol w:w="1530"/>
        <w:gridCol w:w="8280"/>
      </w:tblGrid>
      <w:tr w:rsidR="00BE6D2E" w:rsidRPr="006B705D" w14:paraId="50BEDC29" w14:textId="77777777" w:rsidTr="00765D90">
        <w:trPr>
          <w:trHeight w:val="233"/>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7AC131AD" w14:textId="77777777" w:rsidR="00BE6D2E" w:rsidRPr="006B705D" w:rsidRDefault="00C425E9" w:rsidP="00936335">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609BB6C0"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Marketing</w:t>
            </w:r>
          </w:p>
        </w:tc>
      </w:tr>
      <w:tr w:rsidR="00FE6848" w:rsidRPr="006B705D" w14:paraId="0719BA48"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510E6C3"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1401</w:t>
            </w:r>
          </w:p>
        </w:tc>
        <w:tc>
          <w:tcPr>
            <w:tcW w:w="8280" w:type="dxa"/>
            <w:tcBorders>
              <w:top w:val="nil"/>
              <w:left w:val="nil"/>
              <w:bottom w:val="single" w:sz="4" w:space="0" w:color="auto"/>
              <w:right w:val="single" w:sz="4" w:space="0" w:color="auto"/>
            </w:tcBorders>
            <w:shd w:val="clear" w:color="auto" w:fill="auto"/>
            <w:noWrap/>
            <w:vAlign w:val="center"/>
            <w:hideMark/>
          </w:tcPr>
          <w:p w14:paraId="3471A6D3" w14:textId="77777777" w:rsidR="00FE6848" w:rsidRPr="006B705D" w:rsidRDefault="00FE6848" w:rsidP="00936335">
            <w:pPr>
              <w:rPr>
                <w:rFonts w:ascii="Tahoma" w:hAnsi="Tahoma" w:cs="Tahoma"/>
                <w:color w:val="000000"/>
              </w:rPr>
            </w:pPr>
            <w:r w:rsidRPr="006B705D">
              <w:rPr>
                <w:rFonts w:ascii="Tahoma" w:hAnsi="Tahoma" w:cs="Tahoma"/>
                <w:color w:val="000000"/>
              </w:rPr>
              <w:t>Marketing Management</w:t>
            </w:r>
          </w:p>
        </w:tc>
      </w:tr>
      <w:tr w:rsidR="00FE6848" w:rsidRPr="006B705D" w14:paraId="05037B04"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010C1688"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1402</w:t>
            </w:r>
          </w:p>
        </w:tc>
        <w:tc>
          <w:tcPr>
            <w:tcW w:w="8280" w:type="dxa"/>
            <w:tcBorders>
              <w:top w:val="nil"/>
              <w:left w:val="nil"/>
              <w:bottom w:val="single" w:sz="4" w:space="0" w:color="auto"/>
              <w:right w:val="single" w:sz="4" w:space="0" w:color="auto"/>
            </w:tcBorders>
            <w:shd w:val="clear" w:color="auto" w:fill="auto"/>
            <w:noWrap/>
            <w:vAlign w:val="center"/>
            <w:hideMark/>
          </w:tcPr>
          <w:p w14:paraId="47C8FFA0" w14:textId="77777777" w:rsidR="00FE6848" w:rsidRPr="006B705D" w:rsidRDefault="00FE6848" w:rsidP="00936335">
            <w:pPr>
              <w:rPr>
                <w:rFonts w:ascii="Tahoma" w:hAnsi="Tahoma" w:cs="Tahoma"/>
                <w:color w:val="000000"/>
              </w:rPr>
            </w:pPr>
            <w:r w:rsidRPr="006B705D">
              <w:rPr>
                <w:rFonts w:ascii="Tahoma" w:hAnsi="Tahoma" w:cs="Tahoma"/>
                <w:color w:val="000000"/>
              </w:rPr>
              <w:t>Professional Sales</w:t>
            </w:r>
          </w:p>
        </w:tc>
      </w:tr>
      <w:tr w:rsidR="00FE6848" w:rsidRPr="006B705D" w14:paraId="5FF2BAA5"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192F7E1"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1403</w:t>
            </w:r>
          </w:p>
        </w:tc>
        <w:tc>
          <w:tcPr>
            <w:tcW w:w="8280" w:type="dxa"/>
            <w:tcBorders>
              <w:top w:val="nil"/>
              <w:left w:val="nil"/>
              <w:bottom w:val="single" w:sz="4" w:space="0" w:color="auto"/>
              <w:right w:val="single" w:sz="4" w:space="0" w:color="auto"/>
            </w:tcBorders>
            <w:shd w:val="clear" w:color="auto" w:fill="auto"/>
            <w:noWrap/>
            <w:vAlign w:val="center"/>
            <w:hideMark/>
          </w:tcPr>
          <w:p w14:paraId="2E3C721E" w14:textId="77777777" w:rsidR="00FE6848" w:rsidRPr="006B705D" w:rsidRDefault="00FE6848" w:rsidP="00936335">
            <w:pPr>
              <w:rPr>
                <w:rFonts w:ascii="Tahoma" w:hAnsi="Tahoma" w:cs="Tahoma"/>
                <w:color w:val="000000"/>
              </w:rPr>
            </w:pPr>
            <w:r w:rsidRPr="006B705D">
              <w:rPr>
                <w:rFonts w:ascii="Tahoma" w:hAnsi="Tahoma" w:cs="Tahoma"/>
                <w:color w:val="000000"/>
              </w:rPr>
              <w:t>Merchandising</w:t>
            </w:r>
          </w:p>
        </w:tc>
      </w:tr>
      <w:tr w:rsidR="00FE6848" w:rsidRPr="006B705D" w14:paraId="57A3DB77"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DEF2C4C"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1404</w:t>
            </w:r>
          </w:p>
        </w:tc>
        <w:tc>
          <w:tcPr>
            <w:tcW w:w="8280" w:type="dxa"/>
            <w:tcBorders>
              <w:top w:val="nil"/>
              <w:left w:val="nil"/>
              <w:bottom w:val="single" w:sz="4" w:space="0" w:color="auto"/>
              <w:right w:val="single" w:sz="4" w:space="0" w:color="auto"/>
            </w:tcBorders>
            <w:shd w:val="clear" w:color="auto" w:fill="auto"/>
            <w:noWrap/>
            <w:vAlign w:val="center"/>
            <w:hideMark/>
          </w:tcPr>
          <w:p w14:paraId="5B835013" w14:textId="77777777" w:rsidR="00FE6848" w:rsidRPr="006B705D" w:rsidRDefault="00FE6848" w:rsidP="00936335">
            <w:pPr>
              <w:rPr>
                <w:rFonts w:ascii="Tahoma" w:hAnsi="Tahoma" w:cs="Tahoma"/>
                <w:color w:val="000000"/>
              </w:rPr>
            </w:pPr>
            <w:r w:rsidRPr="006B705D">
              <w:rPr>
                <w:rFonts w:ascii="Tahoma" w:hAnsi="Tahoma" w:cs="Tahoma"/>
                <w:color w:val="000000"/>
              </w:rPr>
              <w:t>Marketing Communications</w:t>
            </w:r>
          </w:p>
        </w:tc>
      </w:tr>
      <w:tr w:rsidR="00FE6848" w:rsidRPr="006B705D" w14:paraId="277DDC3A"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4275A05"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1405</w:t>
            </w:r>
          </w:p>
        </w:tc>
        <w:tc>
          <w:tcPr>
            <w:tcW w:w="8280" w:type="dxa"/>
            <w:tcBorders>
              <w:top w:val="nil"/>
              <w:left w:val="nil"/>
              <w:bottom w:val="single" w:sz="4" w:space="0" w:color="auto"/>
              <w:right w:val="single" w:sz="4" w:space="0" w:color="auto"/>
            </w:tcBorders>
            <w:shd w:val="clear" w:color="auto" w:fill="auto"/>
            <w:noWrap/>
            <w:vAlign w:val="center"/>
            <w:hideMark/>
          </w:tcPr>
          <w:p w14:paraId="34B539F9" w14:textId="77777777" w:rsidR="00FE6848" w:rsidRPr="006B705D" w:rsidRDefault="00FE6848" w:rsidP="00936335">
            <w:pPr>
              <w:rPr>
                <w:rFonts w:ascii="Tahoma" w:hAnsi="Tahoma" w:cs="Tahoma"/>
                <w:color w:val="000000"/>
              </w:rPr>
            </w:pPr>
            <w:r w:rsidRPr="006B705D">
              <w:rPr>
                <w:rFonts w:ascii="Tahoma" w:hAnsi="Tahoma" w:cs="Tahoma"/>
                <w:color w:val="000000"/>
              </w:rPr>
              <w:t>Marketing Research</w:t>
            </w:r>
          </w:p>
        </w:tc>
      </w:tr>
    </w:tbl>
    <w:p w14:paraId="22765D96" w14:textId="77777777" w:rsidR="00BE6D2E" w:rsidRDefault="00BE6D2E"/>
    <w:p w14:paraId="31F10608" w14:textId="77777777" w:rsidR="00BE6D2E" w:rsidRDefault="00BE6D2E">
      <w:pPr>
        <w:widowControl/>
        <w:suppressAutoHyphens w:val="0"/>
      </w:pPr>
      <w:r>
        <w:br w:type="page"/>
      </w:r>
    </w:p>
    <w:p w14:paraId="06811FC6" w14:textId="77777777" w:rsidR="00BE6D2E" w:rsidRPr="00A078E5" w:rsidRDefault="00BE6D2E" w:rsidP="00B11702">
      <w:pPr>
        <w:pStyle w:val="Heading2"/>
      </w:pPr>
      <w:bookmarkStart w:id="252" w:name="_Toc20488707"/>
      <w:r w:rsidRPr="00A078E5">
        <w:lastRenderedPageBreak/>
        <w:t>Appendix K: Career Pathway Codes and Descriptions</w:t>
      </w:r>
      <w:r>
        <w:t xml:space="preserve"> (Page 3)</w:t>
      </w:r>
      <w:bookmarkEnd w:id="252"/>
    </w:p>
    <w:p w14:paraId="22ACB19E" w14:textId="77777777" w:rsidR="00BE6D2E" w:rsidRDefault="00BE6D2E"/>
    <w:tbl>
      <w:tblPr>
        <w:tblW w:w="9810" w:type="dxa"/>
        <w:tblInd w:w="18" w:type="dxa"/>
        <w:tblLook w:val="04A0" w:firstRow="1" w:lastRow="0" w:firstColumn="1" w:lastColumn="0" w:noHBand="0" w:noVBand="1"/>
        <w:tblDescription w:val="Appendix K - STEM Career Pathway Codes and Descriptions"/>
      </w:tblPr>
      <w:tblGrid>
        <w:gridCol w:w="1530"/>
        <w:gridCol w:w="8280"/>
      </w:tblGrid>
      <w:tr w:rsidR="00BE6D2E" w:rsidRPr="006B705D" w14:paraId="3BA940CB" w14:textId="77777777" w:rsidTr="00765D90">
        <w:trPr>
          <w:trHeight w:val="270"/>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5626C733" w14:textId="77777777" w:rsidR="00BE6D2E" w:rsidRPr="006B705D" w:rsidRDefault="00C425E9" w:rsidP="00BE6D2E">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28B4D056"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Science, Technology, Engineering and Mathematics</w:t>
            </w:r>
          </w:p>
        </w:tc>
      </w:tr>
      <w:tr w:rsidR="00FE6848" w:rsidRPr="006B705D" w14:paraId="2C1FC3C2"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7278582"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1501</w:t>
            </w:r>
          </w:p>
        </w:tc>
        <w:tc>
          <w:tcPr>
            <w:tcW w:w="8280" w:type="dxa"/>
            <w:tcBorders>
              <w:top w:val="nil"/>
              <w:left w:val="nil"/>
              <w:bottom w:val="single" w:sz="4" w:space="0" w:color="auto"/>
              <w:right w:val="single" w:sz="4" w:space="0" w:color="auto"/>
            </w:tcBorders>
            <w:shd w:val="clear" w:color="auto" w:fill="auto"/>
            <w:noWrap/>
            <w:vAlign w:val="center"/>
            <w:hideMark/>
          </w:tcPr>
          <w:p w14:paraId="7239BD4A" w14:textId="77777777" w:rsidR="00FE6848" w:rsidRPr="006B705D" w:rsidRDefault="00FE6848" w:rsidP="00936335">
            <w:pPr>
              <w:rPr>
                <w:rFonts w:ascii="Tahoma" w:hAnsi="Tahoma" w:cs="Tahoma"/>
                <w:color w:val="000000"/>
              </w:rPr>
            </w:pPr>
            <w:r w:rsidRPr="006B705D">
              <w:rPr>
                <w:rFonts w:ascii="Tahoma" w:hAnsi="Tahoma" w:cs="Tahoma"/>
                <w:color w:val="000000"/>
              </w:rPr>
              <w:t>Engineering and Technology</w:t>
            </w:r>
          </w:p>
        </w:tc>
      </w:tr>
      <w:tr w:rsidR="00FE6848" w:rsidRPr="006B705D" w14:paraId="7C9A85F6"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9A5B753"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1502</w:t>
            </w:r>
          </w:p>
        </w:tc>
        <w:tc>
          <w:tcPr>
            <w:tcW w:w="8280" w:type="dxa"/>
            <w:tcBorders>
              <w:top w:val="nil"/>
              <w:left w:val="nil"/>
              <w:bottom w:val="single" w:sz="4" w:space="0" w:color="auto"/>
              <w:right w:val="single" w:sz="4" w:space="0" w:color="auto"/>
            </w:tcBorders>
            <w:shd w:val="clear" w:color="auto" w:fill="auto"/>
            <w:noWrap/>
            <w:vAlign w:val="center"/>
            <w:hideMark/>
          </w:tcPr>
          <w:p w14:paraId="4576E0CA" w14:textId="77777777" w:rsidR="00FE6848" w:rsidRPr="006B705D" w:rsidRDefault="00FE6848" w:rsidP="00936335">
            <w:pPr>
              <w:rPr>
                <w:rFonts w:ascii="Tahoma" w:hAnsi="Tahoma" w:cs="Tahoma"/>
                <w:color w:val="000000"/>
              </w:rPr>
            </w:pPr>
            <w:r w:rsidRPr="006B705D">
              <w:rPr>
                <w:rFonts w:ascii="Tahoma" w:hAnsi="Tahoma" w:cs="Tahoma"/>
                <w:color w:val="000000"/>
              </w:rPr>
              <w:t>Science and Mathematics</w:t>
            </w:r>
          </w:p>
        </w:tc>
      </w:tr>
    </w:tbl>
    <w:p w14:paraId="4F1233BD" w14:textId="77777777" w:rsidR="00BE6D2E" w:rsidRDefault="00BE6D2E"/>
    <w:tbl>
      <w:tblPr>
        <w:tblW w:w="9810" w:type="dxa"/>
        <w:tblInd w:w="18" w:type="dxa"/>
        <w:tblLook w:val="04A0" w:firstRow="1" w:lastRow="0" w:firstColumn="1" w:lastColumn="0" w:noHBand="0" w:noVBand="1"/>
        <w:tblDescription w:val="Appendix K - Transportation, Distribution &amp; Logistics Career Pathway Codes and Descriptions"/>
      </w:tblPr>
      <w:tblGrid>
        <w:gridCol w:w="1530"/>
        <w:gridCol w:w="8280"/>
      </w:tblGrid>
      <w:tr w:rsidR="00BE6D2E" w:rsidRPr="006B705D" w14:paraId="33D1D272" w14:textId="77777777" w:rsidTr="00765D90">
        <w:trPr>
          <w:trHeight w:val="270"/>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0857BFCB" w14:textId="77777777" w:rsidR="00BE6D2E" w:rsidRPr="006B705D" w:rsidRDefault="00C425E9" w:rsidP="00C425E9">
            <w:pPr>
              <w:jc w:val="center"/>
              <w:rPr>
                <w:rFonts w:ascii="Tahoma" w:hAnsi="Tahoma" w:cs="Tahoma"/>
                <w:b/>
                <w:bCs/>
                <w:color w:val="000000"/>
              </w:rPr>
            </w:pPr>
            <w:r w:rsidRPr="006B705D">
              <w:rPr>
                <w:rFonts w:ascii="Tahoma" w:hAnsi="Tahoma" w:cs="Tahoma"/>
                <w:b/>
                <w:bCs/>
                <w:color w:val="000000"/>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296571F7" w14:textId="77777777" w:rsidR="00BE6D2E" w:rsidRPr="006B705D" w:rsidRDefault="00BE6D2E" w:rsidP="00936335">
            <w:pPr>
              <w:jc w:val="center"/>
              <w:rPr>
                <w:rFonts w:ascii="Tahoma" w:hAnsi="Tahoma" w:cs="Tahoma"/>
                <w:b/>
                <w:bCs/>
                <w:color w:val="000000"/>
              </w:rPr>
            </w:pPr>
            <w:r w:rsidRPr="006B705D">
              <w:rPr>
                <w:rFonts w:ascii="Tahoma" w:hAnsi="Tahoma" w:cs="Tahoma"/>
                <w:b/>
                <w:bCs/>
                <w:color w:val="000000"/>
              </w:rPr>
              <w:t>Transportation, Distribution and Logistics</w:t>
            </w:r>
          </w:p>
        </w:tc>
      </w:tr>
      <w:tr w:rsidR="00FE6848" w:rsidRPr="006B705D" w14:paraId="60E1FF29"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3831E5B"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1601</w:t>
            </w:r>
          </w:p>
        </w:tc>
        <w:tc>
          <w:tcPr>
            <w:tcW w:w="8280" w:type="dxa"/>
            <w:tcBorders>
              <w:top w:val="nil"/>
              <w:left w:val="nil"/>
              <w:bottom w:val="single" w:sz="4" w:space="0" w:color="auto"/>
              <w:right w:val="single" w:sz="4" w:space="0" w:color="auto"/>
            </w:tcBorders>
            <w:shd w:val="clear" w:color="auto" w:fill="auto"/>
            <w:noWrap/>
            <w:vAlign w:val="center"/>
            <w:hideMark/>
          </w:tcPr>
          <w:p w14:paraId="283052B7" w14:textId="77777777" w:rsidR="00FE6848" w:rsidRPr="006B705D" w:rsidRDefault="00FE6848" w:rsidP="00936335">
            <w:pPr>
              <w:rPr>
                <w:rFonts w:ascii="Tahoma" w:hAnsi="Tahoma" w:cs="Tahoma"/>
                <w:color w:val="000000"/>
              </w:rPr>
            </w:pPr>
            <w:r w:rsidRPr="006B705D">
              <w:rPr>
                <w:rFonts w:ascii="Tahoma" w:hAnsi="Tahoma" w:cs="Tahoma"/>
                <w:color w:val="000000"/>
              </w:rPr>
              <w:t>Transportation Operations</w:t>
            </w:r>
          </w:p>
        </w:tc>
      </w:tr>
      <w:tr w:rsidR="00FE6848" w:rsidRPr="006B705D" w14:paraId="2FA9DEC5"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906A913"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1602</w:t>
            </w:r>
          </w:p>
        </w:tc>
        <w:tc>
          <w:tcPr>
            <w:tcW w:w="8280" w:type="dxa"/>
            <w:tcBorders>
              <w:top w:val="nil"/>
              <w:left w:val="nil"/>
              <w:bottom w:val="single" w:sz="4" w:space="0" w:color="auto"/>
              <w:right w:val="single" w:sz="4" w:space="0" w:color="auto"/>
            </w:tcBorders>
            <w:shd w:val="clear" w:color="auto" w:fill="auto"/>
            <w:noWrap/>
            <w:vAlign w:val="center"/>
            <w:hideMark/>
          </w:tcPr>
          <w:p w14:paraId="6F912E4B" w14:textId="77777777" w:rsidR="00FE6848" w:rsidRPr="006B705D" w:rsidRDefault="00FE6848" w:rsidP="00936335">
            <w:pPr>
              <w:rPr>
                <w:rFonts w:ascii="Tahoma" w:hAnsi="Tahoma" w:cs="Tahoma"/>
                <w:color w:val="000000"/>
              </w:rPr>
            </w:pPr>
            <w:r w:rsidRPr="006B705D">
              <w:rPr>
                <w:rFonts w:ascii="Tahoma" w:hAnsi="Tahoma" w:cs="Tahoma"/>
                <w:color w:val="000000"/>
              </w:rPr>
              <w:t>Logistics Planning and Management Services</w:t>
            </w:r>
          </w:p>
        </w:tc>
      </w:tr>
      <w:tr w:rsidR="00FE6848" w:rsidRPr="006B705D" w14:paraId="7679C6C5"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22D3F838"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1603</w:t>
            </w:r>
          </w:p>
        </w:tc>
        <w:tc>
          <w:tcPr>
            <w:tcW w:w="8280" w:type="dxa"/>
            <w:tcBorders>
              <w:top w:val="nil"/>
              <w:left w:val="nil"/>
              <w:bottom w:val="single" w:sz="4" w:space="0" w:color="auto"/>
              <w:right w:val="single" w:sz="4" w:space="0" w:color="auto"/>
            </w:tcBorders>
            <w:shd w:val="clear" w:color="auto" w:fill="auto"/>
            <w:noWrap/>
            <w:vAlign w:val="center"/>
            <w:hideMark/>
          </w:tcPr>
          <w:p w14:paraId="38E64F37" w14:textId="77777777" w:rsidR="00FE6848" w:rsidRPr="006B705D" w:rsidRDefault="00FE6848" w:rsidP="00936335">
            <w:pPr>
              <w:rPr>
                <w:rFonts w:ascii="Tahoma" w:hAnsi="Tahoma" w:cs="Tahoma"/>
                <w:color w:val="000000"/>
              </w:rPr>
            </w:pPr>
            <w:r w:rsidRPr="006B705D">
              <w:rPr>
                <w:rFonts w:ascii="Tahoma" w:hAnsi="Tahoma" w:cs="Tahoma"/>
                <w:color w:val="000000"/>
              </w:rPr>
              <w:t>Warehousing and Distribution Center Operations</w:t>
            </w:r>
          </w:p>
        </w:tc>
      </w:tr>
      <w:tr w:rsidR="00FE6848" w:rsidRPr="006B705D" w14:paraId="1DFF56C1" w14:textId="77777777" w:rsidTr="00765D90">
        <w:trPr>
          <w:trHeight w:val="27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72F2"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1604</w:t>
            </w:r>
          </w:p>
        </w:tc>
        <w:tc>
          <w:tcPr>
            <w:tcW w:w="8280" w:type="dxa"/>
            <w:tcBorders>
              <w:top w:val="single" w:sz="4" w:space="0" w:color="auto"/>
              <w:left w:val="nil"/>
              <w:bottom w:val="single" w:sz="4" w:space="0" w:color="auto"/>
              <w:right w:val="single" w:sz="4" w:space="0" w:color="auto"/>
            </w:tcBorders>
            <w:shd w:val="clear" w:color="auto" w:fill="auto"/>
            <w:noWrap/>
            <w:vAlign w:val="center"/>
            <w:hideMark/>
          </w:tcPr>
          <w:p w14:paraId="70057FA9" w14:textId="77777777" w:rsidR="00FE6848" w:rsidRPr="006B705D" w:rsidRDefault="00FE6848" w:rsidP="00936335">
            <w:pPr>
              <w:rPr>
                <w:rFonts w:ascii="Tahoma" w:hAnsi="Tahoma" w:cs="Tahoma"/>
                <w:color w:val="000000"/>
              </w:rPr>
            </w:pPr>
            <w:r w:rsidRPr="006B705D">
              <w:rPr>
                <w:rFonts w:ascii="Tahoma" w:hAnsi="Tahoma" w:cs="Tahoma"/>
                <w:color w:val="000000"/>
              </w:rPr>
              <w:t>Facility and Mobile Equipment Maintenance</w:t>
            </w:r>
          </w:p>
        </w:tc>
      </w:tr>
      <w:tr w:rsidR="00FE6848" w:rsidRPr="006B705D" w14:paraId="4FC8C232"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7AFF45D"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1605</w:t>
            </w:r>
          </w:p>
        </w:tc>
        <w:tc>
          <w:tcPr>
            <w:tcW w:w="8280" w:type="dxa"/>
            <w:tcBorders>
              <w:top w:val="nil"/>
              <w:left w:val="nil"/>
              <w:bottom w:val="single" w:sz="4" w:space="0" w:color="auto"/>
              <w:right w:val="single" w:sz="4" w:space="0" w:color="auto"/>
            </w:tcBorders>
            <w:shd w:val="clear" w:color="auto" w:fill="auto"/>
            <w:vAlign w:val="center"/>
            <w:hideMark/>
          </w:tcPr>
          <w:p w14:paraId="643E9436" w14:textId="77777777" w:rsidR="00FE6848" w:rsidRPr="006B705D" w:rsidRDefault="00FE6848" w:rsidP="00936335">
            <w:pPr>
              <w:rPr>
                <w:rFonts w:ascii="Tahoma" w:hAnsi="Tahoma" w:cs="Tahoma"/>
                <w:color w:val="000000"/>
              </w:rPr>
            </w:pPr>
            <w:r w:rsidRPr="006B705D">
              <w:rPr>
                <w:rFonts w:ascii="Tahoma" w:hAnsi="Tahoma" w:cs="Tahoma"/>
                <w:color w:val="000000"/>
              </w:rPr>
              <w:t>Transportation Systems/Infrastructure Planning, Management and Regulation</w:t>
            </w:r>
          </w:p>
        </w:tc>
      </w:tr>
      <w:tr w:rsidR="00FE6848" w:rsidRPr="006B705D" w14:paraId="6EF8715A"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63CEC530"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1606</w:t>
            </w:r>
          </w:p>
        </w:tc>
        <w:tc>
          <w:tcPr>
            <w:tcW w:w="8280" w:type="dxa"/>
            <w:tcBorders>
              <w:top w:val="nil"/>
              <w:left w:val="nil"/>
              <w:bottom w:val="single" w:sz="4" w:space="0" w:color="auto"/>
              <w:right w:val="single" w:sz="4" w:space="0" w:color="auto"/>
            </w:tcBorders>
            <w:shd w:val="clear" w:color="auto" w:fill="auto"/>
            <w:noWrap/>
            <w:vAlign w:val="center"/>
            <w:hideMark/>
          </w:tcPr>
          <w:p w14:paraId="0E6FB827" w14:textId="77777777" w:rsidR="00FE6848" w:rsidRPr="006B705D" w:rsidRDefault="00FE6848" w:rsidP="00936335">
            <w:pPr>
              <w:rPr>
                <w:rFonts w:ascii="Tahoma" w:hAnsi="Tahoma" w:cs="Tahoma"/>
                <w:color w:val="000000"/>
              </w:rPr>
            </w:pPr>
            <w:r w:rsidRPr="006B705D">
              <w:rPr>
                <w:rFonts w:ascii="Tahoma" w:hAnsi="Tahoma" w:cs="Tahoma"/>
                <w:color w:val="000000"/>
              </w:rPr>
              <w:t>Health, Safety and Environmental Management</w:t>
            </w:r>
          </w:p>
        </w:tc>
      </w:tr>
      <w:tr w:rsidR="00FE6848" w:rsidRPr="006B705D" w14:paraId="476F4ACD"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4C218AF2" w14:textId="77777777" w:rsidR="00FE6848" w:rsidRPr="006B705D" w:rsidRDefault="00FE6848" w:rsidP="00936335">
            <w:pPr>
              <w:jc w:val="center"/>
              <w:rPr>
                <w:rFonts w:ascii="Tahoma" w:hAnsi="Tahoma" w:cs="Tahoma"/>
                <w:color w:val="000000"/>
              </w:rPr>
            </w:pPr>
            <w:r w:rsidRPr="006B705D">
              <w:rPr>
                <w:rFonts w:ascii="Tahoma" w:hAnsi="Tahoma" w:cs="Tahoma"/>
                <w:color w:val="000000"/>
              </w:rPr>
              <w:t>1607</w:t>
            </w:r>
          </w:p>
        </w:tc>
        <w:tc>
          <w:tcPr>
            <w:tcW w:w="8280" w:type="dxa"/>
            <w:tcBorders>
              <w:top w:val="nil"/>
              <w:left w:val="nil"/>
              <w:bottom w:val="single" w:sz="4" w:space="0" w:color="auto"/>
              <w:right w:val="single" w:sz="4" w:space="0" w:color="auto"/>
            </w:tcBorders>
            <w:shd w:val="clear" w:color="auto" w:fill="auto"/>
            <w:noWrap/>
            <w:vAlign w:val="center"/>
            <w:hideMark/>
          </w:tcPr>
          <w:p w14:paraId="3DDC4C7E" w14:textId="77777777" w:rsidR="00FE6848" w:rsidRPr="006B705D" w:rsidRDefault="00FE6848" w:rsidP="00936335">
            <w:pPr>
              <w:rPr>
                <w:rFonts w:ascii="Tahoma" w:hAnsi="Tahoma" w:cs="Tahoma"/>
                <w:color w:val="000000"/>
              </w:rPr>
            </w:pPr>
            <w:r w:rsidRPr="006B705D">
              <w:rPr>
                <w:rFonts w:ascii="Tahoma" w:hAnsi="Tahoma" w:cs="Tahoma"/>
                <w:color w:val="000000"/>
              </w:rPr>
              <w:t>Sales and Service</w:t>
            </w:r>
          </w:p>
        </w:tc>
      </w:tr>
    </w:tbl>
    <w:p w14:paraId="139569D3" w14:textId="77777777" w:rsidR="004A7AF4" w:rsidRDefault="004A7AF4" w:rsidP="00C425E9">
      <w:bookmarkStart w:id="253" w:name="_Toc430352503"/>
      <w:bookmarkStart w:id="254" w:name="_Toc453594202"/>
      <w:bookmarkStart w:id="255" w:name="_Toc462659467"/>
      <w:bookmarkStart w:id="256" w:name="_Toc330559008"/>
      <w:bookmarkStart w:id="257" w:name="_Toc330559009"/>
    </w:p>
    <w:tbl>
      <w:tblPr>
        <w:tblW w:w="9810" w:type="dxa"/>
        <w:tblInd w:w="18" w:type="dxa"/>
        <w:tblLook w:val="04A0" w:firstRow="1" w:lastRow="0" w:firstColumn="1" w:lastColumn="0" w:noHBand="0" w:noVBand="1"/>
        <w:tblDescription w:val="Appendix K - Transportation, Distribution &amp; Logistics Career Pathway Codes and Descriptions"/>
      </w:tblPr>
      <w:tblGrid>
        <w:gridCol w:w="1530"/>
        <w:gridCol w:w="8280"/>
      </w:tblGrid>
      <w:tr w:rsidR="001348F3" w:rsidRPr="001348F3" w14:paraId="4B2B24C6" w14:textId="77777777" w:rsidTr="00765D90">
        <w:trPr>
          <w:trHeight w:val="270"/>
          <w:tblHeader/>
        </w:trPr>
        <w:tc>
          <w:tcPr>
            <w:tcW w:w="1530"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vAlign w:val="center"/>
            <w:hideMark/>
          </w:tcPr>
          <w:p w14:paraId="660984D7" w14:textId="77777777" w:rsidR="004A7AF4" w:rsidRPr="00112B52" w:rsidRDefault="004A7AF4" w:rsidP="00614A91">
            <w:pPr>
              <w:jc w:val="center"/>
              <w:rPr>
                <w:rFonts w:ascii="Tahoma" w:hAnsi="Tahoma" w:cs="Tahoma"/>
                <w:b/>
                <w:bCs/>
              </w:rPr>
            </w:pPr>
            <w:r w:rsidRPr="00112B52">
              <w:rPr>
                <w:rFonts w:ascii="Tahoma" w:hAnsi="Tahoma" w:cs="Tahoma"/>
                <w:b/>
                <w:bCs/>
              </w:rPr>
              <w:t>Code</w:t>
            </w:r>
          </w:p>
        </w:tc>
        <w:tc>
          <w:tcPr>
            <w:tcW w:w="8280" w:type="dxa"/>
            <w:tcBorders>
              <w:top w:val="single" w:sz="4" w:space="0" w:color="auto"/>
              <w:left w:val="single" w:sz="4" w:space="0" w:color="auto"/>
              <w:bottom w:val="single" w:sz="4" w:space="0" w:color="auto"/>
              <w:right w:val="single" w:sz="4" w:space="0" w:color="000000"/>
            </w:tcBorders>
            <w:shd w:val="clear" w:color="auto" w:fill="D6E3BC" w:themeFill="accent3" w:themeFillTint="66"/>
            <w:vAlign w:val="center"/>
          </w:tcPr>
          <w:p w14:paraId="163A06FF" w14:textId="77777777" w:rsidR="004A7AF4" w:rsidRPr="00112B52" w:rsidRDefault="004A7AF4" w:rsidP="004A7AF4">
            <w:pPr>
              <w:jc w:val="center"/>
              <w:rPr>
                <w:rFonts w:ascii="Tahoma" w:hAnsi="Tahoma" w:cs="Tahoma"/>
                <w:b/>
                <w:bCs/>
              </w:rPr>
            </w:pPr>
            <w:r w:rsidRPr="00112B52">
              <w:rPr>
                <w:rFonts w:ascii="Tahoma" w:hAnsi="Tahoma" w:cs="Tahoma"/>
                <w:b/>
                <w:bCs/>
              </w:rPr>
              <w:t>Energy</w:t>
            </w:r>
          </w:p>
        </w:tc>
      </w:tr>
      <w:tr w:rsidR="001348F3" w:rsidRPr="001348F3" w14:paraId="62234E6F"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512EAC5A" w14:textId="77777777" w:rsidR="004A7AF4" w:rsidRPr="00112B52" w:rsidRDefault="004A7AF4" w:rsidP="00614A91">
            <w:pPr>
              <w:jc w:val="center"/>
              <w:rPr>
                <w:rFonts w:ascii="Tahoma" w:hAnsi="Tahoma" w:cs="Tahoma"/>
              </w:rPr>
            </w:pPr>
            <w:r w:rsidRPr="00112B52">
              <w:rPr>
                <w:rFonts w:ascii="Tahoma" w:hAnsi="Tahoma" w:cs="Tahoma"/>
              </w:rPr>
              <w:t>1701</w:t>
            </w:r>
          </w:p>
        </w:tc>
        <w:tc>
          <w:tcPr>
            <w:tcW w:w="8280" w:type="dxa"/>
            <w:tcBorders>
              <w:top w:val="nil"/>
              <w:left w:val="nil"/>
              <w:bottom w:val="single" w:sz="4" w:space="0" w:color="auto"/>
              <w:right w:val="single" w:sz="4" w:space="0" w:color="auto"/>
            </w:tcBorders>
            <w:shd w:val="clear" w:color="auto" w:fill="auto"/>
            <w:noWrap/>
            <w:vAlign w:val="center"/>
            <w:hideMark/>
          </w:tcPr>
          <w:p w14:paraId="0696CC2B" w14:textId="77777777" w:rsidR="004A7AF4" w:rsidRPr="00112B52" w:rsidRDefault="004A7AF4" w:rsidP="00614A91">
            <w:pPr>
              <w:rPr>
                <w:rFonts w:ascii="Tahoma" w:hAnsi="Tahoma" w:cs="Tahoma"/>
              </w:rPr>
            </w:pPr>
            <w:r w:rsidRPr="00112B52">
              <w:rPr>
                <w:rFonts w:ascii="Tahoma" w:hAnsi="Tahoma" w:cs="Tahoma"/>
              </w:rPr>
              <w:t>Energy Efficiency</w:t>
            </w:r>
          </w:p>
        </w:tc>
      </w:tr>
      <w:tr w:rsidR="001348F3" w:rsidRPr="001348F3" w14:paraId="6A63CD41"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7F84D6BB" w14:textId="77777777" w:rsidR="004A7AF4" w:rsidRPr="00112B52" w:rsidRDefault="004A7AF4" w:rsidP="004A7AF4">
            <w:pPr>
              <w:jc w:val="center"/>
              <w:rPr>
                <w:rFonts w:ascii="Tahoma" w:hAnsi="Tahoma" w:cs="Tahoma"/>
              </w:rPr>
            </w:pPr>
            <w:r w:rsidRPr="00112B52">
              <w:rPr>
                <w:rFonts w:ascii="Tahoma" w:hAnsi="Tahoma" w:cs="Tahoma"/>
              </w:rPr>
              <w:t>1702</w:t>
            </w:r>
          </w:p>
        </w:tc>
        <w:tc>
          <w:tcPr>
            <w:tcW w:w="8280" w:type="dxa"/>
            <w:tcBorders>
              <w:top w:val="nil"/>
              <w:left w:val="nil"/>
              <w:bottom w:val="single" w:sz="4" w:space="0" w:color="auto"/>
              <w:right w:val="single" w:sz="4" w:space="0" w:color="auto"/>
            </w:tcBorders>
            <w:shd w:val="clear" w:color="auto" w:fill="auto"/>
            <w:noWrap/>
            <w:vAlign w:val="center"/>
            <w:hideMark/>
          </w:tcPr>
          <w:p w14:paraId="262EBF0B" w14:textId="77777777" w:rsidR="004A7AF4" w:rsidRPr="00112B52" w:rsidRDefault="00E70707" w:rsidP="00614A91">
            <w:pPr>
              <w:rPr>
                <w:rFonts w:ascii="Tahoma" w:hAnsi="Tahoma" w:cs="Tahoma"/>
              </w:rPr>
            </w:pPr>
            <w:r w:rsidRPr="00112B52">
              <w:rPr>
                <w:rFonts w:ascii="Tahoma" w:hAnsi="Tahoma" w:cs="Tahoma"/>
              </w:rPr>
              <w:t>Energy Transmission and Distribution</w:t>
            </w:r>
          </w:p>
        </w:tc>
      </w:tr>
      <w:tr w:rsidR="001348F3" w:rsidRPr="001348F3" w14:paraId="3BDF9F62" w14:textId="77777777" w:rsidTr="00765D90">
        <w:trPr>
          <w:trHeight w:val="270"/>
        </w:trPr>
        <w:tc>
          <w:tcPr>
            <w:tcW w:w="1530" w:type="dxa"/>
            <w:tcBorders>
              <w:top w:val="nil"/>
              <w:left w:val="single" w:sz="4" w:space="0" w:color="auto"/>
              <w:bottom w:val="single" w:sz="4" w:space="0" w:color="auto"/>
              <w:right w:val="single" w:sz="4" w:space="0" w:color="auto"/>
            </w:tcBorders>
            <w:shd w:val="clear" w:color="auto" w:fill="auto"/>
            <w:noWrap/>
            <w:vAlign w:val="center"/>
            <w:hideMark/>
          </w:tcPr>
          <w:p w14:paraId="11C622AA" w14:textId="77777777" w:rsidR="004A7AF4" w:rsidRPr="00112B52" w:rsidRDefault="004A7AF4" w:rsidP="004A7AF4">
            <w:pPr>
              <w:jc w:val="center"/>
              <w:rPr>
                <w:rFonts w:ascii="Tahoma" w:hAnsi="Tahoma" w:cs="Tahoma"/>
              </w:rPr>
            </w:pPr>
            <w:r w:rsidRPr="00112B52">
              <w:rPr>
                <w:rFonts w:ascii="Tahoma" w:hAnsi="Tahoma" w:cs="Tahoma"/>
              </w:rPr>
              <w:t>1703</w:t>
            </w:r>
          </w:p>
        </w:tc>
        <w:tc>
          <w:tcPr>
            <w:tcW w:w="8280" w:type="dxa"/>
            <w:tcBorders>
              <w:top w:val="nil"/>
              <w:left w:val="nil"/>
              <w:bottom w:val="single" w:sz="4" w:space="0" w:color="auto"/>
              <w:right w:val="single" w:sz="4" w:space="0" w:color="auto"/>
            </w:tcBorders>
            <w:shd w:val="clear" w:color="auto" w:fill="auto"/>
            <w:noWrap/>
            <w:vAlign w:val="center"/>
            <w:hideMark/>
          </w:tcPr>
          <w:p w14:paraId="792C8462" w14:textId="77777777" w:rsidR="004A7AF4" w:rsidRPr="00112B52" w:rsidRDefault="00E70707" w:rsidP="00614A91">
            <w:pPr>
              <w:rPr>
                <w:rFonts w:ascii="Tahoma" w:hAnsi="Tahoma" w:cs="Tahoma"/>
              </w:rPr>
            </w:pPr>
            <w:r w:rsidRPr="00112B52">
              <w:rPr>
                <w:rFonts w:ascii="Tahoma" w:hAnsi="Tahoma" w:cs="Tahoma"/>
              </w:rPr>
              <w:t>Fuels Production</w:t>
            </w:r>
          </w:p>
        </w:tc>
      </w:tr>
      <w:tr w:rsidR="001348F3" w:rsidRPr="001348F3" w14:paraId="21B7E2AA" w14:textId="77777777" w:rsidTr="00765D90">
        <w:trPr>
          <w:trHeight w:val="270"/>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24F24" w14:textId="77777777" w:rsidR="004A7AF4" w:rsidRPr="00112B52" w:rsidRDefault="004A7AF4" w:rsidP="004A7AF4">
            <w:pPr>
              <w:jc w:val="center"/>
              <w:rPr>
                <w:rFonts w:ascii="Tahoma" w:hAnsi="Tahoma" w:cs="Tahoma"/>
              </w:rPr>
            </w:pPr>
            <w:r w:rsidRPr="00112B52">
              <w:rPr>
                <w:rFonts w:ascii="Tahoma" w:hAnsi="Tahoma" w:cs="Tahoma"/>
              </w:rPr>
              <w:t>1704</w:t>
            </w:r>
          </w:p>
        </w:tc>
        <w:tc>
          <w:tcPr>
            <w:tcW w:w="8280" w:type="dxa"/>
            <w:tcBorders>
              <w:top w:val="single" w:sz="4" w:space="0" w:color="auto"/>
              <w:left w:val="nil"/>
              <w:bottom w:val="single" w:sz="4" w:space="0" w:color="auto"/>
              <w:right w:val="single" w:sz="4" w:space="0" w:color="auto"/>
            </w:tcBorders>
            <w:shd w:val="clear" w:color="auto" w:fill="auto"/>
            <w:noWrap/>
            <w:vAlign w:val="center"/>
            <w:hideMark/>
          </w:tcPr>
          <w:p w14:paraId="46D2D811" w14:textId="77777777" w:rsidR="004A7AF4" w:rsidRPr="00112B52" w:rsidRDefault="00E70707" w:rsidP="00614A91">
            <w:pPr>
              <w:rPr>
                <w:rFonts w:ascii="Tahoma" w:hAnsi="Tahoma" w:cs="Tahoma"/>
              </w:rPr>
            </w:pPr>
            <w:r w:rsidRPr="00112B52">
              <w:rPr>
                <w:rFonts w:ascii="Tahoma" w:hAnsi="Tahoma" w:cs="Tahoma"/>
              </w:rPr>
              <w:t>Power Generation</w:t>
            </w:r>
          </w:p>
        </w:tc>
      </w:tr>
    </w:tbl>
    <w:p w14:paraId="267F491C" w14:textId="77777777" w:rsidR="004A7AF4" w:rsidRDefault="004A7AF4" w:rsidP="00C425E9"/>
    <w:p w14:paraId="7C24773B" w14:textId="77777777" w:rsidR="004A7AF4" w:rsidRDefault="004A7AF4" w:rsidP="00C425E9"/>
    <w:p w14:paraId="1DFF1E41" w14:textId="77777777" w:rsidR="00BE6D2E" w:rsidRDefault="00BE6D2E">
      <w:pPr>
        <w:widowControl/>
        <w:suppressAutoHyphens w:val="0"/>
        <w:rPr>
          <w:rFonts w:ascii="Tahoma" w:hAnsi="Tahoma" w:cs="Tahoma"/>
          <w:b/>
          <w:caps/>
          <w:sz w:val="28"/>
          <w:szCs w:val="28"/>
        </w:rPr>
      </w:pPr>
      <w:r>
        <w:br w:type="page"/>
      </w:r>
    </w:p>
    <w:p w14:paraId="5F3854FD" w14:textId="77777777" w:rsidR="006E2A69" w:rsidRPr="00A078E5" w:rsidRDefault="006E2A69" w:rsidP="00B11702">
      <w:pPr>
        <w:pStyle w:val="Heading2"/>
      </w:pPr>
      <w:bookmarkStart w:id="258" w:name="_Toc20488708"/>
      <w:r w:rsidRPr="00A078E5">
        <w:lastRenderedPageBreak/>
        <w:t xml:space="preserve">Appendix </w:t>
      </w:r>
      <w:r w:rsidR="00E83B30" w:rsidRPr="00A078E5">
        <w:t>L</w:t>
      </w:r>
      <w:r w:rsidRPr="00A078E5">
        <w:t>: CTE Career Cluster Codes</w:t>
      </w:r>
      <w:bookmarkEnd w:id="253"/>
      <w:bookmarkEnd w:id="254"/>
      <w:bookmarkEnd w:id="255"/>
      <w:bookmarkEnd w:id="258"/>
    </w:p>
    <w:p w14:paraId="0F2162A7" w14:textId="77777777" w:rsidR="006E2A69" w:rsidRPr="00A078E5" w:rsidRDefault="006E2A69" w:rsidP="006E2A69">
      <w:pPr>
        <w:ind w:left="720"/>
        <w:rPr>
          <w:rFonts w:ascii="Tahoma" w:hAnsi="Tahoma" w:cs="Tahoma"/>
        </w:rPr>
      </w:pPr>
    </w:p>
    <w:tbl>
      <w:tblPr>
        <w:tblStyle w:val="TableGrid1"/>
        <w:tblW w:w="0" w:type="auto"/>
        <w:tblInd w:w="378" w:type="dxa"/>
        <w:tblLook w:val="04A0" w:firstRow="1" w:lastRow="0" w:firstColumn="1" w:lastColumn="0" w:noHBand="0" w:noVBand="1"/>
        <w:tblDescription w:val="Appendix L - CTE Career Cluster Codes"/>
      </w:tblPr>
      <w:tblGrid>
        <w:gridCol w:w="5652"/>
        <w:gridCol w:w="1980"/>
      </w:tblGrid>
      <w:tr w:rsidR="006E2A69" w:rsidRPr="00A078E5" w14:paraId="65261B24" w14:textId="77777777" w:rsidTr="00717DAA">
        <w:trPr>
          <w:trHeight w:val="687"/>
          <w:tblHeader/>
        </w:trPr>
        <w:tc>
          <w:tcPr>
            <w:tcW w:w="5652" w:type="dxa"/>
            <w:shd w:val="clear" w:color="auto" w:fill="D6E3BC" w:themeFill="accent3" w:themeFillTint="66"/>
            <w:vAlign w:val="center"/>
          </w:tcPr>
          <w:p w14:paraId="0ED253FF" w14:textId="77777777" w:rsidR="006E2A69" w:rsidRPr="0062793F" w:rsidRDefault="006E2A69" w:rsidP="00C425E9">
            <w:pPr>
              <w:jc w:val="center"/>
              <w:rPr>
                <w:rFonts w:ascii="Tahoma" w:hAnsi="Tahoma" w:cs="Tahoma"/>
                <w:b/>
                <w:sz w:val="22"/>
                <w:szCs w:val="22"/>
              </w:rPr>
            </w:pPr>
            <w:r w:rsidRPr="0062793F">
              <w:rPr>
                <w:rFonts w:ascii="Tahoma" w:hAnsi="Tahoma" w:cs="Tahoma"/>
                <w:b/>
                <w:sz w:val="22"/>
                <w:szCs w:val="22"/>
              </w:rPr>
              <w:t>CTE Career Cluster</w:t>
            </w:r>
          </w:p>
        </w:tc>
        <w:tc>
          <w:tcPr>
            <w:tcW w:w="1980" w:type="dxa"/>
            <w:shd w:val="clear" w:color="auto" w:fill="D6E3BC" w:themeFill="accent3" w:themeFillTint="66"/>
            <w:vAlign w:val="center"/>
          </w:tcPr>
          <w:p w14:paraId="35ED215F" w14:textId="77777777" w:rsidR="006E2A69" w:rsidRPr="0062793F" w:rsidRDefault="006E2A69" w:rsidP="00C425E9">
            <w:pPr>
              <w:jc w:val="center"/>
              <w:rPr>
                <w:rFonts w:ascii="Tahoma" w:hAnsi="Tahoma" w:cs="Tahoma"/>
                <w:b/>
                <w:sz w:val="22"/>
                <w:szCs w:val="22"/>
              </w:rPr>
            </w:pPr>
            <w:r w:rsidRPr="0062793F">
              <w:rPr>
                <w:rFonts w:ascii="Tahoma" w:hAnsi="Tahoma" w:cs="Tahoma"/>
                <w:b/>
                <w:sz w:val="22"/>
                <w:szCs w:val="22"/>
              </w:rPr>
              <w:t>Code</w:t>
            </w:r>
          </w:p>
        </w:tc>
      </w:tr>
      <w:tr w:rsidR="006E2A69" w:rsidRPr="00A078E5" w14:paraId="11388174" w14:textId="77777777" w:rsidTr="00717DAA">
        <w:trPr>
          <w:trHeight w:val="432"/>
        </w:trPr>
        <w:tc>
          <w:tcPr>
            <w:tcW w:w="5652" w:type="dxa"/>
            <w:vAlign w:val="center"/>
          </w:tcPr>
          <w:p w14:paraId="01EC27EC"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Agriculture, Food and Natural Resources</w:t>
            </w:r>
          </w:p>
        </w:tc>
        <w:tc>
          <w:tcPr>
            <w:tcW w:w="1980" w:type="dxa"/>
            <w:vAlign w:val="center"/>
          </w:tcPr>
          <w:p w14:paraId="5BC4352A"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w:t>
            </w:r>
          </w:p>
        </w:tc>
      </w:tr>
      <w:tr w:rsidR="006E2A69" w:rsidRPr="00A078E5" w14:paraId="00E51889" w14:textId="77777777" w:rsidTr="00717DAA">
        <w:trPr>
          <w:trHeight w:val="432"/>
        </w:trPr>
        <w:tc>
          <w:tcPr>
            <w:tcW w:w="5652" w:type="dxa"/>
            <w:vAlign w:val="center"/>
          </w:tcPr>
          <w:p w14:paraId="3FCAE68E"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Architecture and Construction</w:t>
            </w:r>
          </w:p>
        </w:tc>
        <w:tc>
          <w:tcPr>
            <w:tcW w:w="1980" w:type="dxa"/>
            <w:vAlign w:val="center"/>
          </w:tcPr>
          <w:p w14:paraId="65FB9DE4"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2</w:t>
            </w:r>
          </w:p>
        </w:tc>
      </w:tr>
      <w:tr w:rsidR="006E2A69" w:rsidRPr="00A078E5" w14:paraId="737E90E1" w14:textId="77777777" w:rsidTr="00717DAA">
        <w:trPr>
          <w:trHeight w:val="432"/>
        </w:trPr>
        <w:tc>
          <w:tcPr>
            <w:tcW w:w="5652" w:type="dxa"/>
            <w:vAlign w:val="center"/>
          </w:tcPr>
          <w:p w14:paraId="6FEAF80A"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Arts, Audio/Video Technology and Communications</w:t>
            </w:r>
          </w:p>
        </w:tc>
        <w:tc>
          <w:tcPr>
            <w:tcW w:w="1980" w:type="dxa"/>
            <w:vAlign w:val="center"/>
          </w:tcPr>
          <w:p w14:paraId="243A8149"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3</w:t>
            </w:r>
          </w:p>
        </w:tc>
      </w:tr>
      <w:tr w:rsidR="006E2A69" w:rsidRPr="00A078E5" w14:paraId="6DD2234E" w14:textId="77777777" w:rsidTr="00717DAA">
        <w:trPr>
          <w:trHeight w:val="432"/>
        </w:trPr>
        <w:tc>
          <w:tcPr>
            <w:tcW w:w="5652" w:type="dxa"/>
            <w:vAlign w:val="center"/>
          </w:tcPr>
          <w:p w14:paraId="5988ECE4"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Business Management and Administration</w:t>
            </w:r>
          </w:p>
        </w:tc>
        <w:tc>
          <w:tcPr>
            <w:tcW w:w="1980" w:type="dxa"/>
            <w:vAlign w:val="center"/>
          </w:tcPr>
          <w:p w14:paraId="74F4C90E"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4</w:t>
            </w:r>
          </w:p>
        </w:tc>
      </w:tr>
      <w:tr w:rsidR="006E2A69" w:rsidRPr="00A078E5" w14:paraId="4B785448" w14:textId="77777777" w:rsidTr="00717DAA">
        <w:trPr>
          <w:trHeight w:val="432"/>
        </w:trPr>
        <w:tc>
          <w:tcPr>
            <w:tcW w:w="5652" w:type="dxa"/>
            <w:vAlign w:val="center"/>
          </w:tcPr>
          <w:p w14:paraId="31A1660A"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Education and Training</w:t>
            </w:r>
          </w:p>
        </w:tc>
        <w:tc>
          <w:tcPr>
            <w:tcW w:w="1980" w:type="dxa"/>
            <w:vAlign w:val="center"/>
          </w:tcPr>
          <w:p w14:paraId="17D46D78"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5</w:t>
            </w:r>
          </w:p>
        </w:tc>
      </w:tr>
      <w:tr w:rsidR="006E2A69" w:rsidRPr="00A078E5" w14:paraId="2041C501" w14:textId="77777777" w:rsidTr="00717DAA">
        <w:trPr>
          <w:trHeight w:val="432"/>
        </w:trPr>
        <w:tc>
          <w:tcPr>
            <w:tcW w:w="5652" w:type="dxa"/>
            <w:vAlign w:val="center"/>
          </w:tcPr>
          <w:p w14:paraId="62463721"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Finance</w:t>
            </w:r>
          </w:p>
        </w:tc>
        <w:tc>
          <w:tcPr>
            <w:tcW w:w="1980" w:type="dxa"/>
            <w:vAlign w:val="center"/>
          </w:tcPr>
          <w:p w14:paraId="3ABDD92F"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6</w:t>
            </w:r>
          </w:p>
        </w:tc>
      </w:tr>
      <w:tr w:rsidR="006E2A69" w:rsidRPr="00A078E5" w14:paraId="6CB10B2D" w14:textId="77777777" w:rsidTr="00717DAA">
        <w:trPr>
          <w:trHeight w:val="432"/>
        </w:trPr>
        <w:tc>
          <w:tcPr>
            <w:tcW w:w="5652" w:type="dxa"/>
            <w:vAlign w:val="center"/>
          </w:tcPr>
          <w:p w14:paraId="162F848B"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Government and Public Administration</w:t>
            </w:r>
          </w:p>
        </w:tc>
        <w:tc>
          <w:tcPr>
            <w:tcW w:w="1980" w:type="dxa"/>
            <w:vAlign w:val="center"/>
          </w:tcPr>
          <w:p w14:paraId="37FC7F6B"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7</w:t>
            </w:r>
          </w:p>
        </w:tc>
      </w:tr>
      <w:tr w:rsidR="006E2A69" w:rsidRPr="00A078E5" w14:paraId="6FE046D3" w14:textId="77777777" w:rsidTr="00717DAA">
        <w:trPr>
          <w:trHeight w:val="432"/>
        </w:trPr>
        <w:tc>
          <w:tcPr>
            <w:tcW w:w="5652" w:type="dxa"/>
            <w:vAlign w:val="center"/>
          </w:tcPr>
          <w:p w14:paraId="5F06BF59"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Health Science</w:t>
            </w:r>
          </w:p>
        </w:tc>
        <w:tc>
          <w:tcPr>
            <w:tcW w:w="1980" w:type="dxa"/>
            <w:vAlign w:val="center"/>
          </w:tcPr>
          <w:p w14:paraId="20E798DE"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8</w:t>
            </w:r>
          </w:p>
        </w:tc>
      </w:tr>
      <w:tr w:rsidR="006E2A69" w:rsidRPr="00A078E5" w14:paraId="3CDCF989" w14:textId="77777777" w:rsidTr="00717DAA">
        <w:trPr>
          <w:trHeight w:val="432"/>
        </w:trPr>
        <w:tc>
          <w:tcPr>
            <w:tcW w:w="5652" w:type="dxa"/>
            <w:vAlign w:val="center"/>
          </w:tcPr>
          <w:p w14:paraId="0A0A061D"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Hospitality and Tourism</w:t>
            </w:r>
          </w:p>
        </w:tc>
        <w:tc>
          <w:tcPr>
            <w:tcW w:w="1980" w:type="dxa"/>
            <w:vAlign w:val="center"/>
          </w:tcPr>
          <w:p w14:paraId="3D994AF2"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9</w:t>
            </w:r>
          </w:p>
        </w:tc>
      </w:tr>
      <w:tr w:rsidR="006E2A69" w:rsidRPr="00A078E5" w14:paraId="74A2018A" w14:textId="77777777" w:rsidTr="00717DAA">
        <w:trPr>
          <w:trHeight w:val="432"/>
        </w:trPr>
        <w:tc>
          <w:tcPr>
            <w:tcW w:w="5652" w:type="dxa"/>
            <w:vAlign w:val="center"/>
          </w:tcPr>
          <w:p w14:paraId="045DCB86"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Human Services</w:t>
            </w:r>
          </w:p>
        </w:tc>
        <w:tc>
          <w:tcPr>
            <w:tcW w:w="1980" w:type="dxa"/>
            <w:vAlign w:val="center"/>
          </w:tcPr>
          <w:p w14:paraId="1D55837D"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10</w:t>
            </w:r>
          </w:p>
        </w:tc>
      </w:tr>
      <w:tr w:rsidR="006E2A69" w:rsidRPr="00A078E5" w14:paraId="70BF8545" w14:textId="77777777" w:rsidTr="00717DAA">
        <w:trPr>
          <w:trHeight w:val="432"/>
        </w:trPr>
        <w:tc>
          <w:tcPr>
            <w:tcW w:w="5652" w:type="dxa"/>
            <w:vAlign w:val="center"/>
          </w:tcPr>
          <w:p w14:paraId="0621EEA4"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Information Technology</w:t>
            </w:r>
          </w:p>
        </w:tc>
        <w:tc>
          <w:tcPr>
            <w:tcW w:w="1980" w:type="dxa"/>
            <w:vAlign w:val="center"/>
          </w:tcPr>
          <w:p w14:paraId="5ECCC572"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11</w:t>
            </w:r>
          </w:p>
        </w:tc>
      </w:tr>
      <w:tr w:rsidR="006E2A69" w:rsidRPr="00A078E5" w14:paraId="44AC6267" w14:textId="77777777" w:rsidTr="00717DAA">
        <w:trPr>
          <w:trHeight w:val="432"/>
        </w:trPr>
        <w:tc>
          <w:tcPr>
            <w:tcW w:w="5652" w:type="dxa"/>
            <w:vAlign w:val="center"/>
          </w:tcPr>
          <w:p w14:paraId="7E68A69E"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Law, Public Safety, Corrections and Security</w:t>
            </w:r>
          </w:p>
        </w:tc>
        <w:tc>
          <w:tcPr>
            <w:tcW w:w="1980" w:type="dxa"/>
            <w:vAlign w:val="center"/>
          </w:tcPr>
          <w:p w14:paraId="0FCCF3A9"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12</w:t>
            </w:r>
          </w:p>
        </w:tc>
      </w:tr>
      <w:tr w:rsidR="006E2A69" w:rsidRPr="00A078E5" w14:paraId="74DBD083" w14:textId="77777777" w:rsidTr="00717DAA">
        <w:trPr>
          <w:trHeight w:val="432"/>
        </w:trPr>
        <w:tc>
          <w:tcPr>
            <w:tcW w:w="5652" w:type="dxa"/>
            <w:vAlign w:val="center"/>
          </w:tcPr>
          <w:p w14:paraId="2447D240"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Manufacturing</w:t>
            </w:r>
          </w:p>
        </w:tc>
        <w:tc>
          <w:tcPr>
            <w:tcW w:w="1980" w:type="dxa"/>
            <w:vAlign w:val="center"/>
          </w:tcPr>
          <w:p w14:paraId="7259AA01"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13</w:t>
            </w:r>
          </w:p>
        </w:tc>
      </w:tr>
      <w:tr w:rsidR="006E2A69" w:rsidRPr="00A078E5" w14:paraId="218C3100" w14:textId="77777777" w:rsidTr="00717DAA">
        <w:trPr>
          <w:trHeight w:val="432"/>
        </w:trPr>
        <w:tc>
          <w:tcPr>
            <w:tcW w:w="5652" w:type="dxa"/>
            <w:vAlign w:val="center"/>
          </w:tcPr>
          <w:p w14:paraId="2FDB1E03"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Marketing</w:t>
            </w:r>
          </w:p>
        </w:tc>
        <w:tc>
          <w:tcPr>
            <w:tcW w:w="1980" w:type="dxa"/>
            <w:vAlign w:val="center"/>
          </w:tcPr>
          <w:p w14:paraId="041B2CA4"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14</w:t>
            </w:r>
          </w:p>
        </w:tc>
      </w:tr>
      <w:tr w:rsidR="006E2A69" w:rsidRPr="00A078E5" w14:paraId="63FFFA01" w14:textId="77777777" w:rsidTr="00717DAA">
        <w:trPr>
          <w:trHeight w:val="432"/>
        </w:trPr>
        <w:tc>
          <w:tcPr>
            <w:tcW w:w="5652" w:type="dxa"/>
            <w:vAlign w:val="center"/>
          </w:tcPr>
          <w:p w14:paraId="1A4080EE"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Science, Technology, Engineering and Mathematics (STEM)</w:t>
            </w:r>
          </w:p>
        </w:tc>
        <w:tc>
          <w:tcPr>
            <w:tcW w:w="1980" w:type="dxa"/>
            <w:vAlign w:val="center"/>
          </w:tcPr>
          <w:p w14:paraId="379ED938"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15</w:t>
            </w:r>
          </w:p>
        </w:tc>
      </w:tr>
      <w:tr w:rsidR="006E2A69" w:rsidRPr="00A078E5" w14:paraId="08BE0F78" w14:textId="77777777" w:rsidTr="00717DAA">
        <w:trPr>
          <w:trHeight w:val="432"/>
        </w:trPr>
        <w:tc>
          <w:tcPr>
            <w:tcW w:w="5652" w:type="dxa"/>
            <w:vAlign w:val="center"/>
          </w:tcPr>
          <w:p w14:paraId="6E26EF32"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Transportation, Distribution and Logistics</w:t>
            </w:r>
          </w:p>
        </w:tc>
        <w:tc>
          <w:tcPr>
            <w:tcW w:w="1980" w:type="dxa"/>
            <w:vAlign w:val="center"/>
          </w:tcPr>
          <w:p w14:paraId="66B35483" w14:textId="77777777" w:rsidR="006E2A69" w:rsidRPr="00A078E5" w:rsidRDefault="006E2A69" w:rsidP="00C425E9">
            <w:pPr>
              <w:jc w:val="center"/>
              <w:rPr>
                <w:rFonts w:ascii="Tahoma" w:hAnsi="Tahoma" w:cs="Tahoma"/>
                <w:sz w:val="20"/>
                <w:szCs w:val="20"/>
              </w:rPr>
            </w:pPr>
            <w:r w:rsidRPr="00A078E5">
              <w:rPr>
                <w:rFonts w:ascii="Tahoma" w:hAnsi="Tahoma" w:cs="Tahoma"/>
                <w:sz w:val="20"/>
                <w:szCs w:val="20"/>
              </w:rPr>
              <w:t>16</w:t>
            </w:r>
          </w:p>
        </w:tc>
      </w:tr>
      <w:tr w:rsidR="003858D3" w:rsidRPr="00A078E5" w14:paraId="62E63437" w14:textId="77777777" w:rsidTr="00717DAA">
        <w:trPr>
          <w:trHeight w:val="432"/>
        </w:trPr>
        <w:tc>
          <w:tcPr>
            <w:tcW w:w="5652" w:type="dxa"/>
            <w:vAlign w:val="center"/>
          </w:tcPr>
          <w:p w14:paraId="7E6414F4" w14:textId="77777777" w:rsidR="003858D3" w:rsidRPr="002C424F" w:rsidRDefault="003858D3" w:rsidP="00C425E9">
            <w:pPr>
              <w:jc w:val="center"/>
              <w:rPr>
                <w:rFonts w:ascii="Tahoma" w:hAnsi="Tahoma" w:cs="Tahoma"/>
                <w:sz w:val="20"/>
                <w:szCs w:val="20"/>
              </w:rPr>
            </w:pPr>
            <w:r w:rsidRPr="002C424F">
              <w:rPr>
                <w:rFonts w:ascii="Tahoma" w:hAnsi="Tahoma" w:cs="Tahoma"/>
                <w:sz w:val="20"/>
                <w:szCs w:val="20"/>
              </w:rPr>
              <w:t>Energy</w:t>
            </w:r>
          </w:p>
        </w:tc>
        <w:tc>
          <w:tcPr>
            <w:tcW w:w="1980" w:type="dxa"/>
            <w:vAlign w:val="center"/>
          </w:tcPr>
          <w:p w14:paraId="6084D4D7" w14:textId="77777777" w:rsidR="003858D3" w:rsidRPr="002C424F" w:rsidRDefault="003858D3" w:rsidP="00C425E9">
            <w:pPr>
              <w:jc w:val="center"/>
              <w:rPr>
                <w:rFonts w:ascii="Tahoma" w:hAnsi="Tahoma" w:cs="Tahoma"/>
                <w:sz w:val="20"/>
                <w:szCs w:val="20"/>
              </w:rPr>
            </w:pPr>
            <w:r w:rsidRPr="002C424F">
              <w:rPr>
                <w:rFonts w:ascii="Tahoma" w:hAnsi="Tahoma" w:cs="Tahoma"/>
                <w:sz w:val="20"/>
                <w:szCs w:val="20"/>
              </w:rPr>
              <w:t>17</w:t>
            </w:r>
          </w:p>
        </w:tc>
      </w:tr>
    </w:tbl>
    <w:p w14:paraId="346E0257" w14:textId="77777777" w:rsidR="006F2C64" w:rsidRDefault="006F2C64">
      <w:pPr>
        <w:widowControl/>
        <w:suppressAutoHyphens w:val="0"/>
        <w:rPr>
          <w:rFonts w:ascii="Tahoma" w:hAnsi="Tahoma" w:cs="Tahoma"/>
        </w:rPr>
        <w:sectPr w:rsidR="006F2C64" w:rsidSect="006F2C64">
          <w:pgSz w:w="12240" w:h="15840"/>
          <w:pgMar w:top="720" w:right="1440" w:bottom="864" w:left="1440" w:header="720" w:footer="720" w:gutter="0"/>
          <w:cols w:space="720"/>
          <w:docGrid w:linePitch="360"/>
        </w:sectPr>
      </w:pPr>
    </w:p>
    <w:p w14:paraId="7B5C8DB5" w14:textId="77777777" w:rsidR="00BA4D69" w:rsidRPr="00D52A62" w:rsidRDefault="00F26E1B" w:rsidP="00B11702">
      <w:pPr>
        <w:pStyle w:val="Heading2"/>
      </w:pPr>
      <w:bookmarkStart w:id="259" w:name="_Toc430352504"/>
      <w:bookmarkStart w:id="260" w:name="_Toc453594203"/>
      <w:bookmarkStart w:id="261" w:name="_Toc462659468"/>
      <w:bookmarkStart w:id="262" w:name="_Toc20488709"/>
      <w:r w:rsidRPr="00D52A62">
        <w:lastRenderedPageBreak/>
        <w:t xml:space="preserve">Appendix </w:t>
      </w:r>
      <w:r w:rsidR="00E83B30" w:rsidRPr="00D52A62">
        <w:t>M</w:t>
      </w:r>
      <w:r w:rsidRPr="00D52A62">
        <w:t xml:space="preserve">: </w:t>
      </w:r>
      <w:bookmarkEnd w:id="256"/>
      <w:r w:rsidR="00035AF4" w:rsidRPr="00D52A62">
        <w:t xml:space="preserve">Graduate/Other </w:t>
      </w:r>
      <w:r w:rsidR="00BA4D69" w:rsidRPr="00D52A62">
        <w:t>Completer Codes</w:t>
      </w:r>
      <w:bookmarkEnd w:id="257"/>
      <w:bookmarkEnd w:id="259"/>
      <w:bookmarkEnd w:id="260"/>
      <w:bookmarkEnd w:id="261"/>
      <w:bookmarkEnd w:id="262"/>
    </w:p>
    <w:tbl>
      <w:tblPr>
        <w:tblStyle w:val="TableGrid1"/>
        <w:tblpPr w:leftFromText="180" w:rightFromText="180" w:vertAnchor="text" w:horzAnchor="margin" w:tblpY="659"/>
        <w:tblW w:w="10638" w:type="dxa"/>
        <w:tblLayout w:type="fixed"/>
        <w:tblLook w:val="0000" w:firstRow="0" w:lastRow="0" w:firstColumn="0" w:lastColumn="0" w:noHBand="0" w:noVBand="0"/>
        <w:tblDescription w:val="Appendix M - Graduate/Other Completer Codes"/>
      </w:tblPr>
      <w:tblGrid>
        <w:gridCol w:w="1665"/>
        <w:gridCol w:w="3108"/>
        <w:gridCol w:w="5865"/>
      </w:tblGrid>
      <w:tr w:rsidR="006F2C64" w:rsidRPr="00D52A62" w14:paraId="41990B47" w14:textId="77777777" w:rsidTr="006F2C64">
        <w:trPr>
          <w:trHeight w:val="1034"/>
          <w:tblHeader/>
        </w:trPr>
        <w:tc>
          <w:tcPr>
            <w:tcW w:w="16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B54B3F" w14:textId="77777777" w:rsidR="006F2C64" w:rsidRPr="00D52A62" w:rsidRDefault="006F2C64" w:rsidP="006F2C64">
            <w:pPr>
              <w:pStyle w:val="WW-Default"/>
              <w:snapToGrid w:val="0"/>
              <w:jc w:val="center"/>
              <w:rPr>
                <w:rFonts w:ascii="Tahoma" w:hAnsi="Tahoma" w:cs="Tahoma"/>
                <w:b/>
                <w:bCs/>
                <w:color w:val="auto"/>
                <w:sz w:val="20"/>
                <w:szCs w:val="20"/>
              </w:rPr>
            </w:pPr>
            <w:r w:rsidRPr="00D52A62">
              <w:rPr>
                <w:rFonts w:ascii="Tahoma" w:hAnsi="Tahoma" w:cs="Tahoma"/>
                <w:b/>
                <w:bCs/>
                <w:color w:val="auto"/>
                <w:sz w:val="20"/>
                <w:szCs w:val="20"/>
              </w:rPr>
              <w:t>Graduate/ Other Completer Code</w:t>
            </w:r>
          </w:p>
        </w:tc>
        <w:tc>
          <w:tcPr>
            <w:tcW w:w="310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147858" w14:textId="77777777" w:rsidR="006F2C64" w:rsidRPr="00D52A62" w:rsidRDefault="006F2C64" w:rsidP="006F2C64">
            <w:pPr>
              <w:pStyle w:val="WW-Default"/>
              <w:snapToGrid w:val="0"/>
              <w:jc w:val="center"/>
              <w:rPr>
                <w:rFonts w:ascii="Tahoma" w:hAnsi="Tahoma" w:cs="Tahoma"/>
                <w:b/>
                <w:bCs/>
                <w:color w:val="auto"/>
                <w:sz w:val="20"/>
                <w:szCs w:val="20"/>
              </w:rPr>
            </w:pPr>
            <w:r w:rsidRPr="00D52A62">
              <w:rPr>
                <w:rFonts w:ascii="Tahoma" w:hAnsi="Tahoma" w:cs="Tahoma"/>
                <w:b/>
                <w:bCs/>
                <w:color w:val="auto"/>
                <w:sz w:val="20"/>
                <w:szCs w:val="20"/>
              </w:rPr>
              <w:t>Graduate/Other Completer Code Description</w:t>
            </w:r>
          </w:p>
        </w:tc>
        <w:tc>
          <w:tcPr>
            <w:tcW w:w="58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599440" w14:textId="77777777" w:rsidR="006F2C64" w:rsidRPr="00D52A62" w:rsidRDefault="006F2C64" w:rsidP="006F2C64">
            <w:pPr>
              <w:pStyle w:val="WW-Default"/>
              <w:snapToGrid w:val="0"/>
              <w:jc w:val="center"/>
              <w:rPr>
                <w:rFonts w:ascii="Tahoma" w:hAnsi="Tahoma" w:cs="Tahoma"/>
                <w:b/>
                <w:bCs/>
                <w:color w:val="auto"/>
                <w:sz w:val="20"/>
                <w:szCs w:val="20"/>
              </w:rPr>
            </w:pPr>
            <w:r w:rsidRPr="00D52A62">
              <w:rPr>
                <w:rFonts w:ascii="Tahoma" w:hAnsi="Tahoma" w:cs="Tahoma"/>
                <w:b/>
                <w:bCs/>
                <w:color w:val="auto"/>
                <w:sz w:val="20"/>
                <w:szCs w:val="20"/>
              </w:rPr>
              <w:t>Definition</w:t>
            </w:r>
          </w:p>
        </w:tc>
      </w:tr>
      <w:tr w:rsidR="00CA321C" w:rsidRPr="00D52A62" w14:paraId="75007402" w14:textId="77777777" w:rsidTr="006F2C64">
        <w:trPr>
          <w:trHeight w:val="1279"/>
        </w:trPr>
        <w:tc>
          <w:tcPr>
            <w:tcW w:w="1665" w:type="dxa"/>
            <w:tcBorders>
              <w:top w:val="single" w:sz="4" w:space="0" w:color="auto"/>
            </w:tcBorders>
          </w:tcPr>
          <w:p w14:paraId="27528D32"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1</w:t>
            </w:r>
          </w:p>
        </w:tc>
        <w:tc>
          <w:tcPr>
            <w:tcW w:w="3108" w:type="dxa"/>
            <w:tcBorders>
              <w:top w:val="single" w:sz="4" w:space="0" w:color="auto"/>
            </w:tcBorders>
          </w:tcPr>
          <w:p w14:paraId="24FF7EF3" w14:textId="77777777" w:rsidR="00CA321C" w:rsidRPr="00D52A62" w:rsidRDefault="00CA321C" w:rsidP="006F2C64">
            <w:pPr>
              <w:rPr>
                <w:rFonts w:ascii="Tahoma" w:hAnsi="Tahoma" w:cs="Tahoma"/>
                <w:sz w:val="20"/>
                <w:szCs w:val="20"/>
              </w:rPr>
            </w:pPr>
            <w:r w:rsidRPr="00D52A62">
              <w:rPr>
                <w:rFonts w:ascii="Tahoma" w:hAnsi="Tahoma" w:cs="Tahoma"/>
                <w:sz w:val="20"/>
                <w:szCs w:val="20"/>
              </w:rPr>
              <w:t>Standard Diploma</w:t>
            </w:r>
          </w:p>
        </w:tc>
        <w:tc>
          <w:tcPr>
            <w:tcW w:w="5865" w:type="dxa"/>
            <w:tcBorders>
              <w:top w:val="single" w:sz="4" w:space="0" w:color="auto"/>
            </w:tcBorders>
          </w:tcPr>
          <w:p w14:paraId="78B5E433" w14:textId="42DBDF77" w:rsidR="00CA321C" w:rsidRPr="00CA321C" w:rsidRDefault="00CA321C" w:rsidP="006F2C64">
            <w:pPr>
              <w:rPr>
                <w:rFonts w:ascii="Tahoma" w:hAnsi="Tahoma" w:cs="Tahoma"/>
                <w:sz w:val="20"/>
                <w:szCs w:val="20"/>
              </w:rPr>
            </w:pPr>
            <w:r w:rsidRPr="00CA321C">
              <w:rPr>
                <w:rFonts w:ascii="Tahoma" w:hAnsi="Tahoma" w:cs="Tahoma"/>
                <w:sz w:val="20"/>
                <w:szCs w:val="20"/>
              </w:rPr>
              <w:t>Diploma awarded to a student who has earned the standard diploma units of credit prescribed by the Board of Education, passed the Standards of Learning (SOL) tests, and who meets such other requirements as may be prescribed by the local school board and approved by the Board of Education.</w:t>
            </w:r>
            <w:r w:rsidRPr="00CA321C">
              <w:rPr>
                <w:rFonts w:ascii="Tahoma" w:hAnsi="Tahoma" w:cs="Tahoma"/>
                <w:sz w:val="20"/>
                <w:szCs w:val="20"/>
              </w:rPr>
              <w:tab/>
            </w:r>
          </w:p>
        </w:tc>
      </w:tr>
      <w:tr w:rsidR="00CA321C" w:rsidRPr="00D52A62" w14:paraId="1FDB8603" w14:textId="77777777" w:rsidTr="006F2C64">
        <w:trPr>
          <w:trHeight w:val="1279"/>
        </w:trPr>
        <w:tc>
          <w:tcPr>
            <w:tcW w:w="1665" w:type="dxa"/>
          </w:tcPr>
          <w:p w14:paraId="2D6F57C1"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2</w:t>
            </w:r>
          </w:p>
        </w:tc>
        <w:tc>
          <w:tcPr>
            <w:tcW w:w="3108" w:type="dxa"/>
          </w:tcPr>
          <w:p w14:paraId="238657AA" w14:textId="77777777" w:rsidR="00CA321C" w:rsidRPr="00D52A62" w:rsidRDefault="00CA321C" w:rsidP="006F2C64">
            <w:pPr>
              <w:rPr>
                <w:rFonts w:ascii="Tahoma" w:hAnsi="Tahoma" w:cs="Tahoma"/>
                <w:sz w:val="20"/>
                <w:szCs w:val="20"/>
              </w:rPr>
            </w:pPr>
            <w:r w:rsidRPr="00D52A62">
              <w:rPr>
                <w:rFonts w:ascii="Tahoma" w:hAnsi="Tahoma" w:cs="Tahoma"/>
                <w:sz w:val="20"/>
                <w:szCs w:val="20"/>
              </w:rPr>
              <w:t>Advanced Studies Diploma</w:t>
            </w:r>
          </w:p>
        </w:tc>
        <w:tc>
          <w:tcPr>
            <w:tcW w:w="5865" w:type="dxa"/>
          </w:tcPr>
          <w:p w14:paraId="73DDD259" w14:textId="34D640D6" w:rsidR="00CA321C" w:rsidRPr="00CA321C" w:rsidRDefault="00CA321C" w:rsidP="006F2C64">
            <w:pPr>
              <w:rPr>
                <w:rFonts w:ascii="Tahoma" w:hAnsi="Tahoma" w:cs="Tahoma"/>
                <w:sz w:val="20"/>
                <w:szCs w:val="20"/>
              </w:rPr>
            </w:pPr>
            <w:r w:rsidRPr="00CA321C">
              <w:rPr>
                <w:rFonts w:ascii="Tahoma" w:hAnsi="Tahoma" w:cs="Tahoma"/>
                <w:sz w:val="20"/>
                <w:szCs w:val="20"/>
              </w:rPr>
              <w:t>Diploma awarded to a student who has earned the advanced diploma units of credit prescribed by the Board of Education, passed the Standards of Learning (SOL) tests, and who meets such other requirements as may be prescribed by the local school board and approved by the Board of Education.</w:t>
            </w:r>
          </w:p>
        </w:tc>
      </w:tr>
      <w:tr w:rsidR="00CA321C" w:rsidRPr="00D52A62" w14:paraId="74ED6232" w14:textId="77777777" w:rsidTr="006F2C64">
        <w:trPr>
          <w:trHeight w:val="516"/>
        </w:trPr>
        <w:tc>
          <w:tcPr>
            <w:tcW w:w="1665" w:type="dxa"/>
          </w:tcPr>
          <w:p w14:paraId="43B0E74C"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3</w:t>
            </w:r>
          </w:p>
        </w:tc>
        <w:tc>
          <w:tcPr>
            <w:tcW w:w="3108" w:type="dxa"/>
          </w:tcPr>
          <w:p w14:paraId="74A63003" w14:textId="77777777" w:rsidR="00CA321C" w:rsidRPr="00D52A62" w:rsidRDefault="00CA321C" w:rsidP="006F2C64">
            <w:pPr>
              <w:rPr>
                <w:rFonts w:ascii="Tahoma" w:hAnsi="Tahoma" w:cs="Tahoma"/>
                <w:sz w:val="20"/>
                <w:szCs w:val="20"/>
              </w:rPr>
            </w:pPr>
            <w:r w:rsidRPr="00D52A62">
              <w:rPr>
                <w:rFonts w:ascii="Tahoma" w:hAnsi="Tahoma" w:cs="Tahoma"/>
                <w:sz w:val="20"/>
                <w:szCs w:val="20"/>
              </w:rPr>
              <w:t xml:space="preserve">Applied Studies Diploma </w:t>
            </w:r>
          </w:p>
          <w:p w14:paraId="268CE864" w14:textId="77777777" w:rsidR="00CA321C" w:rsidRPr="00D52A62" w:rsidRDefault="00CA321C" w:rsidP="006F2C64">
            <w:pPr>
              <w:rPr>
                <w:rFonts w:ascii="Tahoma" w:hAnsi="Tahoma" w:cs="Tahoma"/>
                <w:sz w:val="20"/>
                <w:szCs w:val="20"/>
              </w:rPr>
            </w:pPr>
            <w:r w:rsidRPr="00D52A62">
              <w:rPr>
                <w:rFonts w:ascii="Tahoma" w:hAnsi="Tahoma" w:cs="Tahoma"/>
                <w:sz w:val="20"/>
                <w:szCs w:val="20"/>
              </w:rPr>
              <w:t>(previously Special Diploma)</w:t>
            </w:r>
          </w:p>
        </w:tc>
        <w:tc>
          <w:tcPr>
            <w:tcW w:w="5865" w:type="dxa"/>
          </w:tcPr>
          <w:p w14:paraId="06BBFD34" w14:textId="0BAFA8C2" w:rsidR="00CA321C" w:rsidRPr="00CA321C" w:rsidRDefault="00CA321C" w:rsidP="006F2C64">
            <w:pPr>
              <w:rPr>
                <w:rFonts w:ascii="Tahoma" w:hAnsi="Tahoma" w:cs="Tahoma"/>
                <w:sz w:val="20"/>
                <w:szCs w:val="20"/>
              </w:rPr>
            </w:pPr>
            <w:r w:rsidRPr="00CA321C">
              <w:rPr>
                <w:rFonts w:ascii="Tahoma" w:hAnsi="Tahoma" w:cs="Tahoma"/>
                <w:sz w:val="20"/>
                <w:szCs w:val="20"/>
              </w:rPr>
              <w:t>Diploma awarded to students with disabilities who complete the requirements of their individualized education programs (IEP) and do not meet the requirements for other diplomas.</w:t>
            </w:r>
          </w:p>
        </w:tc>
      </w:tr>
      <w:tr w:rsidR="00CA321C" w:rsidRPr="00D52A62" w14:paraId="2A68E1DF" w14:textId="77777777" w:rsidTr="006F2C64">
        <w:trPr>
          <w:trHeight w:val="771"/>
        </w:trPr>
        <w:tc>
          <w:tcPr>
            <w:tcW w:w="1665" w:type="dxa"/>
          </w:tcPr>
          <w:p w14:paraId="51DCFBBE"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4</w:t>
            </w:r>
          </w:p>
        </w:tc>
        <w:tc>
          <w:tcPr>
            <w:tcW w:w="3108" w:type="dxa"/>
          </w:tcPr>
          <w:p w14:paraId="25B2914D" w14:textId="77777777" w:rsidR="00CA321C" w:rsidRPr="00D52A62" w:rsidRDefault="00CA321C" w:rsidP="006F2C64">
            <w:pPr>
              <w:rPr>
                <w:rFonts w:ascii="Tahoma" w:hAnsi="Tahoma" w:cs="Tahoma"/>
                <w:sz w:val="20"/>
                <w:szCs w:val="20"/>
              </w:rPr>
            </w:pPr>
            <w:r w:rsidRPr="00D52A62">
              <w:rPr>
                <w:rFonts w:ascii="Tahoma" w:hAnsi="Tahoma" w:cs="Tahoma"/>
                <w:sz w:val="20"/>
                <w:szCs w:val="20"/>
              </w:rPr>
              <w:t>Certificate of Program Completion</w:t>
            </w:r>
          </w:p>
        </w:tc>
        <w:tc>
          <w:tcPr>
            <w:tcW w:w="5865" w:type="dxa"/>
          </w:tcPr>
          <w:p w14:paraId="4E7CF251" w14:textId="5FB46524" w:rsidR="00CA321C" w:rsidRPr="00CA321C" w:rsidRDefault="00CA321C" w:rsidP="006F2C64">
            <w:pPr>
              <w:rPr>
                <w:rFonts w:ascii="Tahoma" w:hAnsi="Tahoma" w:cs="Tahoma"/>
                <w:sz w:val="20"/>
                <w:szCs w:val="20"/>
              </w:rPr>
            </w:pPr>
            <w:r w:rsidRPr="00CA321C">
              <w:rPr>
                <w:rFonts w:ascii="Tahoma" w:hAnsi="Tahoma" w:cs="Tahoma"/>
                <w:sz w:val="20"/>
                <w:szCs w:val="20"/>
              </w:rPr>
              <w:t>Certificate awarded to students who do not qualify for a diploma but who complete a prescribed course of study as defined by the local school board.</w:t>
            </w:r>
          </w:p>
        </w:tc>
      </w:tr>
      <w:tr w:rsidR="00CA321C" w:rsidRPr="00D52A62" w14:paraId="0248E6A6" w14:textId="77777777" w:rsidTr="006F2C64">
        <w:trPr>
          <w:trHeight w:val="1176"/>
        </w:trPr>
        <w:tc>
          <w:tcPr>
            <w:tcW w:w="1665" w:type="dxa"/>
          </w:tcPr>
          <w:p w14:paraId="14ADF6B0"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5</w:t>
            </w:r>
          </w:p>
        </w:tc>
        <w:tc>
          <w:tcPr>
            <w:tcW w:w="3108" w:type="dxa"/>
          </w:tcPr>
          <w:p w14:paraId="70DD8D22" w14:textId="77777777" w:rsidR="00CA321C" w:rsidRPr="00D52A62" w:rsidRDefault="00CA321C" w:rsidP="006F2C64">
            <w:pPr>
              <w:rPr>
                <w:rFonts w:ascii="Tahoma" w:hAnsi="Tahoma" w:cs="Tahoma"/>
                <w:sz w:val="20"/>
                <w:szCs w:val="20"/>
              </w:rPr>
            </w:pPr>
            <w:r w:rsidRPr="00D52A62">
              <w:rPr>
                <w:rFonts w:ascii="Tahoma" w:hAnsi="Tahoma" w:cs="Tahoma"/>
                <w:sz w:val="20"/>
                <w:szCs w:val="20"/>
              </w:rPr>
              <w:t>High School Equivalency (HSE) Program, formerly General Educational Development (GED</w:t>
            </w:r>
            <w:r w:rsidRPr="00D52A62">
              <w:rPr>
                <w:rFonts w:ascii="Tahoma" w:hAnsi="Tahoma" w:cs="Tahoma"/>
                <w:sz w:val="20"/>
                <w:szCs w:val="20"/>
                <w:vertAlign w:val="superscript"/>
              </w:rPr>
              <w:t>®</w:t>
            </w:r>
            <w:r w:rsidRPr="00D52A62">
              <w:rPr>
                <w:rFonts w:ascii="Tahoma" w:hAnsi="Tahoma" w:cs="Tahoma"/>
                <w:sz w:val="20"/>
                <w:szCs w:val="20"/>
              </w:rPr>
              <w:t>) Certificate as a part of an alternative education program</w:t>
            </w:r>
          </w:p>
        </w:tc>
        <w:tc>
          <w:tcPr>
            <w:tcW w:w="5865" w:type="dxa"/>
          </w:tcPr>
          <w:p w14:paraId="7E7C5153" w14:textId="551ED1B2" w:rsidR="00CA321C" w:rsidRPr="00CA321C" w:rsidRDefault="00CA321C" w:rsidP="006F2C64">
            <w:pPr>
              <w:rPr>
                <w:rFonts w:ascii="Tahoma" w:hAnsi="Tahoma" w:cs="Tahoma"/>
                <w:sz w:val="20"/>
                <w:szCs w:val="20"/>
              </w:rPr>
            </w:pPr>
            <w:r w:rsidRPr="00CA321C">
              <w:rPr>
                <w:rFonts w:ascii="Tahoma" w:hAnsi="Tahoma" w:cs="Tahoma"/>
                <w:sz w:val="20"/>
                <w:szCs w:val="20"/>
              </w:rPr>
              <w:t>Document awarded to high school students in attendance and enrolled in a General Educational Development program who have earned a High School Equivalency (HSE) Certificate.</w:t>
            </w:r>
          </w:p>
        </w:tc>
      </w:tr>
      <w:tr w:rsidR="00CA321C" w:rsidRPr="00D52A62" w14:paraId="6C67BD3E" w14:textId="77777777" w:rsidTr="006F2C64">
        <w:trPr>
          <w:trHeight w:val="1025"/>
        </w:trPr>
        <w:tc>
          <w:tcPr>
            <w:tcW w:w="1665" w:type="dxa"/>
          </w:tcPr>
          <w:p w14:paraId="41C52DC5"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6</w:t>
            </w:r>
          </w:p>
        </w:tc>
        <w:tc>
          <w:tcPr>
            <w:tcW w:w="3108" w:type="dxa"/>
          </w:tcPr>
          <w:p w14:paraId="4479B2A3" w14:textId="77777777" w:rsidR="00CA321C" w:rsidRPr="00D52A62" w:rsidRDefault="00CA321C" w:rsidP="006F2C64">
            <w:pPr>
              <w:rPr>
                <w:rFonts w:ascii="Tahoma" w:hAnsi="Tahoma" w:cs="Tahoma"/>
                <w:sz w:val="20"/>
                <w:szCs w:val="20"/>
              </w:rPr>
            </w:pPr>
            <w:r w:rsidRPr="00D52A62">
              <w:rPr>
                <w:rFonts w:ascii="Tahoma" w:hAnsi="Tahoma" w:cs="Tahoma"/>
                <w:sz w:val="20"/>
                <w:szCs w:val="20"/>
              </w:rPr>
              <w:t>International Baccalaureate (IB) Diploma</w:t>
            </w:r>
          </w:p>
        </w:tc>
        <w:tc>
          <w:tcPr>
            <w:tcW w:w="5865" w:type="dxa"/>
          </w:tcPr>
          <w:p w14:paraId="0BC7006B" w14:textId="5D239369" w:rsidR="00CA321C" w:rsidRPr="00CA321C" w:rsidRDefault="00CA321C" w:rsidP="006F2C64">
            <w:pPr>
              <w:rPr>
                <w:rFonts w:ascii="Tahoma" w:hAnsi="Tahoma" w:cs="Tahoma"/>
                <w:sz w:val="20"/>
                <w:szCs w:val="20"/>
              </w:rPr>
            </w:pPr>
            <w:r w:rsidRPr="00CA321C">
              <w:rPr>
                <w:rFonts w:ascii="Tahoma" w:hAnsi="Tahoma" w:cs="Tahoma"/>
                <w:sz w:val="20"/>
                <w:szCs w:val="20"/>
              </w:rPr>
              <w:t>Diploma awarded a student who has completed the requirements for the advanced Studies diploma and has also completed the International Baccalaureate Diploma program given by the International Baccalaureate Organization of Switzerland.</w:t>
            </w:r>
          </w:p>
        </w:tc>
      </w:tr>
      <w:tr w:rsidR="00CA321C" w:rsidRPr="00D52A62" w14:paraId="1983CEB8" w14:textId="77777777" w:rsidTr="006F2C64">
        <w:trPr>
          <w:trHeight w:val="526"/>
        </w:trPr>
        <w:tc>
          <w:tcPr>
            <w:tcW w:w="1665" w:type="dxa"/>
          </w:tcPr>
          <w:p w14:paraId="62D3F273"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7</w:t>
            </w:r>
          </w:p>
        </w:tc>
        <w:tc>
          <w:tcPr>
            <w:tcW w:w="3108" w:type="dxa"/>
          </w:tcPr>
          <w:p w14:paraId="78091A96" w14:textId="77777777" w:rsidR="00CA321C" w:rsidRPr="00D52A62" w:rsidRDefault="00CA321C" w:rsidP="006F2C64">
            <w:pPr>
              <w:rPr>
                <w:rFonts w:ascii="Tahoma" w:hAnsi="Tahoma" w:cs="Tahoma"/>
                <w:sz w:val="20"/>
                <w:szCs w:val="20"/>
              </w:rPr>
            </w:pPr>
            <w:r w:rsidRPr="00D52A62">
              <w:rPr>
                <w:rFonts w:ascii="Tahoma" w:hAnsi="Tahoma" w:cs="Tahoma"/>
                <w:sz w:val="20"/>
                <w:szCs w:val="20"/>
              </w:rPr>
              <w:t>Modified Standard Diploma</w:t>
            </w:r>
          </w:p>
        </w:tc>
        <w:tc>
          <w:tcPr>
            <w:tcW w:w="5865" w:type="dxa"/>
          </w:tcPr>
          <w:p w14:paraId="104DF384" w14:textId="45D18E14" w:rsidR="00CA321C" w:rsidRPr="00CA321C" w:rsidRDefault="00CA321C" w:rsidP="006F2C64">
            <w:pPr>
              <w:rPr>
                <w:rFonts w:ascii="Tahoma" w:hAnsi="Tahoma" w:cs="Tahoma"/>
                <w:sz w:val="20"/>
                <w:szCs w:val="20"/>
              </w:rPr>
            </w:pPr>
            <w:r w:rsidRPr="00CA321C">
              <w:rPr>
                <w:rFonts w:ascii="Tahoma" w:hAnsi="Tahoma" w:cs="Tahoma"/>
                <w:sz w:val="20"/>
                <w:szCs w:val="20"/>
              </w:rPr>
              <w:t>Diploma awarded a student with disabilities who completes the requirements of his or her individualized education program (IEP)</w:t>
            </w:r>
          </w:p>
        </w:tc>
      </w:tr>
      <w:tr w:rsidR="00CA321C" w:rsidRPr="00D52A62" w14:paraId="0BED24E5" w14:textId="77777777" w:rsidTr="006F2C64">
        <w:trPr>
          <w:trHeight w:val="977"/>
        </w:trPr>
        <w:tc>
          <w:tcPr>
            <w:tcW w:w="1665" w:type="dxa"/>
          </w:tcPr>
          <w:p w14:paraId="709E326C"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8</w:t>
            </w:r>
          </w:p>
        </w:tc>
        <w:tc>
          <w:tcPr>
            <w:tcW w:w="3108" w:type="dxa"/>
          </w:tcPr>
          <w:p w14:paraId="00014150" w14:textId="77777777" w:rsidR="00CA321C" w:rsidRPr="00D52A62" w:rsidRDefault="00CA321C" w:rsidP="006F2C64">
            <w:pPr>
              <w:rPr>
                <w:rFonts w:ascii="Tahoma" w:hAnsi="Tahoma" w:cs="Tahoma"/>
                <w:sz w:val="20"/>
                <w:szCs w:val="20"/>
              </w:rPr>
            </w:pPr>
            <w:r w:rsidRPr="00D52A62">
              <w:rPr>
                <w:rFonts w:ascii="Tahoma" w:hAnsi="Tahoma" w:cs="Tahoma"/>
                <w:sz w:val="20"/>
                <w:szCs w:val="20"/>
              </w:rPr>
              <w:t>General Educational Development (GED</w:t>
            </w:r>
            <w:r w:rsidRPr="00D52A62">
              <w:rPr>
                <w:rFonts w:ascii="Tahoma" w:hAnsi="Tahoma" w:cs="Tahoma"/>
                <w:sz w:val="20"/>
                <w:szCs w:val="20"/>
                <w:vertAlign w:val="superscript"/>
              </w:rPr>
              <w:t>®</w:t>
            </w:r>
            <w:r w:rsidRPr="00D52A62">
              <w:rPr>
                <w:rFonts w:ascii="Tahoma" w:hAnsi="Tahoma" w:cs="Tahoma"/>
                <w:sz w:val="20"/>
                <w:szCs w:val="20"/>
              </w:rPr>
              <w:t>) Certificate as a part of an Individual Student Alternative Education Plan (ISAEP)</w:t>
            </w:r>
          </w:p>
        </w:tc>
        <w:tc>
          <w:tcPr>
            <w:tcW w:w="5865" w:type="dxa"/>
          </w:tcPr>
          <w:p w14:paraId="4B335914" w14:textId="43EB6A88" w:rsidR="00CA321C" w:rsidRPr="00CA321C" w:rsidRDefault="00CA321C" w:rsidP="006F2C64">
            <w:pPr>
              <w:rPr>
                <w:rFonts w:ascii="Tahoma" w:hAnsi="Tahoma" w:cs="Tahoma"/>
                <w:sz w:val="20"/>
                <w:szCs w:val="20"/>
              </w:rPr>
            </w:pPr>
            <w:r w:rsidRPr="00CA321C">
              <w:rPr>
                <w:rFonts w:ascii="Tahoma" w:hAnsi="Tahoma" w:cs="Tahoma"/>
                <w:sz w:val="20"/>
                <w:szCs w:val="20"/>
              </w:rPr>
              <w:t>Document awarded a student who has successfully completed all of the requirements of his or her ISAEP, which includes passing the HSE exam.</w:t>
            </w:r>
          </w:p>
        </w:tc>
      </w:tr>
      <w:tr w:rsidR="00CA321C" w:rsidRPr="00D52A62" w14:paraId="56424ADD" w14:textId="77777777" w:rsidTr="006F2C64">
        <w:trPr>
          <w:trHeight w:val="1025"/>
        </w:trPr>
        <w:tc>
          <w:tcPr>
            <w:tcW w:w="1665" w:type="dxa"/>
          </w:tcPr>
          <w:p w14:paraId="23AD1140" w14:textId="77777777" w:rsidR="00CA321C" w:rsidRPr="00D52A62" w:rsidRDefault="00CA321C" w:rsidP="006F2C64">
            <w:pPr>
              <w:jc w:val="center"/>
              <w:rPr>
                <w:rFonts w:ascii="Tahoma" w:hAnsi="Tahoma" w:cs="Tahoma"/>
                <w:sz w:val="20"/>
                <w:szCs w:val="20"/>
              </w:rPr>
            </w:pPr>
            <w:r w:rsidRPr="00D52A62">
              <w:rPr>
                <w:rFonts w:ascii="Tahoma" w:hAnsi="Tahoma" w:cs="Tahoma"/>
                <w:sz w:val="20"/>
                <w:szCs w:val="20"/>
              </w:rPr>
              <w:t>10</w:t>
            </w:r>
          </w:p>
        </w:tc>
        <w:tc>
          <w:tcPr>
            <w:tcW w:w="3108" w:type="dxa"/>
          </w:tcPr>
          <w:p w14:paraId="417B9699" w14:textId="33C81687" w:rsidR="00CA321C" w:rsidRPr="00D52A62" w:rsidRDefault="00CA321C" w:rsidP="006F2C64">
            <w:pPr>
              <w:rPr>
                <w:rFonts w:ascii="Tahoma" w:hAnsi="Tahoma" w:cs="Tahoma"/>
                <w:sz w:val="20"/>
                <w:szCs w:val="20"/>
              </w:rPr>
            </w:pPr>
            <w:r w:rsidRPr="00CA321C">
              <w:rPr>
                <w:rFonts w:ascii="Tahoma" w:hAnsi="Tahoma" w:cs="Tahoma"/>
                <w:sz w:val="20"/>
                <w:szCs w:val="20"/>
              </w:rPr>
              <w:t>No award in this school year - school-age student whose IEP allows for multiple years in grade 12</w:t>
            </w:r>
          </w:p>
        </w:tc>
        <w:tc>
          <w:tcPr>
            <w:tcW w:w="5865" w:type="dxa"/>
          </w:tcPr>
          <w:p w14:paraId="3D4D36F6" w14:textId="26DBD84C" w:rsidR="00CA321C" w:rsidRPr="00D52A62" w:rsidRDefault="00CA321C" w:rsidP="006F2C64">
            <w:pPr>
              <w:rPr>
                <w:rFonts w:ascii="Tahoma" w:hAnsi="Tahoma" w:cs="Tahoma"/>
                <w:sz w:val="20"/>
                <w:szCs w:val="20"/>
              </w:rPr>
            </w:pPr>
            <w:r w:rsidRPr="00CA321C">
              <w:rPr>
                <w:rFonts w:ascii="Tahoma" w:hAnsi="Tahoma" w:cs="Tahoma"/>
                <w:sz w:val="20"/>
                <w:szCs w:val="20"/>
              </w:rPr>
              <w:t>No award in this school year.  Use this code for seniors whose IEP allow for multiple years in grade 12.  This code should also be used for school-age students with an IEP who return to school after graduating</w:t>
            </w:r>
          </w:p>
        </w:tc>
      </w:tr>
    </w:tbl>
    <w:p w14:paraId="483EF5C6" w14:textId="77777777" w:rsidR="00BA4D69" w:rsidRDefault="006F2C64">
      <w:pPr>
        <w:pStyle w:val="WW-Default"/>
        <w:rPr>
          <w:rFonts w:ascii="Tahoma" w:hAnsi="Tahoma" w:cs="Tahoma"/>
          <w:bCs/>
          <w:color w:val="auto"/>
          <w:sz w:val="28"/>
          <w:szCs w:val="28"/>
        </w:rPr>
      </w:pPr>
      <w:r w:rsidRPr="00D52A62">
        <w:rPr>
          <w:rFonts w:ascii="Tahoma" w:hAnsi="Tahoma" w:cs="Tahoma"/>
          <w:bCs/>
          <w:color w:val="auto"/>
          <w:sz w:val="28"/>
          <w:szCs w:val="28"/>
        </w:rPr>
        <w:t xml:space="preserve"> </w:t>
      </w:r>
      <w:r w:rsidR="00BA4D69" w:rsidRPr="00D52A62">
        <w:rPr>
          <w:rFonts w:ascii="Tahoma" w:hAnsi="Tahoma" w:cs="Tahoma"/>
          <w:bCs/>
          <w:color w:val="auto"/>
          <w:sz w:val="28"/>
          <w:szCs w:val="28"/>
        </w:rPr>
        <w:t>(Used with Completer Demographics Report)</w:t>
      </w:r>
    </w:p>
    <w:p w14:paraId="32677F94" w14:textId="77777777" w:rsidR="00BA4D69" w:rsidRPr="00A078E5" w:rsidRDefault="00BA4D69">
      <w:pPr>
        <w:pStyle w:val="WW-Default"/>
        <w:jc w:val="center"/>
        <w:rPr>
          <w:rFonts w:ascii="Tahoma" w:hAnsi="Tahoma" w:cs="Tahoma"/>
          <w:b/>
          <w:bCs/>
          <w:color w:val="auto"/>
          <w:sz w:val="22"/>
          <w:szCs w:val="22"/>
        </w:rPr>
      </w:pPr>
    </w:p>
    <w:p w14:paraId="479611A7" w14:textId="77777777" w:rsidR="003530F6" w:rsidRPr="00D52A62" w:rsidRDefault="003530F6" w:rsidP="005F0E16">
      <w:pPr>
        <w:rPr>
          <w:rFonts w:ascii="Tahoma" w:hAnsi="Tahoma" w:cs="Tahoma"/>
          <w:sz w:val="20"/>
          <w:szCs w:val="20"/>
        </w:rPr>
      </w:pPr>
    </w:p>
    <w:p w14:paraId="6330190B" w14:textId="77777777" w:rsidR="00E01C5E" w:rsidRPr="00D52A62" w:rsidRDefault="00E01C5E">
      <w:pPr>
        <w:widowControl/>
        <w:suppressAutoHyphens w:val="0"/>
        <w:rPr>
          <w:rFonts w:ascii="Tahoma" w:hAnsi="Tahoma" w:cs="Tahoma"/>
          <w:sz w:val="20"/>
          <w:szCs w:val="20"/>
        </w:rPr>
      </w:pPr>
      <w:r w:rsidRPr="00D52A62">
        <w:rPr>
          <w:rFonts w:ascii="Tahoma" w:hAnsi="Tahoma" w:cs="Tahoma"/>
          <w:sz w:val="20"/>
          <w:szCs w:val="20"/>
        </w:rPr>
        <w:br w:type="page"/>
      </w:r>
    </w:p>
    <w:p w14:paraId="473DB1FB" w14:textId="77777777" w:rsidR="00C425E9" w:rsidRPr="00D52A62" w:rsidRDefault="00C425E9" w:rsidP="00B11702">
      <w:pPr>
        <w:pStyle w:val="Heading2"/>
      </w:pPr>
      <w:bookmarkStart w:id="263" w:name="_Toc20488710"/>
      <w:r w:rsidRPr="00D52A62">
        <w:lastRenderedPageBreak/>
        <w:t>Appendix M: Graduate/Other Completer Codes</w:t>
      </w:r>
      <w:r>
        <w:t xml:space="preserve"> (page 2)</w:t>
      </w:r>
      <w:bookmarkEnd w:id="263"/>
    </w:p>
    <w:p w14:paraId="24E1D51C" w14:textId="77777777" w:rsidR="00C425E9" w:rsidRPr="00D52A62" w:rsidRDefault="00C425E9" w:rsidP="00C425E9">
      <w:pPr>
        <w:pStyle w:val="WW-Default"/>
        <w:rPr>
          <w:rFonts w:ascii="Tahoma" w:hAnsi="Tahoma" w:cs="Tahoma"/>
          <w:bCs/>
          <w:color w:val="auto"/>
          <w:sz w:val="28"/>
          <w:szCs w:val="28"/>
        </w:rPr>
      </w:pPr>
      <w:r w:rsidRPr="00D52A62">
        <w:rPr>
          <w:rFonts w:ascii="Tahoma" w:hAnsi="Tahoma" w:cs="Tahoma"/>
          <w:bCs/>
          <w:color w:val="auto"/>
          <w:sz w:val="28"/>
          <w:szCs w:val="28"/>
        </w:rPr>
        <w:t xml:space="preserve">(Used with Completer Demographics Report) </w:t>
      </w:r>
    </w:p>
    <w:p w14:paraId="06B94E5E" w14:textId="77777777" w:rsidR="00FE6848" w:rsidRPr="00D52A62" w:rsidRDefault="00FE6848">
      <w:pPr>
        <w:rPr>
          <w:rFonts w:ascii="Tahoma" w:hAnsi="Tahoma" w:cs="Tahoma"/>
          <w:sz w:val="20"/>
          <w:szCs w:val="20"/>
        </w:rPr>
      </w:pPr>
    </w:p>
    <w:tbl>
      <w:tblPr>
        <w:tblStyle w:val="TableGrid1"/>
        <w:tblW w:w="10648" w:type="dxa"/>
        <w:tblLayout w:type="fixed"/>
        <w:tblLook w:val="0000" w:firstRow="0" w:lastRow="0" w:firstColumn="0" w:lastColumn="0" w:noHBand="0" w:noVBand="0"/>
        <w:tblDescription w:val="Appendix M - Graduate/Other Completer Codes - Page 2"/>
      </w:tblPr>
      <w:tblGrid>
        <w:gridCol w:w="1665"/>
        <w:gridCol w:w="3108"/>
        <w:gridCol w:w="5875"/>
      </w:tblGrid>
      <w:tr w:rsidR="00E00F70" w:rsidRPr="00D52A62" w14:paraId="0B7A6D3B" w14:textId="77777777" w:rsidTr="00007C9D">
        <w:trPr>
          <w:trHeight w:val="1141"/>
          <w:tblHeader/>
        </w:trPr>
        <w:tc>
          <w:tcPr>
            <w:tcW w:w="1665" w:type="dxa"/>
            <w:shd w:val="clear" w:color="auto" w:fill="D6E3BC" w:themeFill="accent3" w:themeFillTint="66"/>
          </w:tcPr>
          <w:p w14:paraId="0E0032A9" w14:textId="77777777" w:rsidR="00E00F70" w:rsidRPr="00D52A62" w:rsidRDefault="00E00F70" w:rsidP="00E00F70">
            <w:pPr>
              <w:pStyle w:val="WW-Default"/>
              <w:snapToGrid w:val="0"/>
              <w:jc w:val="center"/>
              <w:rPr>
                <w:rFonts w:ascii="Tahoma" w:hAnsi="Tahoma" w:cs="Tahoma"/>
                <w:b/>
                <w:bCs/>
                <w:color w:val="auto"/>
                <w:sz w:val="20"/>
                <w:szCs w:val="20"/>
              </w:rPr>
            </w:pPr>
            <w:r w:rsidRPr="00D52A62">
              <w:rPr>
                <w:rFonts w:ascii="Tahoma" w:hAnsi="Tahoma" w:cs="Tahoma"/>
                <w:b/>
                <w:bCs/>
                <w:color w:val="auto"/>
                <w:sz w:val="20"/>
                <w:szCs w:val="20"/>
              </w:rPr>
              <w:t>Graduate/ Other Completer Code</w:t>
            </w:r>
          </w:p>
        </w:tc>
        <w:tc>
          <w:tcPr>
            <w:tcW w:w="3108" w:type="dxa"/>
            <w:shd w:val="clear" w:color="auto" w:fill="D6E3BC" w:themeFill="accent3" w:themeFillTint="66"/>
          </w:tcPr>
          <w:p w14:paraId="38A42DF3" w14:textId="77777777" w:rsidR="00E00F70" w:rsidRPr="00D52A62" w:rsidRDefault="00E00F70" w:rsidP="00E00F70">
            <w:pPr>
              <w:pStyle w:val="WW-Default"/>
              <w:snapToGrid w:val="0"/>
              <w:jc w:val="center"/>
              <w:rPr>
                <w:rFonts w:ascii="Tahoma" w:hAnsi="Tahoma" w:cs="Tahoma"/>
                <w:b/>
                <w:bCs/>
                <w:color w:val="auto"/>
                <w:sz w:val="20"/>
                <w:szCs w:val="20"/>
              </w:rPr>
            </w:pPr>
            <w:r w:rsidRPr="00D52A62">
              <w:rPr>
                <w:rFonts w:ascii="Tahoma" w:hAnsi="Tahoma" w:cs="Tahoma"/>
                <w:b/>
                <w:bCs/>
                <w:color w:val="auto"/>
                <w:sz w:val="20"/>
                <w:szCs w:val="20"/>
              </w:rPr>
              <w:t>Graduate/Other Completer Code Description</w:t>
            </w:r>
          </w:p>
        </w:tc>
        <w:tc>
          <w:tcPr>
            <w:tcW w:w="5875" w:type="dxa"/>
            <w:shd w:val="clear" w:color="auto" w:fill="D6E3BC" w:themeFill="accent3" w:themeFillTint="66"/>
          </w:tcPr>
          <w:p w14:paraId="0D8391BB" w14:textId="77777777" w:rsidR="00E00F70" w:rsidRPr="00D52A62" w:rsidRDefault="00E00F70" w:rsidP="00E00F70">
            <w:pPr>
              <w:pStyle w:val="WW-Default"/>
              <w:snapToGrid w:val="0"/>
              <w:jc w:val="center"/>
              <w:rPr>
                <w:rFonts w:ascii="Tahoma" w:hAnsi="Tahoma" w:cs="Tahoma"/>
                <w:b/>
                <w:bCs/>
                <w:color w:val="auto"/>
                <w:sz w:val="20"/>
                <w:szCs w:val="20"/>
              </w:rPr>
            </w:pPr>
            <w:r w:rsidRPr="00D52A62">
              <w:rPr>
                <w:rFonts w:ascii="Tahoma" w:hAnsi="Tahoma" w:cs="Tahoma"/>
                <w:b/>
                <w:bCs/>
                <w:color w:val="auto"/>
                <w:sz w:val="20"/>
                <w:szCs w:val="20"/>
              </w:rPr>
              <w:t>Definition</w:t>
            </w:r>
          </w:p>
        </w:tc>
      </w:tr>
      <w:tr w:rsidR="003530F6" w:rsidRPr="00D52A62" w14:paraId="7342B7FF" w14:textId="77777777" w:rsidTr="00007C9D">
        <w:trPr>
          <w:trHeight w:val="655"/>
        </w:trPr>
        <w:tc>
          <w:tcPr>
            <w:tcW w:w="1665" w:type="dxa"/>
          </w:tcPr>
          <w:p w14:paraId="72BD300C" w14:textId="77777777" w:rsidR="003530F6" w:rsidRPr="00D52A62" w:rsidRDefault="003530F6" w:rsidP="00F13FF1">
            <w:pPr>
              <w:jc w:val="center"/>
              <w:rPr>
                <w:rFonts w:ascii="Tahoma" w:hAnsi="Tahoma" w:cs="Tahoma"/>
                <w:sz w:val="20"/>
                <w:szCs w:val="20"/>
              </w:rPr>
            </w:pPr>
            <w:r w:rsidRPr="00D52A62">
              <w:rPr>
                <w:rFonts w:ascii="Tahoma" w:hAnsi="Tahoma" w:cs="Tahoma"/>
                <w:sz w:val="20"/>
                <w:szCs w:val="20"/>
              </w:rPr>
              <w:t>11</w:t>
            </w:r>
          </w:p>
        </w:tc>
        <w:tc>
          <w:tcPr>
            <w:tcW w:w="3108" w:type="dxa"/>
          </w:tcPr>
          <w:p w14:paraId="5EE91E5D" w14:textId="77777777" w:rsidR="003530F6" w:rsidRPr="00D52A62" w:rsidRDefault="003530F6" w:rsidP="000C78F2">
            <w:pPr>
              <w:rPr>
                <w:rFonts w:ascii="Tahoma" w:hAnsi="Tahoma" w:cs="Tahoma"/>
                <w:sz w:val="20"/>
                <w:szCs w:val="20"/>
              </w:rPr>
            </w:pPr>
            <w:r w:rsidRPr="00D52A62">
              <w:rPr>
                <w:rFonts w:ascii="Tahoma" w:hAnsi="Tahoma" w:cs="Tahoma"/>
                <w:sz w:val="20"/>
                <w:szCs w:val="20"/>
              </w:rPr>
              <w:t>No award in this school year</w:t>
            </w:r>
            <w:r w:rsidR="0022500A" w:rsidRPr="00D52A62">
              <w:rPr>
                <w:rFonts w:ascii="Tahoma" w:hAnsi="Tahoma" w:cs="Tahoma"/>
                <w:sz w:val="20"/>
                <w:szCs w:val="20"/>
              </w:rPr>
              <w:t>—</w:t>
            </w:r>
            <w:r w:rsidRPr="00D52A62">
              <w:rPr>
                <w:rFonts w:ascii="Tahoma" w:hAnsi="Tahoma" w:cs="Tahoma"/>
                <w:sz w:val="20"/>
                <w:szCs w:val="20"/>
              </w:rPr>
              <w:t>foreign exchange student</w:t>
            </w:r>
          </w:p>
        </w:tc>
        <w:tc>
          <w:tcPr>
            <w:tcW w:w="5875" w:type="dxa"/>
          </w:tcPr>
          <w:p w14:paraId="303EC61B" w14:textId="77777777" w:rsidR="003530F6" w:rsidRPr="00D52A62" w:rsidRDefault="003530F6" w:rsidP="00535CE1">
            <w:pPr>
              <w:rPr>
                <w:rFonts w:ascii="Tahoma" w:hAnsi="Tahoma" w:cs="Tahoma"/>
                <w:sz w:val="20"/>
                <w:szCs w:val="20"/>
              </w:rPr>
            </w:pPr>
            <w:r w:rsidRPr="00D52A62">
              <w:rPr>
                <w:rFonts w:ascii="Tahoma" w:hAnsi="Tahoma" w:cs="Tahoma"/>
                <w:sz w:val="20"/>
                <w:szCs w:val="20"/>
              </w:rPr>
              <w:t>No award in this school year</w:t>
            </w:r>
            <w:r w:rsidR="0022500A" w:rsidRPr="00D52A62">
              <w:rPr>
                <w:rFonts w:ascii="Tahoma" w:hAnsi="Tahoma" w:cs="Tahoma"/>
                <w:sz w:val="20"/>
                <w:szCs w:val="20"/>
              </w:rPr>
              <w:t>—</w:t>
            </w:r>
            <w:r w:rsidRPr="00D52A62">
              <w:rPr>
                <w:rFonts w:ascii="Tahoma" w:hAnsi="Tahoma" w:cs="Tahoma"/>
                <w:sz w:val="20"/>
                <w:szCs w:val="20"/>
              </w:rPr>
              <w:t>foreign exchange, part-time private, or part-time home</w:t>
            </w:r>
            <w:r w:rsidR="0022500A" w:rsidRPr="00D52A62">
              <w:rPr>
                <w:rFonts w:ascii="Tahoma" w:hAnsi="Tahoma" w:cs="Tahoma"/>
                <w:sz w:val="20"/>
                <w:szCs w:val="20"/>
              </w:rPr>
              <w:t>-</w:t>
            </w:r>
            <w:r w:rsidRPr="00D52A62">
              <w:rPr>
                <w:rFonts w:ascii="Tahoma" w:hAnsi="Tahoma" w:cs="Tahoma"/>
                <w:sz w:val="20"/>
                <w:szCs w:val="20"/>
              </w:rPr>
              <w:t>school student</w:t>
            </w:r>
            <w:r w:rsidR="0022500A" w:rsidRPr="00D52A62">
              <w:rPr>
                <w:rFonts w:ascii="Tahoma" w:hAnsi="Tahoma" w:cs="Tahoma"/>
                <w:sz w:val="20"/>
                <w:szCs w:val="20"/>
              </w:rPr>
              <w:t>.</w:t>
            </w:r>
          </w:p>
        </w:tc>
      </w:tr>
      <w:tr w:rsidR="003530F6" w:rsidRPr="00D52A62" w14:paraId="553ADDF4" w14:textId="77777777" w:rsidTr="00007C9D">
        <w:trPr>
          <w:trHeight w:val="516"/>
        </w:trPr>
        <w:tc>
          <w:tcPr>
            <w:tcW w:w="1665" w:type="dxa"/>
          </w:tcPr>
          <w:p w14:paraId="6199A8B2" w14:textId="77777777" w:rsidR="003530F6" w:rsidRPr="00D52A62" w:rsidRDefault="003530F6" w:rsidP="00F13FF1">
            <w:pPr>
              <w:jc w:val="center"/>
              <w:rPr>
                <w:rFonts w:ascii="Tahoma" w:hAnsi="Tahoma" w:cs="Tahoma"/>
                <w:sz w:val="20"/>
                <w:szCs w:val="20"/>
              </w:rPr>
            </w:pPr>
            <w:r w:rsidRPr="00D52A62">
              <w:rPr>
                <w:rFonts w:ascii="Tahoma" w:hAnsi="Tahoma" w:cs="Tahoma"/>
                <w:sz w:val="20"/>
                <w:szCs w:val="20"/>
              </w:rPr>
              <w:t>12</w:t>
            </w:r>
          </w:p>
        </w:tc>
        <w:tc>
          <w:tcPr>
            <w:tcW w:w="3108" w:type="dxa"/>
          </w:tcPr>
          <w:p w14:paraId="5EE9A6A1" w14:textId="77777777" w:rsidR="003530F6" w:rsidRPr="00D52A62" w:rsidRDefault="003530F6" w:rsidP="000C78F2">
            <w:pPr>
              <w:rPr>
                <w:rFonts w:ascii="Tahoma" w:hAnsi="Tahoma" w:cs="Tahoma"/>
                <w:sz w:val="20"/>
                <w:szCs w:val="20"/>
              </w:rPr>
            </w:pPr>
            <w:r w:rsidRPr="00D52A62">
              <w:rPr>
                <w:rFonts w:ascii="Tahoma" w:hAnsi="Tahoma" w:cs="Tahoma"/>
                <w:sz w:val="20"/>
                <w:szCs w:val="20"/>
              </w:rPr>
              <w:t>No award in this school year</w:t>
            </w:r>
            <w:r w:rsidR="0022500A" w:rsidRPr="00D52A62">
              <w:rPr>
                <w:rFonts w:ascii="Tahoma" w:hAnsi="Tahoma" w:cs="Tahoma"/>
                <w:sz w:val="20"/>
                <w:szCs w:val="20"/>
              </w:rPr>
              <w:t>—</w:t>
            </w:r>
            <w:r w:rsidRPr="00D52A62">
              <w:rPr>
                <w:rFonts w:ascii="Tahoma" w:hAnsi="Tahoma" w:cs="Tahoma"/>
                <w:sz w:val="20"/>
                <w:szCs w:val="20"/>
              </w:rPr>
              <w:t xml:space="preserve">student whose age and </w:t>
            </w:r>
            <w:r w:rsidR="000C09CD" w:rsidRPr="00D52A62">
              <w:rPr>
                <w:rFonts w:ascii="Tahoma" w:hAnsi="Tahoma" w:cs="Tahoma"/>
                <w:sz w:val="20"/>
                <w:szCs w:val="20"/>
              </w:rPr>
              <w:t>Limited English Proficiency (</w:t>
            </w:r>
            <w:r w:rsidRPr="00D52A62">
              <w:rPr>
                <w:rFonts w:ascii="Tahoma" w:hAnsi="Tahoma" w:cs="Tahoma"/>
                <w:sz w:val="20"/>
                <w:szCs w:val="20"/>
              </w:rPr>
              <w:t>LEP</w:t>
            </w:r>
            <w:r w:rsidR="000C09CD" w:rsidRPr="00D52A62">
              <w:rPr>
                <w:rFonts w:ascii="Tahoma" w:hAnsi="Tahoma" w:cs="Tahoma"/>
                <w:sz w:val="20"/>
                <w:szCs w:val="20"/>
              </w:rPr>
              <w:t>)</w:t>
            </w:r>
            <w:r w:rsidRPr="00D52A62">
              <w:rPr>
                <w:rFonts w:ascii="Tahoma" w:hAnsi="Tahoma" w:cs="Tahoma"/>
                <w:sz w:val="20"/>
                <w:szCs w:val="20"/>
              </w:rPr>
              <w:t xml:space="preserve"> status allows for multiple years in grade 12</w:t>
            </w:r>
          </w:p>
        </w:tc>
        <w:tc>
          <w:tcPr>
            <w:tcW w:w="5875" w:type="dxa"/>
          </w:tcPr>
          <w:p w14:paraId="44AA52E4" w14:textId="77777777" w:rsidR="003530F6" w:rsidRPr="00D52A62" w:rsidRDefault="003530F6" w:rsidP="006B1EDA">
            <w:pPr>
              <w:rPr>
                <w:rFonts w:ascii="Tahoma" w:hAnsi="Tahoma" w:cs="Tahoma"/>
                <w:sz w:val="20"/>
                <w:szCs w:val="20"/>
              </w:rPr>
            </w:pPr>
            <w:r w:rsidRPr="00D52A62">
              <w:rPr>
                <w:rFonts w:ascii="Tahoma" w:hAnsi="Tahoma" w:cs="Tahoma"/>
                <w:sz w:val="20"/>
                <w:szCs w:val="20"/>
              </w:rPr>
              <w:t>No award in this school year. Use this code for seniors whose age and LEP status allow for multiple years in grade 12.</w:t>
            </w:r>
          </w:p>
        </w:tc>
      </w:tr>
      <w:tr w:rsidR="003530F6" w:rsidRPr="00D52A62" w14:paraId="59897494" w14:textId="77777777" w:rsidTr="00007C9D">
        <w:trPr>
          <w:trHeight w:val="516"/>
        </w:trPr>
        <w:tc>
          <w:tcPr>
            <w:tcW w:w="1665" w:type="dxa"/>
          </w:tcPr>
          <w:p w14:paraId="4E61AD69" w14:textId="77777777" w:rsidR="003530F6" w:rsidRPr="00D52A62" w:rsidRDefault="003530F6" w:rsidP="00F13FF1">
            <w:pPr>
              <w:jc w:val="center"/>
              <w:rPr>
                <w:rFonts w:ascii="Tahoma" w:hAnsi="Tahoma" w:cs="Tahoma"/>
                <w:sz w:val="20"/>
                <w:szCs w:val="20"/>
              </w:rPr>
            </w:pPr>
            <w:r w:rsidRPr="00D52A62">
              <w:rPr>
                <w:rFonts w:ascii="Tahoma" w:hAnsi="Tahoma" w:cs="Tahoma"/>
                <w:sz w:val="20"/>
                <w:szCs w:val="20"/>
              </w:rPr>
              <w:t>13</w:t>
            </w:r>
          </w:p>
        </w:tc>
        <w:tc>
          <w:tcPr>
            <w:tcW w:w="3108" w:type="dxa"/>
          </w:tcPr>
          <w:p w14:paraId="144671D5" w14:textId="77777777" w:rsidR="003530F6" w:rsidRPr="00D52A62" w:rsidRDefault="003530F6" w:rsidP="00B22059">
            <w:pPr>
              <w:rPr>
                <w:rFonts w:ascii="Tahoma" w:hAnsi="Tahoma" w:cs="Tahoma"/>
                <w:sz w:val="20"/>
                <w:szCs w:val="20"/>
              </w:rPr>
            </w:pPr>
            <w:r w:rsidRPr="00D52A62">
              <w:rPr>
                <w:rFonts w:ascii="Tahoma" w:hAnsi="Tahoma" w:cs="Tahoma"/>
                <w:sz w:val="20"/>
                <w:szCs w:val="20"/>
              </w:rPr>
              <w:t>No award in this school year</w:t>
            </w:r>
            <w:r w:rsidR="0022500A" w:rsidRPr="00D52A62">
              <w:rPr>
                <w:rFonts w:ascii="Tahoma" w:hAnsi="Tahoma" w:cs="Tahoma"/>
                <w:sz w:val="20"/>
                <w:szCs w:val="20"/>
              </w:rPr>
              <w:t>—</w:t>
            </w:r>
            <w:r w:rsidRPr="00D52A62">
              <w:rPr>
                <w:rFonts w:ascii="Tahoma" w:hAnsi="Tahoma" w:cs="Tahoma"/>
                <w:sz w:val="20"/>
                <w:szCs w:val="20"/>
              </w:rPr>
              <w:t xml:space="preserve">previously earned a Graduate/Other Completer Code </w:t>
            </w:r>
            <w:r w:rsidR="00FA0C29" w:rsidRPr="00D52A62">
              <w:rPr>
                <w:rFonts w:ascii="Tahoma" w:hAnsi="Tahoma" w:cs="Tahoma"/>
                <w:sz w:val="20"/>
                <w:szCs w:val="20"/>
              </w:rPr>
              <w:t>3-5 or 7-9</w:t>
            </w:r>
            <w:r w:rsidRPr="00D52A62">
              <w:rPr>
                <w:rFonts w:ascii="Tahoma" w:hAnsi="Tahoma" w:cs="Tahoma"/>
                <w:sz w:val="20"/>
                <w:szCs w:val="20"/>
              </w:rPr>
              <w:t xml:space="preserve"> in a prior school year</w:t>
            </w:r>
            <w:r w:rsidR="00FA0C29" w:rsidRPr="00D52A62">
              <w:rPr>
                <w:rFonts w:ascii="Tahoma" w:hAnsi="Tahoma" w:cs="Tahoma"/>
                <w:sz w:val="20"/>
                <w:szCs w:val="20"/>
              </w:rPr>
              <w:t xml:space="preserve"> or diploma from another state.</w:t>
            </w:r>
          </w:p>
        </w:tc>
        <w:tc>
          <w:tcPr>
            <w:tcW w:w="5875" w:type="dxa"/>
          </w:tcPr>
          <w:p w14:paraId="6D89C64D" w14:textId="77777777" w:rsidR="003530F6" w:rsidRPr="00D52A62" w:rsidRDefault="003530F6" w:rsidP="00A64B01">
            <w:pPr>
              <w:rPr>
                <w:rFonts w:ascii="Tahoma" w:hAnsi="Tahoma" w:cs="Tahoma"/>
                <w:sz w:val="20"/>
                <w:szCs w:val="20"/>
              </w:rPr>
            </w:pPr>
            <w:r w:rsidRPr="00D52A62">
              <w:rPr>
                <w:rFonts w:ascii="Tahoma" w:hAnsi="Tahoma" w:cs="Tahoma"/>
                <w:sz w:val="20"/>
                <w:szCs w:val="20"/>
              </w:rPr>
              <w:t>No award in this school year</w:t>
            </w:r>
            <w:r w:rsidR="0022500A" w:rsidRPr="00D52A62">
              <w:rPr>
                <w:rFonts w:ascii="Tahoma" w:hAnsi="Tahoma" w:cs="Tahoma"/>
                <w:sz w:val="20"/>
                <w:szCs w:val="20"/>
              </w:rPr>
              <w:t>—</w:t>
            </w:r>
            <w:r w:rsidRPr="00D52A62">
              <w:rPr>
                <w:rFonts w:ascii="Tahoma" w:hAnsi="Tahoma" w:cs="Tahoma"/>
                <w:sz w:val="20"/>
                <w:szCs w:val="20"/>
              </w:rPr>
              <w:t xml:space="preserve">previously earned a Graduate/Other Completer Code </w:t>
            </w:r>
            <w:r w:rsidR="00FA0C29" w:rsidRPr="00D52A62">
              <w:rPr>
                <w:rFonts w:ascii="Tahoma" w:hAnsi="Tahoma" w:cs="Tahoma"/>
                <w:sz w:val="20"/>
                <w:szCs w:val="20"/>
              </w:rPr>
              <w:t>3-5 or 7-9</w:t>
            </w:r>
            <w:r w:rsidRPr="00D52A62">
              <w:rPr>
                <w:rFonts w:ascii="Tahoma" w:hAnsi="Tahoma" w:cs="Tahoma"/>
                <w:sz w:val="20"/>
                <w:szCs w:val="20"/>
              </w:rPr>
              <w:t xml:space="preserve"> in a prior school year. </w:t>
            </w:r>
            <w:r w:rsidR="00FA0C29" w:rsidRPr="00D52A62">
              <w:rPr>
                <w:rFonts w:ascii="Tahoma" w:hAnsi="Tahoma" w:cs="Tahoma"/>
                <w:sz w:val="20"/>
                <w:szCs w:val="20"/>
              </w:rPr>
              <w:t xml:space="preserve">This code also includes students who received a diploma from another state. Continue to use Graduate/Other Completer Code 10 and 12 respectively for IEP and </w:t>
            </w:r>
            <w:r w:rsidR="000C09CD" w:rsidRPr="00D52A62">
              <w:rPr>
                <w:rFonts w:ascii="Tahoma" w:hAnsi="Tahoma" w:cs="Tahoma"/>
                <w:sz w:val="20"/>
                <w:szCs w:val="20"/>
              </w:rPr>
              <w:t>English Learner (</w:t>
            </w:r>
            <w:r w:rsidR="00FA0C29" w:rsidRPr="00D52A62">
              <w:rPr>
                <w:rFonts w:ascii="Tahoma" w:hAnsi="Tahoma" w:cs="Tahoma"/>
                <w:sz w:val="20"/>
                <w:szCs w:val="20"/>
              </w:rPr>
              <w:t>EL</w:t>
            </w:r>
            <w:r w:rsidR="000C09CD" w:rsidRPr="00D52A62">
              <w:rPr>
                <w:rFonts w:ascii="Tahoma" w:hAnsi="Tahoma" w:cs="Tahoma"/>
                <w:sz w:val="20"/>
                <w:szCs w:val="20"/>
              </w:rPr>
              <w:t>)</w:t>
            </w:r>
            <w:r w:rsidR="00FA0C29" w:rsidRPr="00D52A62">
              <w:rPr>
                <w:rFonts w:ascii="Tahoma" w:hAnsi="Tahoma" w:cs="Tahoma"/>
                <w:sz w:val="20"/>
                <w:szCs w:val="20"/>
              </w:rPr>
              <w:t xml:space="preserve"> students that have never earned a state board approved diploma.</w:t>
            </w:r>
          </w:p>
        </w:tc>
      </w:tr>
    </w:tbl>
    <w:p w14:paraId="094A2E4E" w14:textId="77777777" w:rsidR="00F456DD" w:rsidRDefault="00F456DD">
      <w:pPr>
        <w:rPr>
          <w:rFonts w:ascii="Tahoma" w:hAnsi="Tahoma" w:cs="Tahoma"/>
          <w:sz w:val="20"/>
          <w:szCs w:val="20"/>
        </w:rPr>
      </w:pPr>
    </w:p>
    <w:p w14:paraId="7DDF2652" w14:textId="77777777" w:rsidR="00B03F91" w:rsidRDefault="00B03F91">
      <w:pPr>
        <w:widowControl/>
        <w:suppressAutoHyphens w:val="0"/>
        <w:rPr>
          <w:rFonts w:ascii="Tahoma" w:hAnsi="Tahoma" w:cs="Tahoma"/>
          <w:sz w:val="20"/>
          <w:szCs w:val="20"/>
        </w:rPr>
      </w:pPr>
      <w:r>
        <w:rPr>
          <w:rFonts w:ascii="Tahoma" w:hAnsi="Tahoma" w:cs="Tahoma"/>
          <w:sz w:val="20"/>
          <w:szCs w:val="20"/>
        </w:rPr>
        <w:br w:type="page"/>
      </w:r>
    </w:p>
    <w:p w14:paraId="74CE1CA2" w14:textId="77777777" w:rsidR="00F15DF6" w:rsidRDefault="00B03F91" w:rsidP="00B11702">
      <w:pPr>
        <w:pStyle w:val="Heading2"/>
      </w:pPr>
      <w:bookmarkStart w:id="264" w:name="_Toc20488711"/>
      <w:r w:rsidRPr="002F7DF3">
        <w:lastRenderedPageBreak/>
        <w:t>Appendix</w:t>
      </w:r>
      <w:r>
        <w:t xml:space="preserve"> N: </w:t>
      </w:r>
      <w:r w:rsidR="00B83D94">
        <w:t>Division Codes</w:t>
      </w:r>
      <w:bookmarkEnd w:id="264"/>
    </w:p>
    <w:p w14:paraId="222D7501" w14:textId="77777777" w:rsidR="00B03F91" w:rsidRPr="004A7097" w:rsidRDefault="004A7097" w:rsidP="004A7097">
      <w:pPr>
        <w:rPr>
          <w:rFonts w:ascii="Tahoma" w:hAnsi="Tahoma" w:cs="Tahoma"/>
          <w:b/>
          <w:sz w:val="28"/>
          <w:szCs w:val="28"/>
        </w:rPr>
      </w:pPr>
      <w:r w:rsidRPr="004A7097">
        <w:rPr>
          <w:rFonts w:ascii="Tahoma" w:hAnsi="Tahoma" w:cs="Tahoma"/>
          <w:b/>
          <w:sz w:val="28"/>
          <w:szCs w:val="28"/>
        </w:rPr>
        <w:t xml:space="preserve">COUNTY/CITY </w:t>
      </w:r>
    </w:p>
    <w:p w14:paraId="44EE6E78" w14:textId="77777777" w:rsidR="00B03F91" w:rsidRDefault="00B03F91" w:rsidP="00B03F91"/>
    <w:p w14:paraId="0A10D9E6" w14:textId="77777777" w:rsidR="00B03F91" w:rsidRDefault="00B03F91" w:rsidP="00B03F91">
      <w:pPr>
        <w:tabs>
          <w:tab w:val="right" w:pos="2700"/>
        </w:tabs>
        <w:sectPr w:rsidR="00B03F91" w:rsidSect="006F2C64">
          <w:pgSz w:w="12240" w:h="15840"/>
          <w:pgMar w:top="720" w:right="1440" w:bottom="864" w:left="1008" w:header="720" w:footer="720" w:gutter="0"/>
          <w:cols w:space="720"/>
          <w:docGrid w:linePitch="360"/>
        </w:sectPr>
      </w:pPr>
    </w:p>
    <w:p w14:paraId="4383FA0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lastRenderedPageBreak/>
        <w:t>Accomack County</w:t>
      </w:r>
      <w:r w:rsidRPr="00B03F91">
        <w:rPr>
          <w:rFonts w:ascii="Tahoma" w:hAnsi="Tahoma" w:cs="Tahoma"/>
          <w:sz w:val="20"/>
          <w:szCs w:val="20"/>
        </w:rPr>
        <w:tab/>
        <w:t>001</w:t>
      </w:r>
    </w:p>
    <w:p w14:paraId="391C0EE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Albemarle County</w:t>
      </w:r>
      <w:r w:rsidRPr="00B03F91">
        <w:rPr>
          <w:rFonts w:ascii="Tahoma" w:hAnsi="Tahoma" w:cs="Tahoma"/>
          <w:sz w:val="20"/>
          <w:szCs w:val="20"/>
        </w:rPr>
        <w:tab/>
        <w:t>002</w:t>
      </w:r>
    </w:p>
    <w:p w14:paraId="047563E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Alexandria</w:t>
      </w:r>
      <w:r w:rsidRPr="00B03F91">
        <w:rPr>
          <w:rFonts w:ascii="Tahoma" w:hAnsi="Tahoma" w:cs="Tahoma"/>
          <w:sz w:val="20"/>
          <w:szCs w:val="20"/>
        </w:rPr>
        <w:tab/>
        <w:t>101</w:t>
      </w:r>
    </w:p>
    <w:p w14:paraId="26866B8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Alleghany County</w:t>
      </w:r>
      <w:r w:rsidRPr="00B03F91">
        <w:rPr>
          <w:rFonts w:ascii="Tahoma" w:hAnsi="Tahoma" w:cs="Tahoma"/>
          <w:sz w:val="20"/>
          <w:szCs w:val="20"/>
        </w:rPr>
        <w:tab/>
        <w:t>003</w:t>
      </w:r>
    </w:p>
    <w:p w14:paraId="0DD83FB6"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Amelia County</w:t>
      </w:r>
      <w:r w:rsidRPr="00B03F91">
        <w:rPr>
          <w:rFonts w:ascii="Tahoma" w:hAnsi="Tahoma" w:cs="Tahoma"/>
          <w:sz w:val="20"/>
          <w:szCs w:val="20"/>
        </w:rPr>
        <w:tab/>
        <w:t>004</w:t>
      </w:r>
    </w:p>
    <w:p w14:paraId="3C10F3E5"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Amherst County</w:t>
      </w:r>
      <w:r w:rsidRPr="00B03F91">
        <w:rPr>
          <w:rFonts w:ascii="Tahoma" w:hAnsi="Tahoma" w:cs="Tahoma"/>
          <w:sz w:val="20"/>
          <w:szCs w:val="20"/>
        </w:rPr>
        <w:tab/>
        <w:t>005</w:t>
      </w:r>
    </w:p>
    <w:p w14:paraId="71697CA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Appomattox County</w:t>
      </w:r>
      <w:r w:rsidRPr="00B03F91">
        <w:rPr>
          <w:rFonts w:ascii="Tahoma" w:hAnsi="Tahoma" w:cs="Tahoma"/>
          <w:sz w:val="20"/>
          <w:szCs w:val="20"/>
        </w:rPr>
        <w:tab/>
        <w:t>006</w:t>
      </w:r>
    </w:p>
    <w:p w14:paraId="76E09C36"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Arlington County</w:t>
      </w:r>
      <w:r w:rsidRPr="00B03F91">
        <w:rPr>
          <w:rFonts w:ascii="Tahoma" w:hAnsi="Tahoma" w:cs="Tahoma"/>
          <w:sz w:val="20"/>
          <w:szCs w:val="20"/>
        </w:rPr>
        <w:tab/>
        <w:t>007</w:t>
      </w:r>
    </w:p>
    <w:p w14:paraId="21D5B9A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Augusta County</w:t>
      </w:r>
      <w:r w:rsidRPr="00B03F91">
        <w:rPr>
          <w:rFonts w:ascii="Tahoma" w:hAnsi="Tahoma" w:cs="Tahoma"/>
          <w:sz w:val="20"/>
          <w:szCs w:val="20"/>
        </w:rPr>
        <w:tab/>
        <w:t>008</w:t>
      </w:r>
    </w:p>
    <w:p w14:paraId="1F3F32A0"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Bath County</w:t>
      </w:r>
      <w:r w:rsidRPr="00B03F91">
        <w:rPr>
          <w:rFonts w:ascii="Tahoma" w:hAnsi="Tahoma" w:cs="Tahoma"/>
          <w:sz w:val="20"/>
          <w:szCs w:val="20"/>
        </w:rPr>
        <w:tab/>
        <w:t>009</w:t>
      </w:r>
    </w:p>
    <w:p w14:paraId="5685F57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Bedford County</w:t>
      </w:r>
      <w:r w:rsidRPr="00B03F91">
        <w:rPr>
          <w:rFonts w:ascii="Tahoma" w:hAnsi="Tahoma" w:cs="Tahoma"/>
          <w:sz w:val="20"/>
          <w:szCs w:val="20"/>
        </w:rPr>
        <w:tab/>
        <w:t>010</w:t>
      </w:r>
    </w:p>
    <w:p w14:paraId="6C27ED04"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Bland County</w:t>
      </w:r>
      <w:r w:rsidRPr="00B03F91">
        <w:rPr>
          <w:rFonts w:ascii="Tahoma" w:hAnsi="Tahoma" w:cs="Tahoma"/>
          <w:sz w:val="20"/>
          <w:szCs w:val="20"/>
        </w:rPr>
        <w:tab/>
        <w:t>011</w:t>
      </w:r>
    </w:p>
    <w:p w14:paraId="52BC912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Botetourt County</w:t>
      </w:r>
      <w:r w:rsidRPr="00B03F91">
        <w:rPr>
          <w:rFonts w:ascii="Tahoma" w:hAnsi="Tahoma" w:cs="Tahoma"/>
          <w:sz w:val="20"/>
          <w:szCs w:val="20"/>
        </w:rPr>
        <w:tab/>
        <w:t>012</w:t>
      </w:r>
    </w:p>
    <w:p w14:paraId="2719C28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Bristol</w:t>
      </w:r>
      <w:r w:rsidRPr="00B03F91">
        <w:rPr>
          <w:rFonts w:ascii="Tahoma" w:hAnsi="Tahoma" w:cs="Tahoma"/>
          <w:sz w:val="20"/>
          <w:szCs w:val="20"/>
        </w:rPr>
        <w:tab/>
        <w:t>102</w:t>
      </w:r>
    </w:p>
    <w:p w14:paraId="2247F5A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Brunswick County</w:t>
      </w:r>
      <w:r w:rsidRPr="00B03F91">
        <w:rPr>
          <w:rFonts w:ascii="Tahoma" w:hAnsi="Tahoma" w:cs="Tahoma"/>
          <w:sz w:val="20"/>
          <w:szCs w:val="20"/>
        </w:rPr>
        <w:tab/>
        <w:t>013</w:t>
      </w:r>
    </w:p>
    <w:p w14:paraId="3DA7EE3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Buchanan County</w:t>
      </w:r>
      <w:r w:rsidRPr="00B03F91">
        <w:rPr>
          <w:rFonts w:ascii="Tahoma" w:hAnsi="Tahoma" w:cs="Tahoma"/>
          <w:sz w:val="20"/>
          <w:szCs w:val="20"/>
        </w:rPr>
        <w:tab/>
        <w:t>014</w:t>
      </w:r>
    </w:p>
    <w:p w14:paraId="6E6BB3E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Buckingham County</w:t>
      </w:r>
      <w:r w:rsidRPr="00B03F91">
        <w:rPr>
          <w:rFonts w:ascii="Tahoma" w:hAnsi="Tahoma" w:cs="Tahoma"/>
          <w:sz w:val="20"/>
          <w:szCs w:val="20"/>
        </w:rPr>
        <w:tab/>
        <w:t>015</w:t>
      </w:r>
    </w:p>
    <w:p w14:paraId="34E1E75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Buena Vista</w:t>
      </w:r>
      <w:r w:rsidRPr="00B03F91">
        <w:rPr>
          <w:rFonts w:ascii="Tahoma" w:hAnsi="Tahoma" w:cs="Tahoma"/>
          <w:sz w:val="20"/>
          <w:szCs w:val="20"/>
        </w:rPr>
        <w:tab/>
        <w:t>103</w:t>
      </w:r>
    </w:p>
    <w:p w14:paraId="597575A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Campbell County</w:t>
      </w:r>
      <w:r w:rsidRPr="00B03F91">
        <w:rPr>
          <w:rFonts w:ascii="Tahoma" w:hAnsi="Tahoma" w:cs="Tahoma"/>
          <w:sz w:val="20"/>
          <w:szCs w:val="20"/>
        </w:rPr>
        <w:tab/>
        <w:t>016</w:t>
      </w:r>
    </w:p>
    <w:p w14:paraId="0A309C6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Caroline County</w:t>
      </w:r>
      <w:r w:rsidRPr="00B03F91">
        <w:rPr>
          <w:rFonts w:ascii="Tahoma" w:hAnsi="Tahoma" w:cs="Tahoma"/>
          <w:sz w:val="20"/>
          <w:szCs w:val="20"/>
        </w:rPr>
        <w:tab/>
        <w:t>017</w:t>
      </w:r>
    </w:p>
    <w:p w14:paraId="05EE0A5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Carroll County</w:t>
      </w:r>
      <w:r w:rsidRPr="00B03F91">
        <w:rPr>
          <w:rFonts w:ascii="Tahoma" w:hAnsi="Tahoma" w:cs="Tahoma"/>
          <w:sz w:val="20"/>
          <w:szCs w:val="20"/>
        </w:rPr>
        <w:tab/>
        <w:t>018</w:t>
      </w:r>
    </w:p>
    <w:p w14:paraId="180F986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Charles City County</w:t>
      </w:r>
      <w:r w:rsidRPr="00B03F91">
        <w:rPr>
          <w:rFonts w:ascii="Tahoma" w:hAnsi="Tahoma" w:cs="Tahoma"/>
          <w:sz w:val="20"/>
          <w:szCs w:val="20"/>
        </w:rPr>
        <w:tab/>
        <w:t>019</w:t>
      </w:r>
    </w:p>
    <w:p w14:paraId="2956775E"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Charlotte County</w:t>
      </w:r>
      <w:r w:rsidRPr="00B03F91">
        <w:rPr>
          <w:rFonts w:ascii="Tahoma" w:hAnsi="Tahoma" w:cs="Tahoma"/>
          <w:sz w:val="20"/>
          <w:szCs w:val="20"/>
        </w:rPr>
        <w:tab/>
        <w:t>020</w:t>
      </w:r>
    </w:p>
    <w:p w14:paraId="752E23B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Charlottesville</w:t>
      </w:r>
      <w:r w:rsidRPr="00B03F91">
        <w:rPr>
          <w:rFonts w:ascii="Tahoma" w:hAnsi="Tahoma" w:cs="Tahoma"/>
          <w:sz w:val="20"/>
          <w:szCs w:val="20"/>
        </w:rPr>
        <w:tab/>
        <w:t>104</w:t>
      </w:r>
    </w:p>
    <w:p w14:paraId="061D2A21"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Chesapeake</w:t>
      </w:r>
      <w:r w:rsidRPr="00B03F91">
        <w:rPr>
          <w:rFonts w:ascii="Tahoma" w:hAnsi="Tahoma" w:cs="Tahoma"/>
          <w:sz w:val="20"/>
          <w:szCs w:val="20"/>
        </w:rPr>
        <w:tab/>
        <w:t>136</w:t>
      </w:r>
    </w:p>
    <w:p w14:paraId="27E5F73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Chesterfield County</w:t>
      </w:r>
      <w:r w:rsidRPr="00B03F91">
        <w:rPr>
          <w:rFonts w:ascii="Tahoma" w:hAnsi="Tahoma" w:cs="Tahoma"/>
          <w:sz w:val="20"/>
          <w:szCs w:val="20"/>
        </w:rPr>
        <w:tab/>
        <w:t>021</w:t>
      </w:r>
    </w:p>
    <w:p w14:paraId="3C4936B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Clarke County</w:t>
      </w:r>
      <w:r w:rsidRPr="00B03F91">
        <w:rPr>
          <w:rFonts w:ascii="Tahoma" w:hAnsi="Tahoma" w:cs="Tahoma"/>
          <w:sz w:val="20"/>
          <w:szCs w:val="20"/>
        </w:rPr>
        <w:tab/>
        <w:t>022</w:t>
      </w:r>
    </w:p>
    <w:p w14:paraId="5FC6015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Colonial Beach</w:t>
      </w:r>
      <w:r w:rsidRPr="00B03F91">
        <w:rPr>
          <w:rFonts w:ascii="Tahoma" w:hAnsi="Tahoma" w:cs="Tahoma"/>
          <w:sz w:val="20"/>
          <w:szCs w:val="20"/>
        </w:rPr>
        <w:tab/>
        <w:t>202</w:t>
      </w:r>
    </w:p>
    <w:p w14:paraId="4A2E8381"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Colonial Heights</w:t>
      </w:r>
      <w:r w:rsidRPr="00B03F91">
        <w:rPr>
          <w:rFonts w:ascii="Tahoma" w:hAnsi="Tahoma" w:cs="Tahoma"/>
          <w:sz w:val="20"/>
          <w:szCs w:val="20"/>
        </w:rPr>
        <w:tab/>
        <w:t>106</w:t>
      </w:r>
    </w:p>
    <w:p w14:paraId="7577D356"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Covington</w:t>
      </w:r>
      <w:r w:rsidRPr="00B03F91">
        <w:rPr>
          <w:rFonts w:ascii="Tahoma" w:hAnsi="Tahoma" w:cs="Tahoma"/>
          <w:sz w:val="20"/>
          <w:szCs w:val="20"/>
        </w:rPr>
        <w:tab/>
        <w:t>107</w:t>
      </w:r>
    </w:p>
    <w:p w14:paraId="10F3848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Craig County</w:t>
      </w:r>
      <w:r w:rsidRPr="00B03F91">
        <w:rPr>
          <w:rFonts w:ascii="Tahoma" w:hAnsi="Tahoma" w:cs="Tahoma"/>
          <w:sz w:val="20"/>
          <w:szCs w:val="20"/>
        </w:rPr>
        <w:tab/>
        <w:t>023</w:t>
      </w:r>
    </w:p>
    <w:p w14:paraId="692FF34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Culpeper County</w:t>
      </w:r>
      <w:r w:rsidRPr="00B03F91">
        <w:rPr>
          <w:rFonts w:ascii="Tahoma" w:hAnsi="Tahoma" w:cs="Tahoma"/>
          <w:sz w:val="20"/>
          <w:szCs w:val="20"/>
        </w:rPr>
        <w:tab/>
        <w:t>024</w:t>
      </w:r>
    </w:p>
    <w:p w14:paraId="6F95BD04"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Cumberland County</w:t>
      </w:r>
      <w:r w:rsidRPr="00B03F91">
        <w:rPr>
          <w:rFonts w:ascii="Tahoma" w:hAnsi="Tahoma" w:cs="Tahoma"/>
          <w:sz w:val="20"/>
          <w:szCs w:val="20"/>
        </w:rPr>
        <w:tab/>
        <w:t>025</w:t>
      </w:r>
    </w:p>
    <w:p w14:paraId="5E813FCE"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Danville</w:t>
      </w:r>
      <w:r w:rsidRPr="00B03F91">
        <w:rPr>
          <w:rFonts w:ascii="Tahoma" w:hAnsi="Tahoma" w:cs="Tahoma"/>
          <w:sz w:val="20"/>
          <w:szCs w:val="20"/>
        </w:rPr>
        <w:tab/>
        <w:t>108</w:t>
      </w:r>
    </w:p>
    <w:p w14:paraId="1F79BDB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Dickenson County</w:t>
      </w:r>
      <w:r w:rsidRPr="00B03F91">
        <w:rPr>
          <w:rFonts w:ascii="Tahoma" w:hAnsi="Tahoma" w:cs="Tahoma"/>
          <w:sz w:val="20"/>
          <w:szCs w:val="20"/>
        </w:rPr>
        <w:tab/>
        <w:t>026</w:t>
      </w:r>
    </w:p>
    <w:p w14:paraId="1C6F12C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Dinwiddie County</w:t>
      </w:r>
      <w:r w:rsidRPr="00B03F91">
        <w:rPr>
          <w:rFonts w:ascii="Tahoma" w:hAnsi="Tahoma" w:cs="Tahoma"/>
          <w:sz w:val="20"/>
          <w:szCs w:val="20"/>
        </w:rPr>
        <w:tab/>
        <w:t>027</w:t>
      </w:r>
    </w:p>
    <w:p w14:paraId="6C314B11"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Essex County</w:t>
      </w:r>
      <w:r w:rsidRPr="00B03F91">
        <w:rPr>
          <w:rFonts w:ascii="Tahoma" w:hAnsi="Tahoma" w:cs="Tahoma"/>
          <w:sz w:val="20"/>
          <w:szCs w:val="20"/>
        </w:rPr>
        <w:tab/>
        <w:t>028</w:t>
      </w:r>
    </w:p>
    <w:p w14:paraId="3A19AA0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Fairfax County</w:t>
      </w:r>
      <w:r w:rsidRPr="00B03F91">
        <w:rPr>
          <w:rFonts w:ascii="Tahoma" w:hAnsi="Tahoma" w:cs="Tahoma"/>
          <w:sz w:val="20"/>
          <w:szCs w:val="20"/>
        </w:rPr>
        <w:tab/>
        <w:t>029</w:t>
      </w:r>
    </w:p>
    <w:p w14:paraId="059CF39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Falls Church</w:t>
      </w:r>
      <w:r w:rsidRPr="00B03F91">
        <w:rPr>
          <w:rFonts w:ascii="Tahoma" w:hAnsi="Tahoma" w:cs="Tahoma"/>
          <w:sz w:val="20"/>
          <w:szCs w:val="20"/>
        </w:rPr>
        <w:tab/>
        <w:t>109</w:t>
      </w:r>
    </w:p>
    <w:p w14:paraId="713A876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Fauquier County</w:t>
      </w:r>
      <w:r w:rsidRPr="00B03F91">
        <w:rPr>
          <w:rFonts w:ascii="Tahoma" w:hAnsi="Tahoma" w:cs="Tahoma"/>
          <w:sz w:val="20"/>
          <w:szCs w:val="20"/>
        </w:rPr>
        <w:tab/>
        <w:t>030</w:t>
      </w:r>
    </w:p>
    <w:p w14:paraId="6D6A660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Floyd County</w:t>
      </w:r>
      <w:r w:rsidRPr="00B03F91">
        <w:rPr>
          <w:rFonts w:ascii="Tahoma" w:hAnsi="Tahoma" w:cs="Tahoma"/>
          <w:sz w:val="20"/>
          <w:szCs w:val="20"/>
        </w:rPr>
        <w:tab/>
        <w:t>031</w:t>
      </w:r>
    </w:p>
    <w:p w14:paraId="25D9A12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Fluvanna County</w:t>
      </w:r>
      <w:r w:rsidRPr="00B03F91">
        <w:rPr>
          <w:rFonts w:ascii="Tahoma" w:hAnsi="Tahoma" w:cs="Tahoma"/>
          <w:sz w:val="20"/>
          <w:szCs w:val="20"/>
        </w:rPr>
        <w:tab/>
        <w:t>032</w:t>
      </w:r>
    </w:p>
    <w:p w14:paraId="2908BB20"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Franklin</w:t>
      </w:r>
      <w:r w:rsidRPr="00B03F91">
        <w:rPr>
          <w:rFonts w:ascii="Tahoma" w:hAnsi="Tahoma" w:cs="Tahoma"/>
          <w:sz w:val="20"/>
          <w:szCs w:val="20"/>
        </w:rPr>
        <w:tab/>
        <w:t>135</w:t>
      </w:r>
    </w:p>
    <w:p w14:paraId="4EFF7F8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Franklin County</w:t>
      </w:r>
      <w:r w:rsidRPr="00B03F91">
        <w:rPr>
          <w:rFonts w:ascii="Tahoma" w:hAnsi="Tahoma" w:cs="Tahoma"/>
          <w:sz w:val="20"/>
          <w:szCs w:val="20"/>
        </w:rPr>
        <w:tab/>
        <w:t>033</w:t>
      </w:r>
    </w:p>
    <w:p w14:paraId="3ACD6EF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lastRenderedPageBreak/>
        <w:t>Frederick County</w:t>
      </w:r>
      <w:r w:rsidRPr="00B03F91">
        <w:rPr>
          <w:rFonts w:ascii="Tahoma" w:hAnsi="Tahoma" w:cs="Tahoma"/>
          <w:sz w:val="20"/>
          <w:szCs w:val="20"/>
        </w:rPr>
        <w:tab/>
        <w:t>034</w:t>
      </w:r>
    </w:p>
    <w:p w14:paraId="762791C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 xml:space="preserve">Fredericksburg </w:t>
      </w:r>
      <w:r w:rsidRPr="00B03F91">
        <w:rPr>
          <w:rFonts w:ascii="Tahoma" w:hAnsi="Tahoma" w:cs="Tahoma"/>
          <w:sz w:val="20"/>
          <w:szCs w:val="20"/>
        </w:rPr>
        <w:tab/>
        <w:t>110</w:t>
      </w:r>
    </w:p>
    <w:p w14:paraId="6711B15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Galax</w:t>
      </w:r>
      <w:r w:rsidRPr="00B03F91">
        <w:rPr>
          <w:rFonts w:ascii="Tahoma" w:hAnsi="Tahoma" w:cs="Tahoma"/>
          <w:sz w:val="20"/>
          <w:szCs w:val="20"/>
        </w:rPr>
        <w:tab/>
        <w:t>111</w:t>
      </w:r>
    </w:p>
    <w:p w14:paraId="2CCDACF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Giles County</w:t>
      </w:r>
      <w:r w:rsidRPr="00B03F91">
        <w:rPr>
          <w:rFonts w:ascii="Tahoma" w:hAnsi="Tahoma" w:cs="Tahoma"/>
          <w:sz w:val="20"/>
          <w:szCs w:val="20"/>
        </w:rPr>
        <w:tab/>
        <w:t>035</w:t>
      </w:r>
    </w:p>
    <w:p w14:paraId="6971C025"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Gloucester County</w:t>
      </w:r>
      <w:r w:rsidRPr="00B03F91">
        <w:rPr>
          <w:rFonts w:ascii="Tahoma" w:hAnsi="Tahoma" w:cs="Tahoma"/>
          <w:sz w:val="20"/>
          <w:szCs w:val="20"/>
        </w:rPr>
        <w:tab/>
        <w:t>036</w:t>
      </w:r>
    </w:p>
    <w:p w14:paraId="4BE536A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Goochland County</w:t>
      </w:r>
      <w:r w:rsidRPr="00B03F91">
        <w:rPr>
          <w:rFonts w:ascii="Tahoma" w:hAnsi="Tahoma" w:cs="Tahoma"/>
          <w:sz w:val="20"/>
          <w:szCs w:val="20"/>
        </w:rPr>
        <w:tab/>
        <w:t>037</w:t>
      </w:r>
    </w:p>
    <w:p w14:paraId="336EEED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Grayson County</w:t>
      </w:r>
      <w:r w:rsidRPr="00B03F91">
        <w:rPr>
          <w:rFonts w:ascii="Tahoma" w:hAnsi="Tahoma" w:cs="Tahoma"/>
          <w:sz w:val="20"/>
          <w:szCs w:val="20"/>
        </w:rPr>
        <w:tab/>
        <w:t>038</w:t>
      </w:r>
    </w:p>
    <w:p w14:paraId="41CCF10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Greene County</w:t>
      </w:r>
      <w:r w:rsidRPr="00B03F91">
        <w:rPr>
          <w:rFonts w:ascii="Tahoma" w:hAnsi="Tahoma" w:cs="Tahoma"/>
          <w:sz w:val="20"/>
          <w:szCs w:val="20"/>
        </w:rPr>
        <w:tab/>
        <w:t>039</w:t>
      </w:r>
    </w:p>
    <w:p w14:paraId="6E47E50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Greensville County</w:t>
      </w:r>
      <w:r w:rsidRPr="00B03F91">
        <w:rPr>
          <w:rFonts w:ascii="Tahoma" w:hAnsi="Tahoma" w:cs="Tahoma"/>
          <w:sz w:val="20"/>
          <w:szCs w:val="20"/>
        </w:rPr>
        <w:tab/>
        <w:t>040</w:t>
      </w:r>
    </w:p>
    <w:p w14:paraId="572AE416"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Halifax County</w:t>
      </w:r>
      <w:r w:rsidRPr="00B03F91">
        <w:rPr>
          <w:rFonts w:ascii="Tahoma" w:hAnsi="Tahoma" w:cs="Tahoma"/>
          <w:sz w:val="20"/>
          <w:szCs w:val="20"/>
        </w:rPr>
        <w:tab/>
        <w:t>041</w:t>
      </w:r>
    </w:p>
    <w:p w14:paraId="237CFB0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Hampton</w:t>
      </w:r>
      <w:r w:rsidRPr="00B03F91">
        <w:rPr>
          <w:rFonts w:ascii="Tahoma" w:hAnsi="Tahoma" w:cs="Tahoma"/>
          <w:sz w:val="20"/>
          <w:szCs w:val="20"/>
        </w:rPr>
        <w:tab/>
        <w:t>112</w:t>
      </w:r>
    </w:p>
    <w:p w14:paraId="0CB72FF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Hanover County</w:t>
      </w:r>
      <w:r w:rsidRPr="00B03F91">
        <w:rPr>
          <w:rFonts w:ascii="Tahoma" w:hAnsi="Tahoma" w:cs="Tahoma"/>
          <w:sz w:val="20"/>
          <w:szCs w:val="20"/>
        </w:rPr>
        <w:tab/>
        <w:t>042</w:t>
      </w:r>
    </w:p>
    <w:p w14:paraId="6AB8945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Harrisonburg</w:t>
      </w:r>
      <w:r w:rsidRPr="00B03F91">
        <w:rPr>
          <w:rFonts w:ascii="Tahoma" w:hAnsi="Tahoma" w:cs="Tahoma"/>
          <w:sz w:val="20"/>
          <w:szCs w:val="20"/>
        </w:rPr>
        <w:tab/>
        <w:t>113</w:t>
      </w:r>
    </w:p>
    <w:p w14:paraId="46208801"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Henrico County</w:t>
      </w:r>
      <w:r w:rsidRPr="00B03F91">
        <w:rPr>
          <w:rFonts w:ascii="Tahoma" w:hAnsi="Tahoma" w:cs="Tahoma"/>
          <w:sz w:val="20"/>
          <w:szCs w:val="20"/>
        </w:rPr>
        <w:tab/>
        <w:t>043</w:t>
      </w:r>
    </w:p>
    <w:p w14:paraId="690E6E7E"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Henry County</w:t>
      </w:r>
      <w:r w:rsidRPr="00B03F91">
        <w:rPr>
          <w:rFonts w:ascii="Tahoma" w:hAnsi="Tahoma" w:cs="Tahoma"/>
          <w:sz w:val="20"/>
          <w:szCs w:val="20"/>
        </w:rPr>
        <w:tab/>
        <w:t>044</w:t>
      </w:r>
    </w:p>
    <w:p w14:paraId="69B1D9B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Highland County</w:t>
      </w:r>
      <w:r w:rsidRPr="00B03F91">
        <w:rPr>
          <w:rFonts w:ascii="Tahoma" w:hAnsi="Tahoma" w:cs="Tahoma"/>
          <w:sz w:val="20"/>
          <w:szCs w:val="20"/>
        </w:rPr>
        <w:tab/>
        <w:t>045</w:t>
      </w:r>
    </w:p>
    <w:p w14:paraId="66F98084"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Hopewell</w:t>
      </w:r>
      <w:r w:rsidRPr="00B03F91">
        <w:rPr>
          <w:rFonts w:ascii="Tahoma" w:hAnsi="Tahoma" w:cs="Tahoma"/>
          <w:sz w:val="20"/>
          <w:szCs w:val="20"/>
        </w:rPr>
        <w:tab/>
        <w:t>114</w:t>
      </w:r>
    </w:p>
    <w:p w14:paraId="0CC435A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Isle of Wight County</w:t>
      </w:r>
      <w:r w:rsidRPr="00B03F91">
        <w:rPr>
          <w:rFonts w:ascii="Tahoma" w:hAnsi="Tahoma" w:cs="Tahoma"/>
          <w:sz w:val="20"/>
          <w:szCs w:val="20"/>
        </w:rPr>
        <w:tab/>
        <w:t>046</w:t>
      </w:r>
    </w:p>
    <w:p w14:paraId="5E4AF825"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King George County</w:t>
      </w:r>
      <w:r w:rsidRPr="00B03F91">
        <w:rPr>
          <w:rFonts w:ascii="Tahoma" w:hAnsi="Tahoma" w:cs="Tahoma"/>
          <w:sz w:val="20"/>
          <w:szCs w:val="20"/>
        </w:rPr>
        <w:tab/>
        <w:t>048</w:t>
      </w:r>
    </w:p>
    <w:p w14:paraId="7D1E914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King and Queen County</w:t>
      </w:r>
      <w:r w:rsidRPr="00B03F91">
        <w:rPr>
          <w:rFonts w:ascii="Tahoma" w:hAnsi="Tahoma" w:cs="Tahoma"/>
          <w:sz w:val="20"/>
          <w:szCs w:val="20"/>
        </w:rPr>
        <w:tab/>
        <w:t>049</w:t>
      </w:r>
    </w:p>
    <w:p w14:paraId="18B8824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King William County</w:t>
      </w:r>
      <w:r w:rsidRPr="00B03F91">
        <w:rPr>
          <w:rFonts w:ascii="Tahoma" w:hAnsi="Tahoma" w:cs="Tahoma"/>
          <w:sz w:val="20"/>
          <w:szCs w:val="20"/>
        </w:rPr>
        <w:tab/>
        <w:t>050</w:t>
      </w:r>
    </w:p>
    <w:p w14:paraId="796B834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Lancaster County</w:t>
      </w:r>
      <w:r w:rsidRPr="00B03F91">
        <w:rPr>
          <w:rFonts w:ascii="Tahoma" w:hAnsi="Tahoma" w:cs="Tahoma"/>
          <w:sz w:val="20"/>
          <w:szCs w:val="20"/>
        </w:rPr>
        <w:tab/>
        <w:t>051</w:t>
      </w:r>
    </w:p>
    <w:p w14:paraId="2C987404"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Lee County</w:t>
      </w:r>
      <w:r w:rsidRPr="00B03F91">
        <w:rPr>
          <w:rFonts w:ascii="Tahoma" w:hAnsi="Tahoma" w:cs="Tahoma"/>
          <w:sz w:val="20"/>
          <w:szCs w:val="20"/>
        </w:rPr>
        <w:tab/>
        <w:t>052</w:t>
      </w:r>
    </w:p>
    <w:p w14:paraId="6FA797E4"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Loudoun County</w:t>
      </w:r>
      <w:r w:rsidRPr="00B03F91">
        <w:rPr>
          <w:rFonts w:ascii="Tahoma" w:hAnsi="Tahoma" w:cs="Tahoma"/>
          <w:sz w:val="20"/>
          <w:szCs w:val="20"/>
        </w:rPr>
        <w:tab/>
        <w:t>053</w:t>
      </w:r>
    </w:p>
    <w:p w14:paraId="0B7AE8E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Louisa County</w:t>
      </w:r>
      <w:r w:rsidRPr="00B03F91">
        <w:rPr>
          <w:rFonts w:ascii="Tahoma" w:hAnsi="Tahoma" w:cs="Tahoma"/>
          <w:sz w:val="20"/>
          <w:szCs w:val="20"/>
        </w:rPr>
        <w:tab/>
        <w:t>054</w:t>
      </w:r>
    </w:p>
    <w:p w14:paraId="0545050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Lunenburg County</w:t>
      </w:r>
      <w:r w:rsidRPr="00B03F91">
        <w:rPr>
          <w:rFonts w:ascii="Tahoma" w:hAnsi="Tahoma" w:cs="Tahoma"/>
          <w:sz w:val="20"/>
          <w:szCs w:val="20"/>
        </w:rPr>
        <w:tab/>
        <w:t>055</w:t>
      </w:r>
    </w:p>
    <w:p w14:paraId="43DF096E"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Lynchburg</w:t>
      </w:r>
      <w:r w:rsidRPr="00B03F91">
        <w:rPr>
          <w:rFonts w:ascii="Tahoma" w:hAnsi="Tahoma" w:cs="Tahoma"/>
          <w:sz w:val="20"/>
          <w:szCs w:val="20"/>
        </w:rPr>
        <w:tab/>
        <w:t>115</w:t>
      </w:r>
    </w:p>
    <w:p w14:paraId="5E798EA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Madison County</w:t>
      </w:r>
      <w:r w:rsidRPr="00B03F91">
        <w:rPr>
          <w:rFonts w:ascii="Tahoma" w:hAnsi="Tahoma" w:cs="Tahoma"/>
          <w:sz w:val="20"/>
          <w:szCs w:val="20"/>
        </w:rPr>
        <w:tab/>
        <w:t>056</w:t>
      </w:r>
    </w:p>
    <w:p w14:paraId="7862D11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Manassas</w:t>
      </w:r>
      <w:r w:rsidRPr="00B03F91">
        <w:rPr>
          <w:rFonts w:ascii="Tahoma" w:hAnsi="Tahoma" w:cs="Tahoma"/>
          <w:sz w:val="20"/>
          <w:szCs w:val="20"/>
        </w:rPr>
        <w:tab/>
        <w:t>143</w:t>
      </w:r>
    </w:p>
    <w:p w14:paraId="01FC6E8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Manassas Park</w:t>
      </w:r>
      <w:r w:rsidRPr="00B03F91">
        <w:rPr>
          <w:rFonts w:ascii="Tahoma" w:hAnsi="Tahoma" w:cs="Tahoma"/>
          <w:sz w:val="20"/>
          <w:szCs w:val="20"/>
        </w:rPr>
        <w:tab/>
        <w:t>144</w:t>
      </w:r>
    </w:p>
    <w:p w14:paraId="4C29A8D5"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Martinsville</w:t>
      </w:r>
      <w:r w:rsidRPr="00B03F91">
        <w:rPr>
          <w:rFonts w:ascii="Tahoma" w:hAnsi="Tahoma" w:cs="Tahoma"/>
          <w:sz w:val="20"/>
          <w:szCs w:val="20"/>
        </w:rPr>
        <w:tab/>
        <w:t>116</w:t>
      </w:r>
    </w:p>
    <w:p w14:paraId="753EC12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Mathews County</w:t>
      </w:r>
      <w:r w:rsidRPr="00B03F91">
        <w:rPr>
          <w:rFonts w:ascii="Tahoma" w:hAnsi="Tahoma" w:cs="Tahoma"/>
          <w:sz w:val="20"/>
          <w:szCs w:val="20"/>
        </w:rPr>
        <w:tab/>
        <w:t>057</w:t>
      </w:r>
    </w:p>
    <w:p w14:paraId="0384FAD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Mecklenburg County</w:t>
      </w:r>
      <w:r w:rsidRPr="00B03F91">
        <w:rPr>
          <w:rFonts w:ascii="Tahoma" w:hAnsi="Tahoma" w:cs="Tahoma"/>
          <w:sz w:val="20"/>
          <w:szCs w:val="20"/>
        </w:rPr>
        <w:tab/>
        <w:t>058</w:t>
      </w:r>
    </w:p>
    <w:p w14:paraId="1F97E5B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Middlesex County</w:t>
      </w:r>
      <w:r w:rsidRPr="00B03F91">
        <w:rPr>
          <w:rFonts w:ascii="Tahoma" w:hAnsi="Tahoma" w:cs="Tahoma"/>
          <w:sz w:val="20"/>
          <w:szCs w:val="20"/>
        </w:rPr>
        <w:tab/>
        <w:t>059</w:t>
      </w:r>
    </w:p>
    <w:p w14:paraId="2155897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Montgomery County</w:t>
      </w:r>
      <w:r w:rsidRPr="00B03F91">
        <w:rPr>
          <w:rFonts w:ascii="Tahoma" w:hAnsi="Tahoma" w:cs="Tahoma"/>
          <w:sz w:val="20"/>
          <w:szCs w:val="20"/>
        </w:rPr>
        <w:tab/>
        <w:t>060</w:t>
      </w:r>
    </w:p>
    <w:p w14:paraId="69881D41"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Nelson County</w:t>
      </w:r>
      <w:r w:rsidRPr="00B03F91">
        <w:rPr>
          <w:rFonts w:ascii="Tahoma" w:hAnsi="Tahoma" w:cs="Tahoma"/>
          <w:sz w:val="20"/>
          <w:szCs w:val="20"/>
        </w:rPr>
        <w:tab/>
        <w:t>062</w:t>
      </w:r>
    </w:p>
    <w:p w14:paraId="25D7443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New Kent County</w:t>
      </w:r>
      <w:r w:rsidRPr="00B03F91">
        <w:rPr>
          <w:rFonts w:ascii="Tahoma" w:hAnsi="Tahoma" w:cs="Tahoma"/>
          <w:sz w:val="20"/>
          <w:szCs w:val="20"/>
        </w:rPr>
        <w:tab/>
        <w:t>063</w:t>
      </w:r>
    </w:p>
    <w:p w14:paraId="4E5FF620"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Newport News</w:t>
      </w:r>
      <w:r w:rsidRPr="00B03F91">
        <w:rPr>
          <w:rFonts w:ascii="Tahoma" w:hAnsi="Tahoma" w:cs="Tahoma"/>
          <w:sz w:val="20"/>
          <w:szCs w:val="20"/>
        </w:rPr>
        <w:tab/>
        <w:t>117</w:t>
      </w:r>
    </w:p>
    <w:p w14:paraId="5271F9C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Norfolk</w:t>
      </w:r>
      <w:r w:rsidRPr="00B03F91">
        <w:rPr>
          <w:rFonts w:ascii="Tahoma" w:hAnsi="Tahoma" w:cs="Tahoma"/>
          <w:sz w:val="20"/>
          <w:szCs w:val="20"/>
        </w:rPr>
        <w:tab/>
        <w:t>118</w:t>
      </w:r>
    </w:p>
    <w:p w14:paraId="7988EE95"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Northampton County</w:t>
      </w:r>
      <w:r w:rsidRPr="00B03F91">
        <w:rPr>
          <w:rFonts w:ascii="Tahoma" w:hAnsi="Tahoma" w:cs="Tahoma"/>
          <w:sz w:val="20"/>
          <w:szCs w:val="20"/>
        </w:rPr>
        <w:tab/>
        <w:t>065</w:t>
      </w:r>
    </w:p>
    <w:p w14:paraId="1535C46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Northumberland County</w:t>
      </w:r>
      <w:r w:rsidRPr="00B03F91">
        <w:rPr>
          <w:rFonts w:ascii="Tahoma" w:hAnsi="Tahoma" w:cs="Tahoma"/>
          <w:sz w:val="20"/>
          <w:szCs w:val="20"/>
        </w:rPr>
        <w:tab/>
        <w:t>066</w:t>
      </w:r>
    </w:p>
    <w:p w14:paraId="4ABCDAC4"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Norton</w:t>
      </w:r>
      <w:r w:rsidRPr="00B03F91">
        <w:rPr>
          <w:rFonts w:ascii="Tahoma" w:hAnsi="Tahoma" w:cs="Tahoma"/>
          <w:sz w:val="20"/>
          <w:szCs w:val="20"/>
        </w:rPr>
        <w:tab/>
        <w:t>119</w:t>
      </w:r>
    </w:p>
    <w:p w14:paraId="4A217D40"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Nottoway County</w:t>
      </w:r>
      <w:r w:rsidRPr="00B03F91">
        <w:rPr>
          <w:rFonts w:ascii="Tahoma" w:hAnsi="Tahoma" w:cs="Tahoma"/>
          <w:sz w:val="20"/>
          <w:szCs w:val="20"/>
        </w:rPr>
        <w:tab/>
        <w:t>067</w:t>
      </w:r>
    </w:p>
    <w:p w14:paraId="01CED73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Orange County</w:t>
      </w:r>
      <w:r w:rsidRPr="00B03F91">
        <w:rPr>
          <w:rFonts w:ascii="Tahoma" w:hAnsi="Tahoma" w:cs="Tahoma"/>
          <w:sz w:val="20"/>
          <w:szCs w:val="20"/>
        </w:rPr>
        <w:tab/>
        <w:t>068</w:t>
      </w:r>
    </w:p>
    <w:p w14:paraId="77243AF0"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lastRenderedPageBreak/>
        <w:t>Page County</w:t>
      </w:r>
      <w:r w:rsidRPr="00B03F91">
        <w:rPr>
          <w:rFonts w:ascii="Tahoma" w:hAnsi="Tahoma" w:cs="Tahoma"/>
          <w:sz w:val="20"/>
          <w:szCs w:val="20"/>
        </w:rPr>
        <w:tab/>
        <w:t>069</w:t>
      </w:r>
    </w:p>
    <w:p w14:paraId="43F60C1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Patrick County</w:t>
      </w:r>
      <w:r w:rsidRPr="00B03F91">
        <w:rPr>
          <w:rFonts w:ascii="Tahoma" w:hAnsi="Tahoma" w:cs="Tahoma"/>
          <w:sz w:val="20"/>
          <w:szCs w:val="20"/>
        </w:rPr>
        <w:tab/>
        <w:t>070</w:t>
      </w:r>
    </w:p>
    <w:p w14:paraId="513AA55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Petersburg</w:t>
      </w:r>
      <w:r w:rsidRPr="00B03F91">
        <w:rPr>
          <w:rFonts w:ascii="Tahoma" w:hAnsi="Tahoma" w:cs="Tahoma"/>
          <w:sz w:val="20"/>
          <w:szCs w:val="20"/>
        </w:rPr>
        <w:tab/>
        <w:t>120</w:t>
      </w:r>
    </w:p>
    <w:p w14:paraId="51E61CC0"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Pittsylvania County</w:t>
      </w:r>
      <w:r w:rsidRPr="00B03F91">
        <w:rPr>
          <w:rFonts w:ascii="Tahoma" w:hAnsi="Tahoma" w:cs="Tahoma"/>
          <w:sz w:val="20"/>
          <w:szCs w:val="20"/>
        </w:rPr>
        <w:tab/>
        <w:t>071</w:t>
      </w:r>
    </w:p>
    <w:p w14:paraId="03E9CE4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Poquoson</w:t>
      </w:r>
      <w:r w:rsidRPr="00B03F91">
        <w:rPr>
          <w:rFonts w:ascii="Tahoma" w:hAnsi="Tahoma" w:cs="Tahoma"/>
          <w:sz w:val="20"/>
          <w:szCs w:val="20"/>
        </w:rPr>
        <w:tab/>
        <w:t>142</w:t>
      </w:r>
    </w:p>
    <w:p w14:paraId="3B9BACD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Portsmouth</w:t>
      </w:r>
      <w:r w:rsidRPr="00B03F91">
        <w:rPr>
          <w:rFonts w:ascii="Tahoma" w:hAnsi="Tahoma" w:cs="Tahoma"/>
          <w:sz w:val="20"/>
          <w:szCs w:val="20"/>
        </w:rPr>
        <w:tab/>
        <w:t>121</w:t>
      </w:r>
    </w:p>
    <w:p w14:paraId="5E43C57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Powhatan County</w:t>
      </w:r>
      <w:r w:rsidRPr="00B03F91">
        <w:rPr>
          <w:rFonts w:ascii="Tahoma" w:hAnsi="Tahoma" w:cs="Tahoma"/>
          <w:sz w:val="20"/>
          <w:szCs w:val="20"/>
        </w:rPr>
        <w:tab/>
        <w:t>072</w:t>
      </w:r>
    </w:p>
    <w:p w14:paraId="68FC74D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Prince Edward County</w:t>
      </w:r>
      <w:r w:rsidRPr="00B03F91">
        <w:rPr>
          <w:rFonts w:ascii="Tahoma" w:hAnsi="Tahoma" w:cs="Tahoma"/>
          <w:sz w:val="20"/>
          <w:szCs w:val="20"/>
        </w:rPr>
        <w:tab/>
        <w:t>073</w:t>
      </w:r>
    </w:p>
    <w:p w14:paraId="381B8F4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Prince George County</w:t>
      </w:r>
      <w:r w:rsidRPr="00B03F91">
        <w:rPr>
          <w:rFonts w:ascii="Tahoma" w:hAnsi="Tahoma" w:cs="Tahoma"/>
          <w:sz w:val="20"/>
          <w:szCs w:val="20"/>
        </w:rPr>
        <w:tab/>
        <w:t>074</w:t>
      </w:r>
    </w:p>
    <w:p w14:paraId="1453BC6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Prince William County</w:t>
      </w:r>
      <w:r w:rsidRPr="00B03F91">
        <w:rPr>
          <w:rFonts w:ascii="Tahoma" w:hAnsi="Tahoma" w:cs="Tahoma"/>
          <w:sz w:val="20"/>
          <w:szCs w:val="20"/>
        </w:rPr>
        <w:tab/>
        <w:t>075</w:t>
      </w:r>
    </w:p>
    <w:p w14:paraId="6B709F8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Pulaski County</w:t>
      </w:r>
      <w:r w:rsidRPr="00B03F91">
        <w:rPr>
          <w:rFonts w:ascii="Tahoma" w:hAnsi="Tahoma" w:cs="Tahoma"/>
          <w:sz w:val="20"/>
          <w:szCs w:val="20"/>
        </w:rPr>
        <w:tab/>
        <w:t>077</w:t>
      </w:r>
    </w:p>
    <w:p w14:paraId="5AA5CB06"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Radford</w:t>
      </w:r>
      <w:r w:rsidRPr="00B03F91">
        <w:rPr>
          <w:rFonts w:ascii="Tahoma" w:hAnsi="Tahoma" w:cs="Tahoma"/>
          <w:sz w:val="20"/>
          <w:szCs w:val="20"/>
        </w:rPr>
        <w:tab/>
        <w:t>122</w:t>
      </w:r>
    </w:p>
    <w:p w14:paraId="256A871D"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Rappahannock County</w:t>
      </w:r>
      <w:r w:rsidRPr="00B03F91">
        <w:rPr>
          <w:rFonts w:ascii="Tahoma" w:hAnsi="Tahoma" w:cs="Tahoma"/>
          <w:sz w:val="20"/>
          <w:szCs w:val="20"/>
        </w:rPr>
        <w:tab/>
        <w:t>078</w:t>
      </w:r>
    </w:p>
    <w:p w14:paraId="02CE2686"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Richmond</w:t>
      </w:r>
      <w:r w:rsidRPr="00B03F91">
        <w:rPr>
          <w:rFonts w:ascii="Tahoma" w:hAnsi="Tahoma" w:cs="Tahoma"/>
          <w:sz w:val="20"/>
          <w:szCs w:val="20"/>
        </w:rPr>
        <w:tab/>
        <w:t>123</w:t>
      </w:r>
    </w:p>
    <w:p w14:paraId="39A8A4FE"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Richmond County</w:t>
      </w:r>
      <w:r w:rsidRPr="00B03F91">
        <w:rPr>
          <w:rFonts w:ascii="Tahoma" w:hAnsi="Tahoma" w:cs="Tahoma"/>
          <w:sz w:val="20"/>
          <w:szCs w:val="20"/>
        </w:rPr>
        <w:tab/>
        <w:t>079</w:t>
      </w:r>
    </w:p>
    <w:p w14:paraId="15CE749A"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Roanoke</w:t>
      </w:r>
      <w:r w:rsidRPr="00B03F91">
        <w:rPr>
          <w:rFonts w:ascii="Tahoma" w:hAnsi="Tahoma" w:cs="Tahoma"/>
          <w:sz w:val="20"/>
          <w:szCs w:val="20"/>
        </w:rPr>
        <w:tab/>
        <w:t>124</w:t>
      </w:r>
    </w:p>
    <w:p w14:paraId="2C5BF7A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Roanoke County</w:t>
      </w:r>
      <w:r w:rsidRPr="00B03F91">
        <w:rPr>
          <w:rFonts w:ascii="Tahoma" w:hAnsi="Tahoma" w:cs="Tahoma"/>
          <w:sz w:val="20"/>
          <w:szCs w:val="20"/>
        </w:rPr>
        <w:tab/>
        <w:t>080</w:t>
      </w:r>
    </w:p>
    <w:p w14:paraId="5F37EAD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Rockbridge County</w:t>
      </w:r>
      <w:r w:rsidRPr="00B03F91">
        <w:rPr>
          <w:rFonts w:ascii="Tahoma" w:hAnsi="Tahoma" w:cs="Tahoma"/>
          <w:sz w:val="20"/>
          <w:szCs w:val="20"/>
        </w:rPr>
        <w:tab/>
        <w:t>081</w:t>
      </w:r>
    </w:p>
    <w:p w14:paraId="7F388CD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Rockingham County</w:t>
      </w:r>
      <w:r w:rsidRPr="00B03F91">
        <w:rPr>
          <w:rFonts w:ascii="Tahoma" w:hAnsi="Tahoma" w:cs="Tahoma"/>
          <w:sz w:val="20"/>
          <w:szCs w:val="20"/>
        </w:rPr>
        <w:tab/>
        <w:t>082</w:t>
      </w:r>
    </w:p>
    <w:p w14:paraId="378045C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Russell County</w:t>
      </w:r>
      <w:r w:rsidRPr="00B03F91">
        <w:rPr>
          <w:rFonts w:ascii="Tahoma" w:hAnsi="Tahoma" w:cs="Tahoma"/>
          <w:sz w:val="20"/>
          <w:szCs w:val="20"/>
        </w:rPr>
        <w:tab/>
        <w:t>083</w:t>
      </w:r>
    </w:p>
    <w:p w14:paraId="4F01171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Salem</w:t>
      </w:r>
      <w:r w:rsidRPr="00B03F91">
        <w:rPr>
          <w:rFonts w:ascii="Tahoma" w:hAnsi="Tahoma" w:cs="Tahoma"/>
          <w:sz w:val="20"/>
          <w:szCs w:val="20"/>
        </w:rPr>
        <w:tab/>
        <w:t>139</w:t>
      </w:r>
    </w:p>
    <w:p w14:paraId="77DFB19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Scott County</w:t>
      </w:r>
      <w:r w:rsidRPr="00B03F91">
        <w:rPr>
          <w:rFonts w:ascii="Tahoma" w:hAnsi="Tahoma" w:cs="Tahoma"/>
          <w:sz w:val="20"/>
          <w:szCs w:val="20"/>
        </w:rPr>
        <w:tab/>
        <w:t>084</w:t>
      </w:r>
    </w:p>
    <w:p w14:paraId="5BAD88D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Shenandoah County</w:t>
      </w:r>
      <w:r w:rsidRPr="00B03F91">
        <w:rPr>
          <w:rFonts w:ascii="Tahoma" w:hAnsi="Tahoma" w:cs="Tahoma"/>
          <w:sz w:val="20"/>
          <w:szCs w:val="20"/>
        </w:rPr>
        <w:tab/>
        <w:t>085</w:t>
      </w:r>
    </w:p>
    <w:p w14:paraId="2B683C0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Smyth County</w:t>
      </w:r>
      <w:r w:rsidRPr="00B03F91">
        <w:rPr>
          <w:rFonts w:ascii="Tahoma" w:hAnsi="Tahoma" w:cs="Tahoma"/>
          <w:sz w:val="20"/>
          <w:szCs w:val="20"/>
        </w:rPr>
        <w:tab/>
        <w:t>086</w:t>
      </w:r>
    </w:p>
    <w:p w14:paraId="58D2FBA1"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Southampton County</w:t>
      </w:r>
      <w:r w:rsidRPr="00B03F91">
        <w:rPr>
          <w:rFonts w:ascii="Tahoma" w:hAnsi="Tahoma" w:cs="Tahoma"/>
          <w:sz w:val="20"/>
          <w:szCs w:val="20"/>
        </w:rPr>
        <w:tab/>
        <w:t>087</w:t>
      </w:r>
    </w:p>
    <w:p w14:paraId="310C46B3"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Spotsylvania County</w:t>
      </w:r>
      <w:r w:rsidRPr="00B03F91">
        <w:rPr>
          <w:rFonts w:ascii="Tahoma" w:hAnsi="Tahoma" w:cs="Tahoma"/>
          <w:sz w:val="20"/>
          <w:szCs w:val="20"/>
        </w:rPr>
        <w:tab/>
        <w:t>088</w:t>
      </w:r>
    </w:p>
    <w:p w14:paraId="3F011A7E"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Stafford County</w:t>
      </w:r>
      <w:r w:rsidRPr="00B03F91">
        <w:rPr>
          <w:rFonts w:ascii="Tahoma" w:hAnsi="Tahoma" w:cs="Tahoma"/>
          <w:sz w:val="20"/>
          <w:szCs w:val="20"/>
        </w:rPr>
        <w:tab/>
        <w:t>089</w:t>
      </w:r>
    </w:p>
    <w:p w14:paraId="286228F8"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Staunton</w:t>
      </w:r>
      <w:r w:rsidRPr="00B03F91">
        <w:rPr>
          <w:rFonts w:ascii="Tahoma" w:hAnsi="Tahoma" w:cs="Tahoma"/>
          <w:sz w:val="20"/>
          <w:szCs w:val="20"/>
        </w:rPr>
        <w:tab/>
        <w:t>126</w:t>
      </w:r>
    </w:p>
    <w:p w14:paraId="58CA79B9"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Suffolk</w:t>
      </w:r>
      <w:r w:rsidRPr="00B03F91">
        <w:rPr>
          <w:rFonts w:ascii="Tahoma" w:hAnsi="Tahoma" w:cs="Tahoma"/>
          <w:sz w:val="20"/>
          <w:szCs w:val="20"/>
        </w:rPr>
        <w:tab/>
        <w:t>127</w:t>
      </w:r>
    </w:p>
    <w:p w14:paraId="6AACA0EC"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Surry County</w:t>
      </w:r>
      <w:r w:rsidRPr="00B03F91">
        <w:rPr>
          <w:rFonts w:ascii="Tahoma" w:hAnsi="Tahoma" w:cs="Tahoma"/>
          <w:sz w:val="20"/>
          <w:szCs w:val="20"/>
        </w:rPr>
        <w:tab/>
        <w:t>090</w:t>
      </w:r>
    </w:p>
    <w:p w14:paraId="7BA65B1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Sussex County</w:t>
      </w:r>
      <w:r w:rsidRPr="00B03F91">
        <w:rPr>
          <w:rFonts w:ascii="Tahoma" w:hAnsi="Tahoma" w:cs="Tahoma"/>
          <w:sz w:val="20"/>
          <w:szCs w:val="20"/>
        </w:rPr>
        <w:tab/>
        <w:t>091</w:t>
      </w:r>
    </w:p>
    <w:p w14:paraId="38018DF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Tazewell County</w:t>
      </w:r>
      <w:r w:rsidRPr="00B03F91">
        <w:rPr>
          <w:rFonts w:ascii="Tahoma" w:hAnsi="Tahoma" w:cs="Tahoma"/>
          <w:sz w:val="20"/>
          <w:szCs w:val="20"/>
        </w:rPr>
        <w:tab/>
        <w:t>092</w:t>
      </w:r>
    </w:p>
    <w:p w14:paraId="2EB1473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Virginia Beach</w:t>
      </w:r>
      <w:r w:rsidRPr="00B03F91">
        <w:rPr>
          <w:rFonts w:ascii="Tahoma" w:hAnsi="Tahoma" w:cs="Tahoma"/>
          <w:sz w:val="20"/>
          <w:szCs w:val="20"/>
        </w:rPr>
        <w:tab/>
        <w:t>128</w:t>
      </w:r>
    </w:p>
    <w:p w14:paraId="620662DF"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Warren County</w:t>
      </w:r>
      <w:r w:rsidRPr="00B03F91">
        <w:rPr>
          <w:rFonts w:ascii="Tahoma" w:hAnsi="Tahoma" w:cs="Tahoma"/>
          <w:sz w:val="20"/>
          <w:szCs w:val="20"/>
        </w:rPr>
        <w:tab/>
        <w:t>093</w:t>
      </w:r>
    </w:p>
    <w:p w14:paraId="2A0BE6F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Washington County</w:t>
      </w:r>
      <w:r w:rsidRPr="00B03F91">
        <w:rPr>
          <w:rFonts w:ascii="Tahoma" w:hAnsi="Tahoma" w:cs="Tahoma"/>
          <w:sz w:val="20"/>
          <w:szCs w:val="20"/>
        </w:rPr>
        <w:tab/>
        <w:t>094</w:t>
      </w:r>
    </w:p>
    <w:p w14:paraId="25A794E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Waynesboro</w:t>
      </w:r>
      <w:r w:rsidRPr="00B03F91">
        <w:rPr>
          <w:rFonts w:ascii="Tahoma" w:hAnsi="Tahoma" w:cs="Tahoma"/>
          <w:sz w:val="20"/>
          <w:szCs w:val="20"/>
        </w:rPr>
        <w:tab/>
        <w:t>130</w:t>
      </w:r>
    </w:p>
    <w:p w14:paraId="2908243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West Point</w:t>
      </w:r>
      <w:r w:rsidRPr="00B03F91">
        <w:rPr>
          <w:rFonts w:ascii="Tahoma" w:hAnsi="Tahoma" w:cs="Tahoma"/>
          <w:sz w:val="20"/>
          <w:szCs w:val="20"/>
        </w:rPr>
        <w:tab/>
        <w:t>207</w:t>
      </w:r>
    </w:p>
    <w:p w14:paraId="3862BBC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Westmoreland County</w:t>
      </w:r>
      <w:r w:rsidRPr="00B03F91">
        <w:rPr>
          <w:rFonts w:ascii="Tahoma" w:hAnsi="Tahoma" w:cs="Tahoma"/>
          <w:sz w:val="20"/>
          <w:szCs w:val="20"/>
        </w:rPr>
        <w:tab/>
        <w:t>095</w:t>
      </w:r>
    </w:p>
    <w:p w14:paraId="3EC9D087" w14:textId="77777777" w:rsidR="00B03F91" w:rsidRPr="00B03F91" w:rsidRDefault="00B03F91" w:rsidP="004B504F">
      <w:pPr>
        <w:tabs>
          <w:tab w:val="left" w:pos="720"/>
          <w:tab w:val="right" w:pos="2700"/>
        </w:tabs>
        <w:rPr>
          <w:rFonts w:ascii="Tahoma" w:hAnsi="Tahoma" w:cs="Tahoma"/>
          <w:sz w:val="20"/>
          <w:szCs w:val="20"/>
        </w:rPr>
      </w:pPr>
      <w:r w:rsidRPr="00B03F91">
        <w:rPr>
          <w:rFonts w:ascii="Tahoma" w:hAnsi="Tahoma" w:cs="Tahoma"/>
          <w:sz w:val="20"/>
          <w:szCs w:val="20"/>
        </w:rPr>
        <w:t xml:space="preserve">Williamsburg-James </w:t>
      </w:r>
    </w:p>
    <w:p w14:paraId="5F5196B8" w14:textId="77777777" w:rsidR="00B03F91" w:rsidRPr="00B03F91" w:rsidRDefault="00A95B4A" w:rsidP="004B504F">
      <w:pPr>
        <w:tabs>
          <w:tab w:val="left" w:pos="720"/>
          <w:tab w:val="right" w:pos="2700"/>
        </w:tabs>
        <w:rPr>
          <w:rFonts w:ascii="Tahoma" w:hAnsi="Tahoma" w:cs="Tahoma"/>
          <w:sz w:val="20"/>
          <w:szCs w:val="20"/>
        </w:rPr>
      </w:pPr>
      <w:r>
        <w:rPr>
          <w:rFonts w:ascii="Tahoma" w:hAnsi="Tahoma" w:cs="Tahoma"/>
          <w:sz w:val="20"/>
          <w:szCs w:val="20"/>
        </w:rPr>
        <w:tab/>
      </w:r>
      <w:r w:rsidR="00B03F91" w:rsidRPr="00B03F91">
        <w:rPr>
          <w:rFonts w:ascii="Tahoma" w:hAnsi="Tahoma" w:cs="Tahoma"/>
          <w:sz w:val="20"/>
          <w:szCs w:val="20"/>
        </w:rPr>
        <w:t>City County</w:t>
      </w:r>
      <w:r w:rsidR="00B03F91" w:rsidRPr="00B03F91">
        <w:rPr>
          <w:rFonts w:ascii="Tahoma" w:hAnsi="Tahoma" w:cs="Tahoma"/>
          <w:sz w:val="20"/>
          <w:szCs w:val="20"/>
        </w:rPr>
        <w:tab/>
        <w:t>131</w:t>
      </w:r>
    </w:p>
    <w:p w14:paraId="580FFC37"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Winchester</w:t>
      </w:r>
      <w:r w:rsidRPr="00B03F91">
        <w:rPr>
          <w:rFonts w:ascii="Tahoma" w:hAnsi="Tahoma" w:cs="Tahoma"/>
          <w:sz w:val="20"/>
          <w:szCs w:val="20"/>
        </w:rPr>
        <w:tab/>
        <w:t>132</w:t>
      </w:r>
    </w:p>
    <w:p w14:paraId="784BAEFB"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Wise County</w:t>
      </w:r>
      <w:r w:rsidRPr="00B03F91">
        <w:rPr>
          <w:rFonts w:ascii="Tahoma" w:hAnsi="Tahoma" w:cs="Tahoma"/>
          <w:sz w:val="20"/>
          <w:szCs w:val="20"/>
        </w:rPr>
        <w:tab/>
        <w:t>096</w:t>
      </w:r>
    </w:p>
    <w:p w14:paraId="0A84CDB2" w14:textId="77777777" w:rsidR="00B03F91" w:rsidRPr="00B03F91" w:rsidRDefault="00B03F91" w:rsidP="00B03F91">
      <w:pPr>
        <w:tabs>
          <w:tab w:val="right" w:pos="2700"/>
        </w:tabs>
        <w:rPr>
          <w:rFonts w:ascii="Tahoma" w:hAnsi="Tahoma" w:cs="Tahoma"/>
          <w:sz w:val="20"/>
          <w:szCs w:val="20"/>
        </w:rPr>
      </w:pPr>
      <w:r w:rsidRPr="00B03F91">
        <w:rPr>
          <w:rFonts w:ascii="Tahoma" w:hAnsi="Tahoma" w:cs="Tahoma"/>
          <w:sz w:val="20"/>
          <w:szCs w:val="20"/>
        </w:rPr>
        <w:t>Wythe County</w:t>
      </w:r>
      <w:r w:rsidRPr="00B03F91">
        <w:rPr>
          <w:rFonts w:ascii="Tahoma" w:hAnsi="Tahoma" w:cs="Tahoma"/>
          <w:sz w:val="20"/>
          <w:szCs w:val="20"/>
        </w:rPr>
        <w:tab/>
        <w:t>097</w:t>
      </w:r>
    </w:p>
    <w:p w14:paraId="23D3D88B" w14:textId="77777777" w:rsidR="00B03F91" w:rsidRDefault="00B03F91" w:rsidP="00B03F91">
      <w:pPr>
        <w:tabs>
          <w:tab w:val="right" w:pos="2700"/>
        </w:tabs>
        <w:rPr>
          <w:rFonts w:ascii="Tahoma" w:hAnsi="Tahoma" w:cs="Tahoma"/>
          <w:sz w:val="20"/>
          <w:szCs w:val="20"/>
        </w:rPr>
        <w:sectPr w:rsidR="00B03F91" w:rsidSect="00C338AC">
          <w:type w:val="continuous"/>
          <w:pgSz w:w="12240" w:h="15840"/>
          <w:pgMar w:top="1440" w:right="1440" w:bottom="1440" w:left="1440" w:header="720" w:footer="720" w:gutter="0"/>
          <w:cols w:num="3" w:space="720"/>
          <w:docGrid w:linePitch="360"/>
        </w:sectPr>
      </w:pPr>
      <w:r w:rsidRPr="00B03F91">
        <w:rPr>
          <w:rFonts w:ascii="Tahoma" w:hAnsi="Tahoma" w:cs="Tahoma"/>
          <w:sz w:val="20"/>
          <w:szCs w:val="20"/>
        </w:rPr>
        <w:t>York County</w:t>
      </w:r>
      <w:r w:rsidRPr="00B03F91">
        <w:rPr>
          <w:rFonts w:ascii="Tahoma" w:hAnsi="Tahoma" w:cs="Tahoma"/>
          <w:sz w:val="20"/>
          <w:szCs w:val="20"/>
        </w:rPr>
        <w:tab/>
        <w:t>098</w:t>
      </w:r>
    </w:p>
    <w:p w14:paraId="11270CCA" w14:textId="77777777" w:rsidR="00B03F91" w:rsidRDefault="00B03F91" w:rsidP="00B03F91">
      <w:pPr>
        <w:tabs>
          <w:tab w:val="right" w:pos="2700"/>
        </w:tabs>
        <w:rPr>
          <w:rFonts w:ascii="Tahoma" w:hAnsi="Tahoma" w:cs="Tahoma"/>
          <w:sz w:val="20"/>
          <w:szCs w:val="20"/>
        </w:rPr>
      </w:pPr>
    </w:p>
    <w:p w14:paraId="22224F04" w14:textId="77777777" w:rsidR="00B03F91" w:rsidRPr="004A7097" w:rsidRDefault="004A7097" w:rsidP="004A7097">
      <w:pPr>
        <w:rPr>
          <w:rFonts w:ascii="Tahoma" w:hAnsi="Tahoma" w:cs="Tahoma"/>
          <w:b/>
          <w:sz w:val="28"/>
          <w:szCs w:val="28"/>
        </w:rPr>
      </w:pPr>
      <w:r w:rsidRPr="004A7097">
        <w:rPr>
          <w:rFonts w:ascii="Tahoma" w:hAnsi="Tahoma" w:cs="Tahoma"/>
          <w:b/>
          <w:sz w:val="28"/>
          <w:szCs w:val="28"/>
        </w:rPr>
        <w:t>SPECIAL SCHOOLS/DIVISION CODE/SCHOOL CODE</w:t>
      </w:r>
    </w:p>
    <w:p w14:paraId="193E17AF" w14:textId="77777777" w:rsidR="00B03F91" w:rsidRDefault="00B03F91" w:rsidP="00B03F91">
      <w:pPr>
        <w:tabs>
          <w:tab w:val="right" w:pos="2880"/>
          <w:tab w:val="right" w:pos="4140"/>
        </w:tabs>
      </w:pPr>
    </w:p>
    <w:p w14:paraId="7E1F5622" w14:textId="77777777" w:rsidR="00B03F91" w:rsidRDefault="00B03F91" w:rsidP="00B03F91">
      <w:pPr>
        <w:tabs>
          <w:tab w:val="right" w:pos="2880"/>
          <w:tab w:val="right" w:pos="4140"/>
        </w:tabs>
        <w:sectPr w:rsidR="00B03F91" w:rsidSect="00C338AC">
          <w:type w:val="continuous"/>
          <w:pgSz w:w="12240" w:h="15840"/>
          <w:pgMar w:top="1440" w:right="1440" w:bottom="1440" w:left="1440" w:header="720" w:footer="720" w:gutter="0"/>
          <w:cols w:space="720"/>
          <w:docGrid w:linePitch="360"/>
        </w:sectPr>
      </w:pPr>
    </w:p>
    <w:p w14:paraId="13385416" w14:textId="77777777" w:rsidR="00B03F91" w:rsidRPr="00C338AC" w:rsidRDefault="00B03F91" w:rsidP="00C338AC">
      <w:pPr>
        <w:tabs>
          <w:tab w:val="right" w:pos="2790"/>
          <w:tab w:val="right" w:pos="3600"/>
        </w:tabs>
        <w:rPr>
          <w:sz w:val="20"/>
          <w:szCs w:val="20"/>
        </w:rPr>
      </w:pPr>
      <w:r w:rsidRPr="00C338AC">
        <w:rPr>
          <w:sz w:val="20"/>
          <w:szCs w:val="20"/>
        </w:rPr>
        <w:lastRenderedPageBreak/>
        <w:t>VSDB-Staunton</w:t>
      </w:r>
      <w:r w:rsidRPr="00C338AC">
        <w:rPr>
          <w:sz w:val="20"/>
          <w:szCs w:val="20"/>
        </w:rPr>
        <w:tab/>
        <w:t>218</w:t>
      </w:r>
      <w:r w:rsidRPr="00C338AC">
        <w:rPr>
          <w:sz w:val="20"/>
          <w:szCs w:val="20"/>
        </w:rPr>
        <w:tab/>
        <w:t>4013</w:t>
      </w:r>
      <w:r w:rsidRPr="00C338AC">
        <w:rPr>
          <w:sz w:val="20"/>
          <w:szCs w:val="20"/>
        </w:rPr>
        <w:br w:type="column"/>
      </w:r>
      <w:r w:rsidRPr="00C338AC">
        <w:rPr>
          <w:sz w:val="20"/>
          <w:szCs w:val="20"/>
        </w:rPr>
        <w:lastRenderedPageBreak/>
        <w:t xml:space="preserve">Enterprise Academy </w:t>
      </w:r>
      <w:r w:rsidRPr="00C338AC">
        <w:rPr>
          <w:sz w:val="20"/>
          <w:szCs w:val="20"/>
        </w:rPr>
        <w:tab/>
        <w:t>402</w:t>
      </w:r>
      <w:r w:rsidRPr="00C338AC">
        <w:rPr>
          <w:sz w:val="20"/>
          <w:szCs w:val="20"/>
        </w:rPr>
        <w:tab/>
        <w:t>0402</w:t>
      </w:r>
    </w:p>
    <w:p w14:paraId="72FE7BAC" w14:textId="77777777" w:rsidR="00B03F91" w:rsidRPr="00C338AC" w:rsidRDefault="00B03F91" w:rsidP="00B03F91">
      <w:pPr>
        <w:tabs>
          <w:tab w:val="right" w:pos="2880"/>
          <w:tab w:val="right" w:pos="4140"/>
        </w:tabs>
        <w:rPr>
          <w:sz w:val="20"/>
          <w:szCs w:val="20"/>
        </w:rPr>
      </w:pPr>
      <w:r w:rsidRPr="00C338AC">
        <w:rPr>
          <w:sz w:val="20"/>
          <w:szCs w:val="20"/>
        </w:rPr>
        <w:t>(Newport News-Hampton)</w:t>
      </w:r>
    </w:p>
    <w:p w14:paraId="27DB71B8" w14:textId="77777777" w:rsidR="00B03F91" w:rsidRPr="00C338AC" w:rsidRDefault="00B03F91" w:rsidP="00B03F91">
      <w:pPr>
        <w:tabs>
          <w:tab w:val="right" w:pos="2700"/>
        </w:tabs>
        <w:rPr>
          <w:sz w:val="20"/>
          <w:szCs w:val="20"/>
        </w:rPr>
        <w:sectPr w:rsidR="00B03F91" w:rsidRPr="00C338AC" w:rsidSect="00C338AC">
          <w:type w:val="continuous"/>
          <w:pgSz w:w="12240" w:h="15840"/>
          <w:pgMar w:top="1440" w:right="1440" w:bottom="1440" w:left="1440" w:header="720" w:footer="720" w:gutter="0"/>
          <w:cols w:num="2" w:space="720"/>
          <w:docGrid w:linePitch="360"/>
        </w:sectPr>
      </w:pPr>
    </w:p>
    <w:p w14:paraId="28A6599D" w14:textId="77777777" w:rsidR="00B03F91" w:rsidRDefault="00B03F91" w:rsidP="00B03F91">
      <w:pPr>
        <w:tabs>
          <w:tab w:val="right" w:pos="2700"/>
        </w:tabs>
        <w:sectPr w:rsidR="00B03F91" w:rsidSect="00C338AC">
          <w:type w:val="continuous"/>
          <w:pgSz w:w="12240" w:h="15840"/>
          <w:pgMar w:top="1440" w:right="1440" w:bottom="1440" w:left="1440" w:header="720" w:footer="720" w:gutter="0"/>
          <w:cols w:space="720"/>
          <w:docGrid w:linePitch="360"/>
        </w:sectPr>
      </w:pPr>
    </w:p>
    <w:p w14:paraId="10C8B79A" w14:textId="77777777" w:rsidR="00B03F91" w:rsidRDefault="00B03F91" w:rsidP="00B03F91">
      <w:pPr>
        <w:tabs>
          <w:tab w:val="right" w:pos="2700"/>
        </w:tabs>
        <w:rPr>
          <w:rFonts w:ascii="Tahoma" w:hAnsi="Tahoma" w:cs="Tahoma"/>
          <w:sz w:val="20"/>
          <w:szCs w:val="20"/>
        </w:rPr>
      </w:pPr>
    </w:p>
    <w:p w14:paraId="7F384112" w14:textId="77777777" w:rsidR="00B03F91" w:rsidRPr="00B03F91" w:rsidRDefault="00B03F91" w:rsidP="00B03F91">
      <w:pPr>
        <w:tabs>
          <w:tab w:val="right" w:pos="2700"/>
        </w:tabs>
        <w:rPr>
          <w:rFonts w:ascii="Tahoma" w:hAnsi="Tahoma" w:cs="Tahoma"/>
          <w:sz w:val="20"/>
          <w:szCs w:val="20"/>
        </w:rPr>
        <w:sectPr w:rsidR="00B03F91" w:rsidRPr="00B03F91" w:rsidSect="00C338AC">
          <w:type w:val="continuous"/>
          <w:pgSz w:w="12240" w:h="15840"/>
          <w:pgMar w:top="1440" w:right="1440" w:bottom="1440" w:left="1440" w:header="720" w:footer="720" w:gutter="0"/>
          <w:cols w:num="3" w:space="720"/>
          <w:docGrid w:linePitch="360"/>
        </w:sectPr>
      </w:pPr>
    </w:p>
    <w:p w14:paraId="2C253D3C" w14:textId="77777777" w:rsidR="00B03F91" w:rsidRPr="00932662" w:rsidRDefault="00B03F91" w:rsidP="00B11702">
      <w:pPr>
        <w:pStyle w:val="Heading2"/>
      </w:pPr>
      <w:bookmarkStart w:id="265" w:name="_Toc20488712"/>
      <w:r w:rsidRPr="002F7DF3">
        <w:lastRenderedPageBreak/>
        <w:t>Appendix</w:t>
      </w:r>
      <w:r>
        <w:t xml:space="preserve"> N: (Page 2)</w:t>
      </w:r>
      <w:bookmarkEnd w:id="265"/>
    </w:p>
    <w:p w14:paraId="2BAAFDA4" w14:textId="77777777" w:rsidR="006F2C64" w:rsidRPr="004A7097" w:rsidRDefault="006F2C64" w:rsidP="004A7097"/>
    <w:p w14:paraId="59D1440F" w14:textId="77777777" w:rsidR="00B03F91" w:rsidRPr="004A7097" w:rsidRDefault="004A7097" w:rsidP="004A7097">
      <w:pPr>
        <w:rPr>
          <w:rFonts w:ascii="Tahoma" w:hAnsi="Tahoma" w:cs="Tahoma"/>
          <w:b/>
          <w:sz w:val="28"/>
          <w:szCs w:val="28"/>
        </w:rPr>
      </w:pPr>
      <w:r w:rsidRPr="004A7097">
        <w:rPr>
          <w:rFonts w:ascii="Tahoma" w:hAnsi="Tahoma" w:cs="Tahoma"/>
          <w:b/>
          <w:sz w:val="28"/>
          <w:szCs w:val="28"/>
        </w:rPr>
        <w:t>REGIONAL CAREER AND TECHNICAL EDUCATION CENTERS/CODE</w:t>
      </w:r>
    </w:p>
    <w:p w14:paraId="4C2CD83A" w14:textId="77777777" w:rsidR="00B03F91" w:rsidRDefault="00B03F91" w:rsidP="00B03F91">
      <w:pPr>
        <w:tabs>
          <w:tab w:val="right" w:pos="2700"/>
        </w:tabs>
      </w:pPr>
    </w:p>
    <w:p w14:paraId="6F700EAC" w14:textId="77777777" w:rsidR="00B03F91" w:rsidRDefault="00B03F91" w:rsidP="00B03F91">
      <w:pPr>
        <w:tabs>
          <w:tab w:val="right" w:pos="2700"/>
          <w:tab w:val="right" w:pos="4680"/>
        </w:tabs>
        <w:sectPr w:rsidR="00B03F91" w:rsidSect="00C338AC">
          <w:pgSz w:w="12240" w:h="15840"/>
          <w:pgMar w:top="1440" w:right="1440" w:bottom="1440" w:left="1440" w:header="720" w:footer="720" w:gutter="0"/>
          <w:cols w:space="720"/>
          <w:docGrid w:linePitch="360"/>
        </w:sectPr>
      </w:pPr>
    </w:p>
    <w:p w14:paraId="38EFC203"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lastRenderedPageBreak/>
        <w:t>Amelia-Nottoway Technical Center</w:t>
      </w:r>
      <w:r w:rsidRPr="00B03F91">
        <w:rPr>
          <w:rFonts w:ascii="Tahoma" w:hAnsi="Tahoma" w:cs="Tahoma"/>
          <w:sz w:val="20"/>
          <w:szCs w:val="20"/>
        </w:rPr>
        <w:tab/>
        <w:t>311</w:t>
      </w:r>
    </w:p>
    <w:p w14:paraId="60F2CBB9"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t>Bridging Communities Regional CTE Center</w:t>
      </w:r>
      <w:r w:rsidRPr="00B03F91">
        <w:rPr>
          <w:rFonts w:ascii="Tahoma" w:hAnsi="Tahoma" w:cs="Tahoma"/>
          <w:sz w:val="20"/>
          <w:szCs w:val="20"/>
        </w:rPr>
        <w:tab/>
        <w:t>313</w:t>
      </w:r>
    </w:p>
    <w:p w14:paraId="5D7E61DB"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t>Charlottesville-Albemarle Technology Center</w:t>
      </w:r>
      <w:r w:rsidRPr="00B03F91">
        <w:rPr>
          <w:rFonts w:ascii="Tahoma" w:hAnsi="Tahoma" w:cs="Tahoma"/>
          <w:sz w:val="20"/>
          <w:szCs w:val="20"/>
        </w:rPr>
        <w:tab/>
        <w:t>301</w:t>
      </w:r>
    </w:p>
    <w:p w14:paraId="547CECBE"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t>Jackson River Technical Center</w:t>
      </w:r>
      <w:r w:rsidRPr="00B03F91">
        <w:rPr>
          <w:rFonts w:ascii="Tahoma" w:hAnsi="Tahoma" w:cs="Tahoma"/>
          <w:sz w:val="20"/>
          <w:szCs w:val="20"/>
        </w:rPr>
        <w:tab/>
        <w:t>302</w:t>
      </w:r>
    </w:p>
    <w:p w14:paraId="57931B39"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t>Massanutten Technical Center</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304</w:t>
      </w:r>
    </w:p>
    <w:p w14:paraId="4188509E"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lastRenderedPageBreak/>
        <w:t>New Horizons Regional Education Center</w:t>
      </w:r>
      <w:r w:rsidRPr="00B03F91">
        <w:rPr>
          <w:rFonts w:ascii="Tahoma" w:hAnsi="Tahoma" w:cs="Tahoma"/>
          <w:sz w:val="20"/>
          <w:szCs w:val="20"/>
        </w:rPr>
        <w:tab/>
        <w:t>307</w:t>
      </w:r>
    </w:p>
    <w:p w14:paraId="2589A15B"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tab/>
        <w:t>Northern Neck Technical Center</w:t>
      </w:r>
      <w:r w:rsidRPr="00B03F91">
        <w:rPr>
          <w:rFonts w:ascii="Tahoma" w:hAnsi="Tahoma" w:cs="Tahoma"/>
          <w:sz w:val="20"/>
          <w:szCs w:val="20"/>
        </w:rPr>
        <w:tab/>
        <w:t>310</w:t>
      </w:r>
    </w:p>
    <w:p w14:paraId="2BFFDF60" w14:textId="77777777" w:rsidR="00B03F91" w:rsidRPr="00B03F91" w:rsidRDefault="00B03F91" w:rsidP="00B03F91">
      <w:pPr>
        <w:tabs>
          <w:tab w:val="right" w:pos="2700"/>
          <w:tab w:val="right" w:pos="4680"/>
        </w:tabs>
        <w:rPr>
          <w:rFonts w:ascii="Tahoma" w:hAnsi="Tahoma" w:cs="Tahoma"/>
          <w:sz w:val="20"/>
          <w:szCs w:val="20"/>
        </w:rPr>
      </w:pPr>
      <w:r w:rsidRPr="00B03F91">
        <w:rPr>
          <w:rFonts w:ascii="Tahoma" w:hAnsi="Tahoma" w:cs="Tahoma"/>
          <w:sz w:val="20"/>
          <w:szCs w:val="20"/>
        </w:rPr>
        <w:t>Rowanty Technical Center</w:t>
      </w:r>
      <w:r w:rsidRPr="00B03F91">
        <w:rPr>
          <w:rFonts w:ascii="Tahoma" w:hAnsi="Tahoma" w:cs="Tahoma"/>
          <w:sz w:val="20"/>
          <w:szCs w:val="20"/>
        </w:rPr>
        <w:tab/>
      </w:r>
      <w:r w:rsidRPr="00B03F91">
        <w:rPr>
          <w:rFonts w:ascii="Tahoma" w:hAnsi="Tahoma" w:cs="Tahoma"/>
          <w:sz w:val="20"/>
          <w:szCs w:val="20"/>
        </w:rPr>
        <w:tab/>
        <w:t>309</w:t>
      </w:r>
    </w:p>
    <w:p w14:paraId="12292C03" w14:textId="77777777" w:rsidR="00B03F91" w:rsidRDefault="00B03F91" w:rsidP="00B03F91">
      <w:pPr>
        <w:tabs>
          <w:tab w:val="right" w:pos="2700"/>
          <w:tab w:val="right" w:pos="4680"/>
        </w:tabs>
      </w:pPr>
      <w:r w:rsidRPr="00B03F91">
        <w:rPr>
          <w:rFonts w:ascii="Tahoma" w:hAnsi="Tahoma" w:cs="Tahoma"/>
          <w:sz w:val="20"/>
          <w:szCs w:val="20"/>
        </w:rPr>
        <w:tab/>
        <w:t>Valley Vocational-Technical Center</w:t>
      </w:r>
      <w:r w:rsidRPr="00B03F91">
        <w:rPr>
          <w:rFonts w:ascii="Tahoma" w:hAnsi="Tahoma" w:cs="Tahoma"/>
          <w:sz w:val="20"/>
          <w:szCs w:val="20"/>
        </w:rPr>
        <w:tab/>
        <w:t>306</w:t>
      </w:r>
    </w:p>
    <w:p w14:paraId="508A232A" w14:textId="77777777" w:rsidR="00B03F91" w:rsidRDefault="00B03F91" w:rsidP="00B03F91">
      <w:pPr>
        <w:tabs>
          <w:tab w:val="right" w:pos="2700"/>
        </w:tabs>
      </w:pPr>
    </w:p>
    <w:p w14:paraId="5E73E550" w14:textId="77777777" w:rsidR="00B03F91" w:rsidRDefault="00B03F91" w:rsidP="00B03F91">
      <w:pPr>
        <w:tabs>
          <w:tab w:val="right" w:pos="2700"/>
        </w:tabs>
        <w:sectPr w:rsidR="00B03F91" w:rsidSect="00C338AC">
          <w:type w:val="continuous"/>
          <w:pgSz w:w="12240" w:h="15840"/>
          <w:pgMar w:top="1440" w:right="1440" w:bottom="1440" w:left="1440" w:header="720" w:footer="720" w:gutter="0"/>
          <w:cols w:num="2" w:space="720"/>
          <w:docGrid w:linePitch="360"/>
        </w:sectPr>
      </w:pPr>
    </w:p>
    <w:p w14:paraId="1F310CD9" w14:textId="77777777" w:rsidR="00B03F91" w:rsidRDefault="00B03F91" w:rsidP="00B03F91">
      <w:pPr>
        <w:tabs>
          <w:tab w:val="right" w:pos="2700"/>
        </w:tabs>
      </w:pPr>
    </w:p>
    <w:p w14:paraId="37C6B20E" w14:textId="77777777" w:rsidR="00B03F91" w:rsidRDefault="00B03F91" w:rsidP="00B03F91">
      <w:pPr>
        <w:tabs>
          <w:tab w:val="right" w:pos="2700"/>
        </w:tabs>
      </w:pPr>
    </w:p>
    <w:p w14:paraId="5CA99907" w14:textId="77777777" w:rsidR="00B03F91" w:rsidRDefault="00B03F91" w:rsidP="00B11702">
      <w:pPr>
        <w:pStyle w:val="Heading2"/>
        <w:sectPr w:rsidR="00B03F91" w:rsidSect="00C338AC">
          <w:type w:val="continuous"/>
          <w:pgSz w:w="12240" w:h="15840"/>
          <w:pgMar w:top="1440" w:right="1440" w:bottom="1440" w:left="1440" w:header="720" w:footer="720" w:gutter="0"/>
          <w:cols w:num="2" w:space="720"/>
          <w:docGrid w:linePitch="360"/>
        </w:sectPr>
      </w:pPr>
    </w:p>
    <w:p w14:paraId="7160887E" w14:textId="77777777" w:rsidR="00B03F91" w:rsidRPr="004A7097" w:rsidRDefault="004A7097" w:rsidP="004A7097">
      <w:pPr>
        <w:rPr>
          <w:rFonts w:ascii="Tahoma" w:hAnsi="Tahoma" w:cs="Tahoma"/>
          <w:b/>
          <w:sz w:val="28"/>
          <w:szCs w:val="28"/>
        </w:rPr>
      </w:pPr>
      <w:r w:rsidRPr="004A7097">
        <w:rPr>
          <w:rFonts w:ascii="Tahoma" w:hAnsi="Tahoma" w:cs="Tahoma"/>
          <w:b/>
          <w:sz w:val="28"/>
          <w:szCs w:val="28"/>
        </w:rPr>
        <w:lastRenderedPageBreak/>
        <w:t>GOVERNOR’S STEM ACADEMIES/DIVISION CODE/SCHOOL CODE</w:t>
      </w:r>
    </w:p>
    <w:p w14:paraId="1F6139A5" w14:textId="77777777" w:rsidR="00B03F91" w:rsidRPr="00B03F91" w:rsidRDefault="00B03F91" w:rsidP="00B03F91">
      <w:pPr>
        <w:tabs>
          <w:tab w:val="right" w:pos="2700"/>
          <w:tab w:val="right" w:pos="9180"/>
          <w:tab w:val="right" w:pos="9900"/>
        </w:tabs>
        <w:rPr>
          <w:rFonts w:ascii="Tahoma" w:hAnsi="Tahoma" w:cs="Tahoma"/>
          <w:sz w:val="20"/>
          <w:szCs w:val="20"/>
        </w:rPr>
      </w:pPr>
    </w:p>
    <w:p w14:paraId="6FED29C2"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Architecture and Applied Arts Governor's STEM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112</w:t>
      </w:r>
      <w:r w:rsidRPr="00B03F91">
        <w:rPr>
          <w:rFonts w:ascii="Tahoma" w:hAnsi="Tahoma" w:cs="Tahoma"/>
          <w:sz w:val="20"/>
          <w:szCs w:val="20"/>
        </w:rPr>
        <w:tab/>
        <w:t>1200</w:t>
      </w:r>
    </w:p>
    <w:p w14:paraId="7867E7DE"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Blue Ridge Crossroads Governor’s Academy for Technical Education (BRCGATE)</w:t>
      </w:r>
      <w:r w:rsidRPr="00B03F91">
        <w:rPr>
          <w:rFonts w:ascii="Tahoma" w:hAnsi="Tahoma" w:cs="Tahoma"/>
          <w:sz w:val="20"/>
          <w:szCs w:val="20"/>
        </w:rPr>
        <w:tab/>
        <w:t>018</w:t>
      </w:r>
      <w:r w:rsidRPr="00B03F91">
        <w:rPr>
          <w:rFonts w:ascii="Tahoma" w:hAnsi="Tahoma" w:cs="Tahoma"/>
          <w:sz w:val="20"/>
          <w:szCs w:val="20"/>
        </w:rPr>
        <w:tab/>
        <w:t>7313</w:t>
      </w:r>
    </w:p>
    <w:p w14:paraId="45371B2C"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 xml:space="preserve">FIRST: Fostering Innovation and Relevance through STEM and Trades </w:t>
      </w:r>
      <w:r w:rsidRPr="00B03F91">
        <w:rPr>
          <w:rFonts w:ascii="Tahoma" w:hAnsi="Tahoma" w:cs="Tahoma"/>
          <w:sz w:val="20"/>
          <w:szCs w:val="20"/>
        </w:rPr>
        <w:tab/>
        <w:t>127</w:t>
      </w:r>
      <w:r w:rsidRPr="00B03F91">
        <w:rPr>
          <w:rFonts w:ascii="Tahoma" w:hAnsi="Tahoma" w:cs="Tahoma"/>
          <w:sz w:val="20"/>
          <w:szCs w:val="20"/>
        </w:rPr>
        <w:tab/>
        <w:t>0396</w:t>
      </w:r>
    </w:p>
    <w:p w14:paraId="6E1A33A2"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Career and Technical Academy for Engineering Studies</w:t>
      </w:r>
      <w:r w:rsidRPr="00B03F91">
        <w:rPr>
          <w:rFonts w:ascii="Tahoma" w:hAnsi="Tahoma" w:cs="Tahoma"/>
          <w:sz w:val="20"/>
          <w:szCs w:val="20"/>
        </w:rPr>
        <w:tab/>
        <w:t>021</w:t>
      </w:r>
      <w:r w:rsidRPr="00B03F91">
        <w:rPr>
          <w:rFonts w:ascii="Tahoma" w:hAnsi="Tahoma" w:cs="Tahoma"/>
          <w:sz w:val="20"/>
          <w:szCs w:val="20"/>
        </w:rPr>
        <w:tab/>
        <w:t>0980</w:t>
      </w:r>
    </w:p>
    <w:p w14:paraId="7E3BC715"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Career and Technical Academy in Arlington (GCTAA)</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007</w:t>
      </w:r>
      <w:r w:rsidRPr="00B03F91">
        <w:rPr>
          <w:rFonts w:ascii="Tahoma" w:hAnsi="Tahoma" w:cs="Tahoma"/>
          <w:sz w:val="20"/>
          <w:szCs w:val="20"/>
        </w:rPr>
        <w:tab/>
        <w:t>0623</w:t>
      </w:r>
    </w:p>
    <w:p w14:paraId="56516CEF"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at Chantilly High School</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029</w:t>
      </w:r>
      <w:r w:rsidRPr="00B03F91">
        <w:rPr>
          <w:rFonts w:ascii="Tahoma" w:hAnsi="Tahoma" w:cs="Tahoma"/>
          <w:sz w:val="20"/>
          <w:szCs w:val="20"/>
        </w:rPr>
        <w:tab/>
        <w:t>2446</w:t>
      </w:r>
    </w:p>
    <w:p w14:paraId="0CCCF3DB"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at Christiansburg High School</w:t>
      </w:r>
      <w:r>
        <w:rPr>
          <w:rFonts w:ascii="Tahoma" w:hAnsi="Tahoma" w:cs="Tahoma"/>
          <w:sz w:val="20"/>
          <w:szCs w:val="20"/>
        </w:rPr>
        <w:tab/>
      </w:r>
      <w:r w:rsidRPr="00B03F91">
        <w:rPr>
          <w:rFonts w:ascii="Tahoma" w:hAnsi="Tahoma" w:cs="Tahoma"/>
          <w:sz w:val="20"/>
          <w:szCs w:val="20"/>
        </w:rPr>
        <w:tab/>
        <w:t>060</w:t>
      </w:r>
      <w:r w:rsidRPr="00B03F91">
        <w:rPr>
          <w:rFonts w:ascii="Tahoma" w:hAnsi="Tahoma" w:cs="Tahoma"/>
          <w:sz w:val="20"/>
          <w:szCs w:val="20"/>
        </w:rPr>
        <w:tab/>
        <w:t>0810</w:t>
      </w:r>
    </w:p>
    <w:p w14:paraId="2DB3C2AB"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at George C. Marshall High School</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029</w:t>
      </w:r>
      <w:r w:rsidRPr="00B03F91">
        <w:rPr>
          <w:rFonts w:ascii="Tahoma" w:hAnsi="Tahoma" w:cs="Tahoma"/>
          <w:sz w:val="20"/>
          <w:szCs w:val="20"/>
        </w:rPr>
        <w:tab/>
        <w:t>2454</w:t>
      </w:r>
    </w:p>
    <w:p w14:paraId="643FF71B"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at Harrisonburg High School</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113</w:t>
      </w:r>
      <w:r w:rsidRPr="00B03F91">
        <w:rPr>
          <w:rFonts w:ascii="Tahoma" w:hAnsi="Tahoma" w:cs="Tahoma"/>
          <w:sz w:val="20"/>
          <w:szCs w:val="20"/>
        </w:rPr>
        <w:tab/>
        <w:t>0211</w:t>
      </w:r>
    </w:p>
    <w:p w14:paraId="04F7B09C"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at the Burton Center for Arts and Technology</w:t>
      </w:r>
      <w:r w:rsidRPr="00B03F91">
        <w:rPr>
          <w:rFonts w:ascii="Tahoma" w:hAnsi="Tahoma" w:cs="Tahoma"/>
          <w:sz w:val="20"/>
          <w:szCs w:val="20"/>
        </w:rPr>
        <w:tab/>
        <w:t>080</w:t>
      </w:r>
      <w:r w:rsidRPr="00B03F91">
        <w:rPr>
          <w:rFonts w:ascii="Tahoma" w:hAnsi="Tahoma" w:cs="Tahoma"/>
          <w:sz w:val="20"/>
          <w:szCs w:val="20"/>
        </w:rPr>
        <w:tab/>
        <w:t>0591</w:t>
      </w:r>
    </w:p>
    <w:p w14:paraId="2D3F166E"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at Osbourn High School</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143</w:t>
      </w:r>
      <w:r w:rsidRPr="00B03F91">
        <w:rPr>
          <w:rFonts w:ascii="Tahoma" w:hAnsi="Tahoma" w:cs="Tahoma"/>
          <w:sz w:val="20"/>
          <w:szCs w:val="20"/>
        </w:rPr>
        <w:tab/>
        <w:t>0380</w:t>
      </w:r>
    </w:p>
    <w:p w14:paraId="684C57EB" w14:textId="77777777" w:rsidR="00245D5D"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Governor’s STEM Academy for Engineering, Marketing, and Information</w:t>
      </w:r>
    </w:p>
    <w:p w14:paraId="53D5CA08" w14:textId="77777777" w:rsidR="00FB5D05" w:rsidRPr="00B03F91" w:rsidRDefault="00245D5D" w:rsidP="00245D5D">
      <w:pPr>
        <w:tabs>
          <w:tab w:val="left" w:pos="540"/>
          <w:tab w:val="right" w:pos="2700"/>
          <w:tab w:val="left" w:pos="5760"/>
          <w:tab w:val="left" w:pos="8190"/>
          <w:tab w:val="right" w:pos="9180"/>
          <w:tab w:val="right" w:pos="9900"/>
        </w:tabs>
        <w:rPr>
          <w:rFonts w:ascii="Tahoma" w:hAnsi="Tahoma" w:cs="Tahoma"/>
          <w:sz w:val="20"/>
          <w:szCs w:val="20"/>
        </w:rPr>
      </w:pPr>
      <w:r>
        <w:rPr>
          <w:rFonts w:ascii="Tahoma" w:hAnsi="Tahoma" w:cs="Tahoma"/>
          <w:sz w:val="20"/>
          <w:szCs w:val="20"/>
        </w:rPr>
        <w:tab/>
      </w:r>
      <w:r w:rsidR="00FB5D05" w:rsidRPr="00B03F91">
        <w:rPr>
          <w:rFonts w:ascii="Tahoma" w:hAnsi="Tahoma" w:cs="Tahoma"/>
          <w:sz w:val="20"/>
          <w:szCs w:val="20"/>
        </w:rPr>
        <w:t>Technology Studies</w:t>
      </w:r>
      <w:r w:rsidR="00FB5D05" w:rsidRPr="00B03F91">
        <w:rPr>
          <w:rFonts w:ascii="Tahoma" w:hAnsi="Tahoma" w:cs="Tahoma"/>
          <w:sz w:val="20"/>
          <w:szCs w:val="20"/>
        </w:rPr>
        <w:tab/>
      </w:r>
      <w:r w:rsidR="00FB5D05">
        <w:rPr>
          <w:rFonts w:ascii="Tahoma" w:hAnsi="Tahoma" w:cs="Tahoma"/>
          <w:sz w:val="20"/>
          <w:szCs w:val="20"/>
        </w:rPr>
        <w:tab/>
      </w:r>
      <w:r w:rsidR="00FB5D05">
        <w:rPr>
          <w:rFonts w:ascii="Tahoma" w:hAnsi="Tahoma" w:cs="Tahoma"/>
          <w:sz w:val="20"/>
          <w:szCs w:val="20"/>
        </w:rPr>
        <w:tab/>
      </w:r>
      <w:r w:rsidR="00FB5D05" w:rsidRPr="00B03F91">
        <w:rPr>
          <w:rFonts w:ascii="Tahoma" w:hAnsi="Tahoma" w:cs="Tahoma"/>
          <w:sz w:val="20"/>
          <w:szCs w:val="20"/>
        </w:rPr>
        <w:t>128</w:t>
      </w:r>
      <w:r w:rsidR="00FB5D05" w:rsidRPr="00B03F91">
        <w:rPr>
          <w:rFonts w:ascii="Tahoma" w:hAnsi="Tahoma" w:cs="Tahoma"/>
          <w:sz w:val="20"/>
          <w:szCs w:val="20"/>
        </w:rPr>
        <w:tab/>
        <w:t>1031</w:t>
      </w:r>
    </w:p>
    <w:p w14:paraId="4BB471D1"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Heritage High School Governor's STEM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117</w:t>
      </w:r>
      <w:r w:rsidRPr="00B03F91">
        <w:rPr>
          <w:rFonts w:ascii="Tahoma" w:hAnsi="Tahoma" w:cs="Tahoma"/>
          <w:sz w:val="20"/>
          <w:szCs w:val="20"/>
        </w:rPr>
        <w:tab/>
        <w:t>1455</w:t>
      </w:r>
    </w:p>
    <w:p w14:paraId="647F41C1"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Loudoun Governor’s Career and Technical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053</w:t>
      </w:r>
      <w:r w:rsidRPr="00B03F91">
        <w:rPr>
          <w:rFonts w:ascii="Tahoma" w:hAnsi="Tahoma" w:cs="Tahoma"/>
          <w:sz w:val="20"/>
          <w:szCs w:val="20"/>
        </w:rPr>
        <w:tab/>
        <w:t>0990</w:t>
      </w:r>
    </w:p>
    <w:p w14:paraId="010A795C"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Lynchburg Regional Governor’s STEM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115</w:t>
      </w:r>
      <w:r w:rsidRPr="00B03F91">
        <w:rPr>
          <w:rFonts w:ascii="Tahoma" w:hAnsi="Tahoma" w:cs="Tahoma"/>
          <w:sz w:val="20"/>
          <w:szCs w:val="20"/>
        </w:rPr>
        <w:tab/>
        <w:t>0380</w:t>
      </w:r>
    </w:p>
    <w:p w14:paraId="09DE75A6" w14:textId="77777777" w:rsidR="00245D5D"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Northern Neck Technical Center Governor's STEM Acade</w:t>
      </w:r>
      <w:r w:rsidR="00B81D28">
        <w:rPr>
          <w:rFonts w:ascii="Tahoma" w:hAnsi="Tahoma" w:cs="Tahoma"/>
          <w:sz w:val="20"/>
          <w:szCs w:val="20"/>
        </w:rPr>
        <w:t xml:space="preserve">my for </w:t>
      </w:r>
    </w:p>
    <w:p w14:paraId="36540FC3" w14:textId="77777777" w:rsidR="00FB5D05" w:rsidRPr="00B03F91" w:rsidRDefault="00245D5D" w:rsidP="00245D5D">
      <w:pPr>
        <w:tabs>
          <w:tab w:val="left" w:pos="540"/>
          <w:tab w:val="right" w:pos="2700"/>
          <w:tab w:val="left" w:pos="5760"/>
          <w:tab w:val="left" w:pos="8190"/>
          <w:tab w:val="right" w:pos="9180"/>
          <w:tab w:val="right" w:pos="9900"/>
        </w:tabs>
        <w:rPr>
          <w:rFonts w:ascii="Tahoma" w:hAnsi="Tahoma" w:cs="Tahoma"/>
          <w:sz w:val="20"/>
          <w:szCs w:val="20"/>
        </w:rPr>
      </w:pPr>
      <w:r>
        <w:rPr>
          <w:rFonts w:ascii="Tahoma" w:hAnsi="Tahoma" w:cs="Tahoma"/>
          <w:sz w:val="20"/>
          <w:szCs w:val="20"/>
        </w:rPr>
        <w:tab/>
      </w:r>
      <w:r w:rsidR="00B81D28">
        <w:rPr>
          <w:rFonts w:ascii="Tahoma" w:hAnsi="Tahoma" w:cs="Tahoma"/>
          <w:sz w:val="20"/>
          <w:szCs w:val="20"/>
        </w:rPr>
        <w:t xml:space="preserve">Agriculture and Maritime </w:t>
      </w:r>
      <w:r w:rsidR="00FB5D05" w:rsidRPr="00B03F91">
        <w:rPr>
          <w:rFonts w:ascii="Tahoma" w:hAnsi="Tahoma" w:cs="Tahoma"/>
          <w:sz w:val="20"/>
          <w:szCs w:val="20"/>
        </w:rPr>
        <w:t>Studies</w:t>
      </w:r>
      <w:r w:rsidR="00FB5D05">
        <w:rPr>
          <w:rFonts w:ascii="Tahoma" w:hAnsi="Tahoma" w:cs="Tahoma"/>
          <w:sz w:val="20"/>
          <w:szCs w:val="20"/>
        </w:rPr>
        <w:tab/>
      </w:r>
      <w:r w:rsidR="00FB5D05">
        <w:rPr>
          <w:rFonts w:ascii="Tahoma" w:hAnsi="Tahoma" w:cs="Tahoma"/>
          <w:sz w:val="20"/>
          <w:szCs w:val="20"/>
        </w:rPr>
        <w:tab/>
      </w:r>
      <w:r w:rsidR="00FB5D05" w:rsidRPr="00B03F91">
        <w:rPr>
          <w:rFonts w:ascii="Tahoma" w:hAnsi="Tahoma" w:cs="Tahoma"/>
          <w:sz w:val="20"/>
          <w:szCs w:val="20"/>
        </w:rPr>
        <w:t>310</w:t>
      </w:r>
      <w:r w:rsidR="00FB5D05" w:rsidRPr="00B03F91">
        <w:rPr>
          <w:rFonts w:ascii="Tahoma" w:hAnsi="Tahoma" w:cs="Tahoma"/>
          <w:sz w:val="20"/>
          <w:szCs w:val="20"/>
        </w:rPr>
        <w:tab/>
        <w:t>0020</w:t>
      </w:r>
    </w:p>
    <w:p w14:paraId="51ED827E"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Pulaski County Public Schools Governor's STEM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077</w:t>
      </w:r>
      <w:r w:rsidRPr="00B03F91">
        <w:rPr>
          <w:rFonts w:ascii="Tahoma" w:hAnsi="Tahoma" w:cs="Tahoma"/>
          <w:sz w:val="20"/>
          <w:szCs w:val="20"/>
        </w:rPr>
        <w:tab/>
        <w:t>0610</w:t>
      </w:r>
    </w:p>
    <w:p w14:paraId="1FB40B6B"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Stafford Academy for Technology (STAT)</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089</w:t>
      </w:r>
      <w:r w:rsidRPr="00B03F91">
        <w:rPr>
          <w:rFonts w:ascii="Tahoma" w:hAnsi="Tahoma" w:cs="Tahoma"/>
          <w:sz w:val="20"/>
          <w:szCs w:val="20"/>
        </w:rPr>
        <w:tab/>
        <w:t>0900</w:t>
      </w:r>
    </w:p>
    <w:p w14:paraId="5926D412"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STEM for LIFE Governor's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083</w:t>
      </w:r>
      <w:r w:rsidRPr="00B03F91">
        <w:rPr>
          <w:rFonts w:ascii="Tahoma" w:hAnsi="Tahoma" w:cs="Tahoma"/>
          <w:sz w:val="20"/>
          <w:szCs w:val="20"/>
        </w:rPr>
        <w:tab/>
        <w:t>0903</w:t>
      </w:r>
    </w:p>
    <w:p w14:paraId="41A2AC54"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The Bridging Communities Governor’s STEM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313</w:t>
      </w:r>
      <w:r w:rsidRPr="00B03F91">
        <w:rPr>
          <w:rFonts w:ascii="Tahoma" w:hAnsi="Tahoma" w:cs="Tahoma"/>
          <w:sz w:val="20"/>
          <w:szCs w:val="20"/>
        </w:rPr>
        <w:tab/>
        <w:t>0020</w:t>
      </w:r>
    </w:p>
    <w:p w14:paraId="18B9DAAD"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The Governor's Career and Technical Education Academy for STEM in Richmond</w:t>
      </w:r>
      <w:r w:rsidRPr="00B03F91">
        <w:rPr>
          <w:rFonts w:ascii="Tahoma" w:hAnsi="Tahoma" w:cs="Tahoma"/>
          <w:sz w:val="20"/>
          <w:szCs w:val="20"/>
        </w:rPr>
        <w:tab/>
        <w:t>123</w:t>
      </w:r>
      <w:r w:rsidRPr="00B03F91">
        <w:rPr>
          <w:rFonts w:ascii="Tahoma" w:hAnsi="Tahoma" w:cs="Tahoma"/>
          <w:sz w:val="20"/>
          <w:szCs w:val="20"/>
        </w:rPr>
        <w:tab/>
        <w:t>3120</w:t>
      </w:r>
    </w:p>
    <w:p w14:paraId="2D06CF41" w14:textId="77777777" w:rsidR="00FB5D05" w:rsidRPr="00B03F91" w:rsidRDefault="00FB5D05"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The Grassfield High School Governor’s STEM Academy</w:t>
      </w:r>
      <w:r w:rsidRPr="00B03F91">
        <w:rPr>
          <w:rFonts w:ascii="Tahoma" w:hAnsi="Tahoma" w:cs="Tahoma"/>
          <w:sz w:val="20"/>
          <w:szCs w:val="20"/>
        </w:rPr>
        <w:tab/>
      </w:r>
      <w:r>
        <w:rPr>
          <w:rFonts w:ascii="Tahoma" w:hAnsi="Tahoma" w:cs="Tahoma"/>
          <w:sz w:val="20"/>
          <w:szCs w:val="20"/>
        </w:rPr>
        <w:tab/>
      </w:r>
      <w:r w:rsidRPr="00B03F91">
        <w:rPr>
          <w:rFonts w:ascii="Tahoma" w:hAnsi="Tahoma" w:cs="Tahoma"/>
          <w:sz w:val="20"/>
          <w:szCs w:val="20"/>
        </w:rPr>
        <w:t>136</w:t>
      </w:r>
      <w:r w:rsidRPr="00B03F91">
        <w:rPr>
          <w:rFonts w:ascii="Tahoma" w:hAnsi="Tahoma" w:cs="Tahoma"/>
          <w:sz w:val="20"/>
          <w:szCs w:val="20"/>
        </w:rPr>
        <w:tab/>
        <w:t>0965</w:t>
      </w:r>
    </w:p>
    <w:p w14:paraId="7949B120" w14:textId="77777777" w:rsidR="006F2C64" w:rsidRPr="004A7097" w:rsidRDefault="006F2C64" w:rsidP="004A7097"/>
    <w:p w14:paraId="1B1D0187" w14:textId="77777777" w:rsidR="00B03F91" w:rsidRPr="004A7097" w:rsidRDefault="004A7097" w:rsidP="004A7097">
      <w:pPr>
        <w:rPr>
          <w:rFonts w:ascii="Tahoma" w:hAnsi="Tahoma" w:cs="Tahoma"/>
          <w:b/>
          <w:sz w:val="28"/>
          <w:szCs w:val="28"/>
        </w:rPr>
      </w:pPr>
      <w:r w:rsidRPr="004A7097">
        <w:rPr>
          <w:rFonts w:ascii="Tahoma" w:hAnsi="Tahoma" w:cs="Tahoma"/>
          <w:b/>
          <w:sz w:val="28"/>
          <w:szCs w:val="28"/>
        </w:rPr>
        <w:t>GOVERNOR’S HEALTH SCIENCES ACADEMIES/DIVISION CODE/SCHOOL CODE</w:t>
      </w:r>
    </w:p>
    <w:p w14:paraId="42D056E8" w14:textId="77777777" w:rsidR="00B03F91" w:rsidRDefault="00B03F91" w:rsidP="00B03F91">
      <w:pPr>
        <w:tabs>
          <w:tab w:val="right" w:pos="2700"/>
          <w:tab w:val="right" w:pos="9180"/>
          <w:tab w:val="right" w:pos="9900"/>
        </w:tabs>
        <w:rPr>
          <w:rFonts w:ascii="Tahoma" w:hAnsi="Tahoma" w:cs="Tahoma"/>
          <w:sz w:val="20"/>
          <w:szCs w:val="20"/>
        </w:rPr>
      </w:pPr>
    </w:p>
    <w:p w14:paraId="4DA2EB55"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Monticello Governor’s Health Science Academy – Albemarle County</w:t>
      </w:r>
      <w:r w:rsidRPr="00B03F91">
        <w:rPr>
          <w:rFonts w:ascii="Tahoma" w:hAnsi="Tahoma" w:cs="Tahoma"/>
          <w:sz w:val="20"/>
          <w:szCs w:val="20"/>
        </w:rPr>
        <w:tab/>
        <w:t>002</w:t>
      </w:r>
      <w:r w:rsidRPr="00B03F91">
        <w:rPr>
          <w:rFonts w:ascii="Tahoma" w:hAnsi="Tahoma" w:cs="Tahoma"/>
          <w:sz w:val="20"/>
          <w:szCs w:val="20"/>
        </w:rPr>
        <w:tab/>
        <w:t>0350</w:t>
      </w:r>
    </w:p>
    <w:p w14:paraId="7E2AE8AD"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Bedford County Public Schools Governor’s Health Sciences Academy</w:t>
      </w:r>
      <w:r w:rsidRPr="00B03F91">
        <w:rPr>
          <w:rFonts w:ascii="Tahoma" w:hAnsi="Tahoma" w:cs="Tahoma"/>
          <w:sz w:val="20"/>
          <w:szCs w:val="20"/>
        </w:rPr>
        <w:tab/>
        <w:t>010</w:t>
      </w:r>
      <w:r w:rsidRPr="00B03F91">
        <w:rPr>
          <w:rFonts w:ascii="Tahoma" w:hAnsi="Tahoma" w:cs="Tahoma"/>
          <w:sz w:val="20"/>
          <w:szCs w:val="20"/>
        </w:rPr>
        <w:tab/>
        <w:t>0600</w:t>
      </w:r>
    </w:p>
    <w:p w14:paraId="4F2D3C05"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Chesterfield County Public Schools Governor’s Health Sciences Academy</w:t>
      </w:r>
      <w:r w:rsidRPr="00B03F91">
        <w:rPr>
          <w:rFonts w:ascii="Tahoma" w:hAnsi="Tahoma" w:cs="Tahoma"/>
          <w:sz w:val="20"/>
          <w:szCs w:val="20"/>
        </w:rPr>
        <w:tab/>
        <w:t>021</w:t>
      </w:r>
      <w:r w:rsidRPr="00B03F91">
        <w:rPr>
          <w:rFonts w:ascii="Tahoma" w:hAnsi="Tahoma" w:cs="Tahoma"/>
          <w:sz w:val="20"/>
          <w:szCs w:val="20"/>
        </w:rPr>
        <w:tab/>
        <w:t>0990</w:t>
      </w:r>
    </w:p>
    <w:p w14:paraId="1564595F"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Clifford S. Hardison Governor’s Health Sciences Academy – Fairfax County</w:t>
      </w:r>
      <w:r w:rsidRPr="00B03F91">
        <w:rPr>
          <w:rFonts w:ascii="Tahoma" w:hAnsi="Tahoma" w:cs="Tahoma"/>
          <w:sz w:val="20"/>
          <w:szCs w:val="20"/>
        </w:rPr>
        <w:tab/>
        <w:t>029</w:t>
      </w:r>
      <w:r w:rsidRPr="00B03F91">
        <w:rPr>
          <w:rFonts w:ascii="Tahoma" w:hAnsi="Tahoma" w:cs="Tahoma"/>
          <w:sz w:val="20"/>
          <w:szCs w:val="20"/>
        </w:rPr>
        <w:tab/>
        <w:t>2456</w:t>
      </w:r>
    </w:p>
    <w:p w14:paraId="45C544EA"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Falls Church Governor’s Health Sciences Academy – Fairfax County</w:t>
      </w:r>
      <w:r w:rsidRPr="00B03F91">
        <w:rPr>
          <w:rFonts w:ascii="Tahoma" w:hAnsi="Tahoma" w:cs="Tahoma"/>
          <w:sz w:val="20"/>
          <w:szCs w:val="20"/>
        </w:rPr>
        <w:tab/>
        <w:t>029</w:t>
      </w:r>
      <w:r w:rsidRPr="00B03F91">
        <w:rPr>
          <w:rFonts w:ascii="Tahoma" w:hAnsi="Tahoma" w:cs="Tahoma"/>
          <w:sz w:val="20"/>
          <w:szCs w:val="20"/>
        </w:rPr>
        <w:tab/>
        <w:t>2452</w:t>
      </w:r>
    </w:p>
    <w:p w14:paraId="3BF18FB6" w14:textId="77777777" w:rsidR="00245D5D"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 xml:space="preserve">Gloucester County and Mathews County Public Schools Governor’s </w:t>
      </w:r>
    </w:p>
    <w:p w14:paraId="3D2316A1" w14:textId="77777777" w:rsidR="00B03F91" w:rsidRPr="00B03F91" w:rsidRDefault="00245D5D" w:rsidP="00245D5D">
      <w:pPr>
        <w:tabs>
          <w:tab w:val="left" w:pos="540"/>
          <w:tab w:val="right" w:pos="2700"/>
          <w:tab w:val="left" w:pos="5760"/>
          <w:tab w:val="left" w:pos="8190"/>
          <w:tab w:val="right" w:pos="9180"/>
          <w:tab w:val="right" w:pos="9900"/>
        </w:tabs>
        <w:rPr>
          <w:rFonts w:ascii="Tahoma" w:hAnsi="Tahoma" w:cs="Tahoma"/>
          <w:sz w:val="20"/>
          <w:szCs w:val="20"/>
        </w:rPr>
      </w:pPr>
      <w:r>
        <w:rPr>
          <w:rFonts w:ascii="Tahoma" w:hAnsi="Tahoma" w:cs="Tahoma"/>
          <w:sz w:val="20"/>
          <w:szCs w:val="20"/>
        </w:rPr>
        <w:tab/>
      </w:r>
      <w:r w:rsidR="00B03F91" w:rsidRPr="00B03F91">
        <w:rPr>
          <w:rFonts w:ascii="Tahoma" w:hAnsi="Tahoma" w:cs="Tahoma"/>
          <w:sz w:val="20"/>
          <w:szCs w:val="20"/>
        </w:rPr>
        <w:t>Health Sciences Academy</w:t>
      </w:r>
      <w:r w:rsidR="00B03F91" w:rsidRPr="00B03F91">
        <w:rPr>
          <w:rFonts w:ascii="Tahoma" w:hAnsi="Tahoma" w:cs="Tahoma"/>
          <w:sz w:val="20"/>
          <w:szCs w:val="20"/>
        </w:rPr>
        <w:tab/>
      </w:r>
      <w:r w:rsidR="00FB5D05">
        <w:rPr>
          <w:rFonts w:ascii="Tahoma" w:hAnsi="Tahoma" w:cs="Tahoma"/>
          <w:sz w:val="20"/>
          <w:szCs w:val="20"/>
        </w:rPr>
        <w:tab/>
      </w:r>
      <w:r w:rsidR="00B03F91" w:rsidRPr="00B03F91">
        <w:rPr>
          <w:rFonts w:ascii="Tahoma" w:hAnsi="Tahoma" w:cs="Tahoma"/>
          <w:sz w:val="20"/>
          <w:szCs w:val="20"/>
        </w:rPr>
        <w:t>036</w:t>
      </w:r>
      <w:r w:rsidR="00B03F91" w:rsidRPr="00B03F91">
        <w:rPr>
          <w:rFonts w:ascii="Tahoma" w:hAnsi="Tahoma" w:cs="Tahoma"/>
          <w:sz w:val="20"/>
          <w:szCs w:val="20"/>
        </w:rPr>
        <w:tab/>
        <w:t>0290</w:t>
      </w:r>
    </w:p>
    <w:p w14:paraId="0627EC58"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4E3A00">
        <w:rPr>
          <w:rFonts w:ascii="Tahoma" w:hAnsi="Tahoma" w:cs="Tahoma"/>
          <w:sz w:val="20"/>
          <w:szCs w:val="20"/>
        </w:rPr>
        <w:t>Governor’s Health Sciences Academy at T. C. Williams High School – Alexandria City</w:t>
      </w:r>
      <w:r w:rsidRPr="004E3A00">
        <w:rPr>
          <w:rFonts w:ascii="Tahoma" w:hAnsi="Tahoma" w:cs="Tahoma"/>
          <w:sz w:val="20"/>
          <w:szCs w:val="20"/>
        </w:rPr>
        <w:tab/>
      </w:r>
      <w:r w:rsidR="00D26E0A">
        <w:rPr>
          <w:rFonts w:ascii="Tahoma" w:hAnsi="Tahoma" w:cs="Tahoma"/>
          <w:sz w:val="20"/>
          <w:szCs w:val="20"/>
        </w:rPr>
        <w:t>101</w:t>
      </w:r>
      <w:r w:rsidRPr="004E3A00">
        <w:rPr>
          <w:rFonts w:ascii="Tahoma" w:hAnsi="Tahoma" w:cs="Tahoma"/>
          <w:sz w:val="20"/>
          <w:szCs w:val="20"/>
        </w:rPr>
        <w:tab/>
      </w:r>
      <w:r w:rsidR="00D26E0A">
        <w:rPr>
          <w:rFonts w:ascii="Tahoma" w:hAnsi="Tahoma" w:cs="Tahoma"/>
          <w:sz w:val="20"/>
          <w:szCs w:val="20"/>
        </w:rPr>
        <w:t>0370</w:t>
      </w:r>
    </w:p>
    <w:p w14:paraId="44A294E1"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Hampton City Public Schools Governor’s Health Sciences Academy</w:t>
      </w:r>
      <w:r w:rsidRPr="00B03F91">
        <w:rPr>
          <w:rFonts w:ascii="Tahoma" w:hAnsi="Tahoma" w:cs="Tahoma"/>
          <w:sz w:val="20"/>
          <w:szCs w:val="20"/>
        </w:rPr>
        <w:tab/>
        <w:t>112</w:t>
      </w:r>
      <w:r w:rsidRPr="00B03F91">
        <w:rPr>
          <w:rFonts w:ascii="Tahoma" w:hAnsi="Tahoma" w:cs="Tahoma"/>
          <w:sz w:val="20"/>
          <w:szCs w:val="20"/>
        </w:rPr>
        <w:tab/>
        <w:t>1100</w:t>
      </w:r>
    </w:p>
    <w:p w14:paraId="2C365C53" w14:textId="77777777" w:rsidR="00B03F91" w:rsidRPr="00B03F91" w:rsidRDefault="00B03F91" w:rsidP="00B81D28">
      <w:pPr>
        <w:tabs>
          <w:tab w:val="right" w:pos="2700"/>
          <w:tab w:val="left" w:pos="5760"/>
          <w:tab w:val="left" w:pos="8190"/>
          <w:tab w:val="right" w:pos="9180"/>
          <w:tab w:val="right" w:pos="9900"/>
        </w:tabs>
        <w:rPr>
          <w:rFonts w:ascii="Tahoma" w:hAnsi="Tahoma" w:cs="Tahoma"/>
          <w:sz w:val="20"/>
          <w:szCs w:val="20"/>
        </w:rPr>
      </w:pPr>
      <w:r w:rsidRPr="00B03F91">
        <w:rPr>
          <w:rFonts w:ascii="Tahoma" w:hAnsi="Tahoma" w:cs="Tahoma"/>
          <w:sz w:val="20"/>
          <w:szCs w:val="20"/>
        </w:rPr>
        <w:t>Newport News and York County Public Schools Governor’s Health Sciences Academy</w:t>
      </w:r>
      <w:r w:rsidRPr="00B03F91">
        <w:rPr>
          <w:rFonts w:ascii="Tahoma" w:hAnsi="Tahoma" w:cs="Tahoma"/>
          <w:sz w:val="20"/>
          <w:szCs w:val="20"/>
        </w:rPr>
        <w:tab/>
        <w:t>117</w:t>
      </w:r>
      <w:r w:rsidRPr="00B03F91">
        <w:rPr>
          <w:rFonts w:ascii="Tahoma" w:hAnsi="Tahoma" w:cs="Tahoma"/>
          <w:sz w:val="20"/>
          <w:szCs w:val="20"/>
        </w:rPr>
        <w:tab/>
        <w:t>1445</w:t>
      </w:r>
    </w:p>
    <w:p w14:paraId="3C8094CC" w14:textId="77777777" w:rsidR="00B03F91" w:rsidRPr="00B03F91" w:rsidRDefault="00B03F91" w:rsidP="00FB5D05">
      <w:pPr>
        <w:tabs>
          <w:tab w:val="right" w:pos="2700"/>
          <w:tab w:val="left" w:pos="5760"/>
          <w:tab w:val="left" w:pos="7740"/>
          <w:tab w:val="right" w:pos="9180"/>
          <w:tab w:val="right" w:pos="9900"/>
        </w:tabs>
        <w:rPr>
          <w:rFonts w:ascii="Tahoma" w:hAnsi="Tahoma" w:cs="Tahoma"/>
          <w:sz w:val="20"/>
          <w:szCs w:val="20"/>
        </w:rPr>
      </w:pPr>
    </w:p>
    <w:sectPr w:rsidR="00B03F91" w:rsidRPr="00B03F91" w:rsidSect="003C4656">
      <w:headerReference w:type="default" r:id="rId48"/>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943D4" w15:done="0"/>
  <w15:commentEx w15:paraId="779E1105" w15:done="0"/>
  <w15:commentEx w15:paraId="0325C50A" w15:done="0"/>
  <w15:commentEx w15:paraId="2EBB0DC2" w15:done="0"/>
  <w15:commentEx w15:paraId="18575C36" w15:done="0"/>
  <w15:commentEx w15:paraId="1748223D" w15:done="0"/>
  <w15:commentEx w15:paraId="427D1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ACE4" w16cex:dateUtc="2020-10-12T14:22:00Z"/>
  <w16cex:commentExtensible w16cex:durableId="232EB558" w16cex:dateUtc="2020-10-12T14:58:00Z"/>
  <w16cex:commentExtensible w16cex:durableId="232EEF58" w16cex:dateUtc="2020-10-12T19:06:00Z"/>
  <w16cex:commentExtensible w16cex:durableId="232EF15C" w16cex:dateUtc="2020-10-12T19:14:00Z"/>
  <w16cex:commentExtensible w16cex:durableId="232EF44E" w16cex:dateUtc="2020-10-12T19:27:00Z"/>
  <w16cex:commentExtensible w16cex:durableId="23300C45" w16cex:dateUtc="2020-10-13T15:21:00Z"/>
  <w16cex:commentExtensible w16cex:durableId="233015E9" w16cex:dateUtc="2020-10-13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943D4" w16cid:durableId="232EACE4"/>
  <w16cid:commentId w16cid:paraId="779E1105" w16cid:durableId="232EB558"/>
  <w16cid:commentId w16cid:paraId="0325C50A" w16cid:durableId="232EEF58"/>
  <w16cid:commentId w16cid:paraId="2EBB0DC2" w16cid:durableId="232EF15C"/>
  <w16cid:commentId w16cid:paraId="18575C36" w16cid:durableId="232EF44E"/>
  <w16cid:commentId w16cid:paraId="1748223D" w16cid:durableId="23300C45"/>
  <w16cid:commentId w16cid:paraId="427D1798" w16cid:durableId="23301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DA438" w14:textId="77777777" w:rsidR="0004482B" w:rsidRDefault="0004482B">
      <w:r>
        <w:separator/>
      </w:r>
    </w:p>
  </w:endnote>
  <w:endnote w:type="continuationSeparator" w:id="0">
    <w:p w14:paraId="1F71C21C" w14:textId="77777777" w:rsidR="0004482B" w:rsidRDefault="0004482B">
      <w:r>
        <w:continuationSeparator/>
      </w:r>
    </w:p>
  </w:endnote>
  <w:endnote w:type="continuationNotice" w:id="1">
    <w:p w14:paraId="5E844172" w14:textId="77777777" w:rsidR="0004482B" w:rsidRDefault="0004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E89E8" w14:textId="77777777" w:rsidR="0004482B" w:rsidRDefault="0004482B">
    <w:pPr>
      <w:pStyle w:val="Footer"/>
    </w:pPr>
    <w:r>
      <w:fldChar w:fldCharType="begin"/>
    </w:r>
    <w:r>
      <w:instrText xml:space="preserve"> PAGE   \* MERGEFORMAT </w:instrText>
    </w:r>
    <w:r>
      <w:fldChar w:fldCharType="separate"/>
    </w:r>
    <w:r>
      <w:rPr>
        <w:noProof/>
      </w:rPr>
      <w:t>24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696597"/>
      <w:docPartObj>
        <w:docPartGallery w:val="Page Numbers (Bottom of Page)"/>
        <w:docPartUnique/>
      </w:docPartObj>
    </w:sdtPr>
    <w:sdtEndPr/>
    <w:sdtContent>
      <w:p w14:paraId="28F160C3" w14:textId="77777777" w:rsidR="0004482B" w:rsidRDefault="0004482B" w:rsidP="007D5404">
        <w:pPr>
          <w:pStyle w:val="Footer"/>
          <w:jc w:val="right"/>
        </w:pPr>
        <w:r>
          <w:fldChar w:fldCharType="begin"/>
        </w:r>
        <w:r>
          <w:instrText xml:space="preserve"> PAGE   \* MERGEFORMAT </w:instrText>
        </w:r>
        <w:r>
          <w:fldChar w:fldCharType="separate"/>
        </w:r>
        <w:r w:rsidR="00FD1E5C">
          <w:rPr>
            <w:noProof/>
          </w:rPr>
          <w:t>42</w:t>
        </w:r>
        <w:r>
          <w:rPr>
            <w:noProof/>
          </w:rPr>
          <w:fldChar w:fldCharType="end"/>
        </w:r>
      </w:p>
    </w:sdtContent>
  </w:sdt>
  <w:p w14:paraId="4F19D7A1" w14:textId="77777777" w:rsidR="0004482B" w:rsidRDefault="0004482B">
    <w:pPr>
      <w:pStyle w:val="Footer"/>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8912B" w14:textId="77777777" w:rsidR="0004482B" w:rsidRDefault="0004482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0F40D" w14:textId="77777777" w:rsidR="0004482B" w:rsidRDefault="000448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796448"/>
      <w:docPartObj>
        <w:docPartGallery w:val="Page Numbers (Bottom of Page)"/>
        <w:docPartUnique/>
      </w:docPartObj>
    </w:sdtPr>
    <w:sdtEndPr/>
    <w:sdtContent>
      <w:p w14:paraId="4C26D17A" w14:textId="77777777" w:rsidR="0004482B" w:rsidRDefault="0004482B">
        <w:pPr>
          <w:pStyle w:val="Footer"/>
          <w:jc w:val="right"/>
        </w:pPr>
        <w:r>
          <w:fldChar w:fldCharType="begin"/>
        </w:r>
        <w:r>
          <w:instrText xml:space="preserve"> PAGE  \* Arabic  \* MERGEFORMAT </w:instrText>
        </w:r>
        <w:r>
          <w:fldChar w:fldCharType="separate"/>
        </w:r>
        <w:r w:rsidR="00FD1E5C">
          <w:rPr>
            <w:noProof/>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184580"/>
      <w:docPartObj>
        <w:docPartGallery w:val="Page Numbers (Bottom of Page)"/>
        <w:docPartUnique/>
      </w:docPartObj>
    </w:sdtPr>
    <w:sdtEndPr/>
    <w:sdtContent>
      <w:p w14:paraId="752735B8" w14:textId="77777777" w:rsidR="0004482B" w:rsidRDefault="0004482B" w:rsidP="007D5404">
        <w:pPr>
          <w:pStyle w:val="Footer"/>
          <w:jc w:val="right"/>
        </w:pPr>
        <w:r>
          <w:fldChar w:fldCharType="begin"/>
        </w:r>
        <w:r>
          <w:instrText xml:space="preserve"> PAGE   \* MERGEFORMAT </w:instrText>
        </w:r>
        <w:r>
          <w:fldChar w:fldCharType="separate"/>
        </w:r>
        <w:r w:rsidR="00FD1E5C">
          <w:rPr>
            <w:noProof/>
          </w:rPr>
          <w:t>26</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D297" w14:textId="77777777" w:rsidR="0004482B" w:rsidRDefault="0004482B" w:rsidP="007D5404">
    <w:pPr>
      <w:pStyle w:val="Footer"/>
      <w:tabs>
        <w:tab w:val="clear" w:pos="4320"/>
        <w:tab w:val="clear" w:pos="864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D1E5C">
      <w:rPr>
        <w:rStyle w:val="PageNumber"/>
        <w:noProof/>
      </w:rPr>
      <w:t>40</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C2577" w14:textId="77777777" w:rsidR="0004482B" w:rsidRDefault="0004482B" w:rsidP="00342022">
    <w:pPr>
      <w:pStyle w:val="Footer"/>
      <w:tabs>
        <w:tab w:val="clear" w:pos="4320"/>
        <w:tab w:val="clear" w:pos="864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D1E5C">
      <w:rPr>
        <w:rStyle w:val="PageNumber"/>
        <w:noProof/>
      </w:rPr>
      <w:t>27</w:t>
    </w:r>
    <w:r>
      <w:rPr>
        <w:rStyle w:val="PageNumber"/>
      </w:rPr>
      <w:fldChar w:fldCharType="end"/>
    </w:r>
  </w:p>
  <w:p w14:paraId="6EF5EEB1" w14:textId="77777777" w:rsidR="0004482B" w:rsidRDefault="0004482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983066"/>
      <w:docPartObj>
        <w:docPartGallery w:val="Page Numbers (Bottom of Page)"/>
        <w:docPartUnique/>
      </w:docPartObj>
    </w:sdtPr>
    <w:sdtEndPr/>
    <w:sdtContent>
      <w:p w14:paraId="40B14364" w14:textId="77777777" w:rsidR="0004482B" w:rsidRDefault="0004482B" w:rsidP="007D5404">
        <w:pPr>
          <w:pStyle w:val="Footer"/>
          <w:jc w:val="right"/>
        </w:pPr>
        <w:r>
          <w:fldChar w:fldCharType="begin"/>
        </w:r>
        <w:r>
          <w:instrText xml:space="preserve"> PAGE   \* MERGEFORMAT </w:instrText>
        </w:r>
        <w:r>
          <w:fldChar w:fldCharType="separate"/>
        </w:r>
        <w:r w:rsidR="00FD1E5C">
          <w:rPr>
            <w:noProof/>
          </w:rPr>
          <w:t>37</w:t>
        </w:r>
        <w:r>
          <w:rPr>
            <w:noProof/>
          </w:rPr>
          <w:fldChar w:fldCharType="end"/>
        </w:r>
      </w:p>
    </w:sdtContent>
  </w:sdt>
  <w:p w14:paraId="6B7339E7" w14:textId="77777777" w:rsidR="0004482B" w:rsidRDefault="0004482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275507"/>
      <w:docPartObj>
        <w:docPartGallery w:val="Page Numbers (Bottom of Page)"/>
        <w:docPartUnique/>
      </w:docPartObj>
    </w:sdtPr>
    <w:sdtEndPr/>
    <w:sdtContent>
      <w:p w14:paraId="1E8579F2" w14:textId="77777777" w:rsidR="0004482B" w:rsidRDefault="0004482B" w:rsidP="00342022">
        <w:pPr>
          <w:pStyle w:val="Footer"/>
          <w:jc w:val="right"/>
        </w:pPr>
        <w:r>
          <w:fldChar w:fldCharType="begin"/>
        </w:r>
        <w:r>
          <w:instrText xml:space="preserve"> PAGE   \* MERGEFORMAT </w:instrText>
        </w:r>
        <w:r>
          <w:fldChar w:fldCharType="separate"/>
        </w:r>
        <w:r w:rsidR="00FD1E5C">
          <w:rPr>
            <w:noProof/>
          </w:rPr>
          <w:t>39</w:t>
        </w:r>
        <w:r>
          <w:rPr>
            <w:noProof/>
          </w:rPr>
          <w:fldChar w:fldCharType="end"/>
        </w:r>
      </w:p>
    </w:sdtContent>
  </w:sdt>
  <w:p w14:paraId="01A406EB" w14:textId="77777777" w:rsidR="0004482B" w:rsidRDefault="00044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EE532" w14:textId="77777777" w:rsidR="0004482B" w:rsidRDefault="0004482B">
      <w:r>
        <w:separator/>
      </w:r>
    </w:p>
  </w:footnote>
  <w:footnote w:type="continuationSeparator" w:id="0">
    <w:p w14:paraId="7AB2BC12" w14:textId="77777777" w:rsidR="0004482B" w:rsidRDefault="0004482B">
      <w:r>
        <w:continuationSeparator/>
      </w:r>
    </w:p>
  </w:footnote>
  <w:footnote w:type="continuationNotice" w:id="1">
    <w:p w14:paraId="51092C30" w14:textId="77777777" w:rsidR="0004482B" w:rsidRDefault="000448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73294" w14:textId="77777777" w:rsidR="0004482B" w:rsidRDefault="0004482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5FD1F" w14:textId="77777777" w:rsidR="0004482B" w:rsidRPr="00F83517" w:rsidRDefault="0004482B">
    <w:pPr>
      <w:rPr>
        <w:sz w:val="28"/>
        <w:szCs w:val="28"/>
      </w:rPr>
    </w:pPr>
    <w:r w:rsidRPr="00F83517">
      <w:rPr>
        <w:sz w:val="28"/>
        <w:szCs w:val="28"/>
      </w:rPr>
      <w:t>Appendix D:  Family and Consumer Sciences Course Information (Continued)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68AF" w14:textId="77777777" w:rsidR="0004482B" w:rsidRPr="00F83517" w:rsidRDefault="0004482B">
    <w:pPr>
      <w:rPr>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79526" w14:textId="77777777" w:rsidR="0004482B" w:rsidRPr="007C38C1" w:rsidRDefault="0004482B" w:rsidP="00B11702">
    <w:pPr>
      <w:pStyle w:val="Heading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53AF7" w14:textId="77777777" w:rsidR="0004482B" w:rsidRDefault="0004482B">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BC8B" w14:textId="77777777" w:rsidR="0004482B" w:rsidRDefault="000448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9CED3" w14:textId="77777777" w:rsidR="0004482B" w:rsidRDefault="000448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98E24" w14:textId="77777777" w:rsidR="0004482B" w:rsidRDefault="0004482B" w:rsidP="00B93FB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A752D" w14:textId="77777777" w:rsidR="0004482B" w:rsidRPr="00155DB1" w:rsidRDefault="0004482B" w:rsidP="00155D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61C6A" w14:textId="77777777" w:rsidR="0004482B" w:rsidRPr="00F83517" w:rsidRDefault="0004482B">
    <w:pP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E8B7F" w14:textId="77777777" w:rsidR="0004482B" w:rsidRPr="00F83517" w:rsidRDefault="0004482B">
    <w:pPr>
      <w:rPr>
        <w:sz w:val="28"/>
        <w:szCs w:val="2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3140D" w14:textId="77777777" w:rsidR="0004482B" w:rsidRDefault="0004482B" w:rsidP="008428F7">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8088" w14:textId="77777777" w:rsidR="0004482B" w:rsidRPr="00F83517" w:rsidRDefault="0004482B">
    <w:pPr>
      <w:rPr>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BC7EB" w14:textId="77777777" w:rsidR="0004482B" w:rsidRPr="00F83517" w:rsidRDefault="0004482B">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6D88832"/>
    <w:name w:val="WW8Num1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BD3C4BBE"/>
    <w:name w:val="WW8Num15"/>
    <w:lvl w:ilvl="0">
      <w:start w:val="3"/>
      <w:numFmt w:val="decimal"/>
      <w:lvlText w:val="%1."/>
      <w:lvlJc w:val="left"/>
      <w:pPr>
        <w:tabs>
          <w:tab w:val="num" w:pos="1620"/>
        </w:tabs>
        <w:ind w:left="1620" w:hanging="360"/>
      </w:pPr>
      <w:rPr>
        <w:rFonts w:hint="default"/>
      </w:rPr>
    </w:lvl>
    <w:lvl w:ilvl="1">
      <w:start w:val="1"/>
      <w:numFmt w:val="bullet"/>
      <w:lvlText w:val=""/>
      <w:lvlJc w:val="left"/>
      <w:pPr>
        <w:tabs>
          <w:tab w:val="num" w:pos="2340"/>
        </w:tabs>
        <w:ind w:left="2340" w:hanging="360"/>
      </w:pPr>
      <w:rPr>
        <w:rFonts w:ascii="Symbol" w:hAnsi="Symbol"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
    <w:nsid w:val="00000004"/>
    <w:multiLevelType w:val="singleLevel"/>
    <w:tmpl w:val="00000004"/>
    <w:name w:val="WW8Num17"/>
    <w:lvl w:ilvl="0">
      <w:start w:val="1"/>
      <w:numFmt w:val="bullet"/>
      <w:lvlText w:val=""/>
      <w:lvlJc w:val="left"/>
      <w:pPr>
        <w:tabs>
          <w:tab w:val="num" w:pos="1440"/>
        </w:tabs>
        <w:ind w:left="1440" w:hanging="360"/>
      </w:pPr>
      <w:rPr>
        <w:rFonts w:ascii="Symbol" w:hAnsi="Symbol"/>
      </w:rPr>
    </w:lvl>
  </w:abstractNum>
  <w:abstractNum w:abstractNumId="3">
    <w:nsid w:val="00000005"/>
    <w:multiLevelType w:val="singleLevel"/>
    <w:tmpl w:val="00000005"/>
    <w:name w:val="WW8Num19"/>
    <w:lvl w:ilvl="0">
      <w:start w:val="1"/>
      <w:numFmt w:val="decimal"/>
      <w:lvlText w:val="%1."/>
      <w:lvlJc w:val="left"/>
      <w:pPr>
        <w:tabs>
          <w:tab w:val="num" w:pos="720"/>
        </w:tabs>
        <w:ind w:left="720" w:hanging="360"/>
      </w:pPr>
      <w:rPr>
        <w:b w:val="0"/>
      </w:rPr>
    </w:lvl>
  </w:abstractNum>
  <w:abstractNum w:abstractNumId="4">
    <w:nsid w:val="00000006"/>
    <w:multiLevelType w:val="multilevel"/>
    <w:tmpl w:val="00000006"/>
    <w:name w:val="WW8Num2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7"/>
    <w:multiLevelType w:val="singleLevel"/>
    <w:tmpl w:val="00000007"/>
    <w:name w:val="WW8Num28"/>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29"/>
    <w:lvl w:ilvl="0">
      <w:start w:val="1"/>
      <w:numFmt w:val="bullet"/>
      <w:lvlText w:val=""/>
      <w:lvlJc w:val="left"/>
      <w:pPr>
        <w:tabs>
          <w:tab w:val="num" w:pos="720"/>
        </w:tabs>
        <w:ind w:left="720" w:hanging="360"/>
      </w:pPr>
      <w:rPr>
        <w:rFonts w:ascii="Symbol" w:hAnsi="Symbol"/>
      </w:rPr>
    </w:lvl>
  </w:abstractNum>
  <w:abstractNum w:abstractNumId="7">
    <w:nsid w:val="00000009"/>
    <w:multiLevelType w:val="singleLevel"/>
    <w:tmpl w:val="00000009"/>
    <w:name w:val="WW8Num34"/>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36"/>
    <w:lvl w:ilvl="0">
      <w:start w:val="1"/>
      <w:numFmt w:val="bullet"/>
      <w:lvlText w:val=""/>
      <w:lvlJc w:val="left"/>
      <w:pPr>
        <w:tabs>
          <w:tab w:val="num" w:pos="720"/>
        </w:tabs>
        <w:ind w:left="720" w:hanging="360"/>
      </w:pPr>
      <w:rPr>
        <w:rFonts w:ascii="Wingdings" w:hAnsi="Wingdings"/>
      </w:rPr>
    </w:lvl>
  </w:abstractNum>
  <w:abstractNum w:abstractNumId="9">
    <w:nsid w:val="0000000B"/>
    <w:multiLevelType w:val="singleLevel"/>
    <w:tmpl w:val="0000000B"/>
    <w:name w:val="WW8Num38"/>
    <w:lvl w:ilvl="0">
      <w:start w:val="1"/>
      <w:numFmt w:val="lowerLetter"/>
      <w:lvlText w:val="%1."/>
      <w:lvlJc w:val="left"/>
      <w:pPr>
        <w:tabs>
          <w:tab w:val="num" w:pos="1080"/>
        </w:tabs>
        <w:ind w:left="1080" w:hanging="360"/>
      </w:pPr>
    </w:lvl>
  </w:abstractNum>
  <w:abstractNum w:abstractNumId="10">
    <w:nsid w:val="0000000C"/>
    <w:multiLevelType w:val="singleLevel"/>
    <w:tmpl w:val="0000000C"/>
    <w:name w:val="WW8Num41"/>
    <w:lvl w:ilvl="0">
      <w:start w:val="1"/>
      <w:numFmt w:val="lowerLetter"/>
      <w:lvlText w:val="%1."/>
      <w:lvlJc w:val="left"/>
      <w:pPr>
        <w:tabs>
          <w:tab w:val="num" w:pos="1080"/>
        </w:tabs>
        <w:ind w:left="1080" w:hanging="360"/>
      </w:pPr>
    </w:lvl>
  </w:abstractNum>
  <w:abstractNum w:abstractNumId="11">
    <w:nsid w:val="02BD3EDA"/>
    <w:multiLevelType w:val="hybridMultilevel"/>
    <w:tmpl w:val="0A76B720"/>
    <w:lvl w:ilvl="0" w:tplc="74183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712CB5"/>
    <w:multiLevelType w:val="hybridMultilevel"/>
    <w:tmpl w:val="356E2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EB7F1D"/>
    <w:multiLevelType w:val="hybridMultilevel"/>
    <w:tmpl w:val="EC6207A4"/>
    <w:lvl w:ilvl="0" w:tplc="7418328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C94439F"/>
    <w:multiLevelType w:val="hybridMultilevel"/>
    <w:tmpl w:val="FE327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221B1A"/>
    <w:multiLevelType w:val="hybridMultilevel"/>
    <w:tmpl w:val="1C2AD3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1C159E9"/>
    <w:multiLevelType w:val="hybridMultilevel"/>
    <w:tmpl w:val="20DAC68A"/>
    <w:name w:val="WW8Num38223"/>
    <w:lvl w:ilvl="0" w:tplc="C89EDF8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892381"/>
    <w:multiLevelType w:val="hybridMultilevel"/>
    <w:tmpl w:val="779E5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1D7130"/>
    <w:multiLevelType w:val="hybridMultilevel"/>
    <w:tmpl w:val="87949918"/>
    <w:lvl w:ilvl="0" w:tplc="2FDC5FD2">
      <w:start w:val="1"/>
      <w:numFmt w:val="decimal"/>
      <w:lvlText w:val="%1."/>
      <w:lvlJc w:val="left"/>
      <w:pPr>
        <w:ind w:left="720" w:hanging="360"/>
      </w:pPr>
      <w:rPr>
        <w:rFonts w:ascii="Tahoma" w:eastAsia="Arial"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3E5819"/>
    <w:multiLevelType w:val="hybridMultilevel"/>
    <w:tmpl w:val="CF989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AA6955"/>
    <w:multiLevelType w:val="hybridMultilevel"/>
    <w:tmpl w:val="74C075FE"/>
    <w:name w:val="WW8Num1323"/>
    <w:lvl w:ilvl="0" w:tplc="B47EC28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C1127E"/>
    <w:multiLevelType w:val="hybridMultilevel"/>
    <w:tmpl w:val="972E4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8F7A49"/>
    <w:multiLevelType w:val="hybridMultilevel"/>
    <w:tmpl w:val="4FBC3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9A78C0"/>
    <w:multiLevelType w:val="hybridMultilevel"/>
    <w:tmpl w:val="6FE661F2"/>
    <w:lvl w:ilvl="0" w:tplc="2F32EC3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5084BEA"/>
    <w:multiLevelType w:val="hybridMultilevel"/>
    <w:tmpl w:val="18B42024"/>
    <w:name w:val="WW8Num38222"/>
    <w:lvl w:ilvl="0" w:tplc="2AB6CE1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25B00E63"/>
    <w:multiLevelType w:val="hybridMultilevel"/>
    <w:tmpl w:val="5C049160"/>
    <w:lvl w:ilvl="0" w:tplc="F74CB5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8C40B6"/>
    <w:multiLevelType w:val="hybridMultilevel"/>
    <w:tmpl w:val="405EC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9833F5E"/>
    <w:multiLevelType w:val="hybridMultilevel"/>
    <w:tmpl w:val="767600BC"/>
    <w:name w:val="WW8Num13225"/>
    <w:lvl w:ilvl="0" w:tplc="59741A7C">
      <w:start w:val="7"/>
      <w:numFmt w:val="decimal"/>
      <w:lvlText w:val="%1."/>
      <w:lvlJc w:val="left"/>
      <w:pPr>
        <w:ind w:left="72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2A554498"/>
    <w:multiLevelType w:val="hybridMultilevel"/>
    <w:tmpl w:val="506CD1DA"/>
    <w:lvl w:ilvl="0" w:tplc="C0784C0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C4D35D0"/>
    <w:multiLevelType w:val="hybridMultilevel"/>
    <w:tmpl w:val="FF201500"/>
    <w:lvl w:ilvl="0" w:tplc="04090015">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2DA4347E"/>
    <w:multiLevelType w:val="hybridMultilevel"/>
    <w:tmpl w:val="EDBE516E"/>
    <w:name w:val="WW8Num382"/>
    <w:lvl w:ilvl="0" w:tplc="2AB6CE1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1B93F0B"/>
    <w:multiLevelType w:val="hybridMultilevel"/>
    <w:tmpl w:val="72743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2330992"/>
    <w:multiLevelType w:val="hybridMultilevel"/>
    <w:tmpl w:val="7C38E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484897"/>
    <w:multiLevelType w:val="hybridMultilevel"/>
    <w:tmpl w:val="DF30B59A"/>
    <w:lvl w:ilvl="0" w:tplc="77020A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B15405"/>
    <w:multiLevelType w:val="hybridMultilevel"/>
    <w:tmpl w:val="1E9ED83C"/>
    <w:name w:val="WW8Num13233"/>
    <w:lvl w:ilvl="0" w:tplc="59741A7C">
      <w:start w:val="7"/>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8138EE"/>
    <w:multiLevelType w:val="hybridMultilevel"/>
    <w:tmpl w:val="F500BFFC"/>
    <w:name w:val="WW8Num13223"/>
    <w:lvl w:ilvl="0" w:tplc="4E4E7F34">
      <w:start w:val="6"/>
      <w:numFmt w:val="decimal"/>
      <w:lvlText w:val="%1."/>
      <w:lvlJc w:val="left"/>
      <w:pPr>
        <w:ind w:left="360" w:hanging="360"/>
      </w:pPr>
      <w:rPr>
        <w:rFonts w:hint="default"/>
        <w:b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6">
    <w:nsid w:val="3CAB388A"/>
    <w:multiLevelType w:val="hybridMultilevel"/>
    <w:tmpl w:val="5E8A5032"/>
    <w:lvl w:ilvl="0" w:tplc="3328092C">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65089A"/>
    <w:multiLevelType w:val="hybridMultilevel"/>
    <w:tmpl w:val="7C9A826A"/>
    <w:lvl w:ilvl="0" w:tplc="97727F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20B552B"/>
    <w:multiLevelType w:val="hybridMultilevel"/>
    <w:tmpl w:val="4A76E44E"/>
    <w:lvl w:ilvl="0" w:tplc="679E8F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0F7607"/>
    <w:multiLevelType w:val="hybridMultilevel"/>
    <w:tmpl w:val="834EC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FA35F0"/>
    <w:multiLevelType w:val="hybridMultilevel"/>
    <w:tmpl w:val="023057EE"/>
    <w:name w:val="WW8Num13232"/>
    <w:lvl w:ilvl="0" w:tplc="00000005">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AC6479F"/>
    <w:multiLevelType w:val="hybridMultilevel"/>
    <w:tmpl w:val="CE16A478"/>
    <w:name w:val="WW8Num13224"/>
    <w:lvl w:ilvl="0" w:tplc="9A205F46">
      <w:start w:val="6"/>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7A4CED"/>
    <w:multiLevelType w:val="hybridMultilevel"/>
    <w:tmpl w:val="B98A8AF8"/>
    <w:lvl w:ilvl="0" w:tplc="741832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C61652C"/>
    <w:multiLevelType w:val="hybridMultilevel"/>
    <w:tmpl w:val="7E52B1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62617A"/>
    <w:multiLevelType w:val="hybridMultilevel"/>
    <w:tmpl w:val="7E56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200966"/>
    <w:multiLevelType w:val="hybridMultilevel"/>
    <w:tmpl w:val="FB70A76A"/>
    <w:lvl w:ilvl="0" w:tplc="C43854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14A4000"/>
    <w:multiLevelType w:val="hybridMultilevel"/>
    <w:tmpl w:val="F37C63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29E2DFF"/>
    <w:multiLevelType w:val="hybridMultilevel"/>
    <w:tmpl w:val="741CBC40"/>
    <w:name w:val="WW8Num13222"/>
    <w:lvl w:ilvl="0" w:tplc="00000005">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3FB152A"/>
    <w:multiLevelType w:val="hybridMultilevel"/>
    <w:tmpl w:val="2E283F20"/>
    <w:name w:val="WW8Num132"/>
    <w:lvl w:ilvl="0" w:tplc="00000005">
      <w:start w:val="1"/>
      <w:numFmt w:val="decimal"/>
      <w:lvlText w:val="%1."/>
      <w:lvlJc w:val="left"/>
      <w:pPr>
        <w:ind w:left="360" w:hanging="360"/>
      </w:pPr>
      <w:rPr>
        <w:b w:val="0"/>
      </w:rPr>
    </w:lvl>
    <w:lvl w:ilvl="1" w:tplc="35D211A4">
      <w:start w:val="1"/>
      <w:numFmt w:val="lowerLetter"/>
      <w:lvlText w:val="%2."/>
      <w:lvlJc w:val="left"/>
      <w:pPr>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562594D"/>
    <w:multiLevelType w:val="hybridMultilevel"/>
    <w:tmpl w:val="EDC40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B92475E"/>
    <w:multiLevelType w:val="hybridMultilevel"/>
    <w:tmpl w:val="543CF832"/>
    <w:name w:val="WW8Num3822"/>
    <w:lvl w:ilvl="0" w:tplc="2AB6CE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66E065AC"/>
    <w:multiLevelType w:val="hybridMultilevel"/>
    <w:tmpl w:val="9CF6361E"/>
    <w:name w:val="WW8Num1322"/>
    <w:lvl w:ilvl="0" w:tplc="00000005">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68CB74AB"/>
    <w:multiLevelType w:val="hybridMultilevel"/>
    <w:tmpl w:val="A95EF73A"/>
    <w:lvl w:ilvl="0" w:tplc="97727FC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713C4F5D"/>
    <w:multiLevelType w:val="hybridMultilevel"/>
    <w:tmpl w:val="4252D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E521CB"/>
    <w:multiLevelType w:val="hybridMultilevel"/>
    <w:tmpl w:val="45E49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AB54AC4"/>
    <w:multiLevelType w:val="hybridMultilevel"/>
    <w:tmpl w:val="2B585504"/>
    <w:lvl w:ilvl="0" w:tplc="535AFC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6806B0"/>
    <w:multiLevelType w:val="hybridMultilevel"/>
    <w:tmpl w:val="60BEC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9"/>
  </w:num>
  <w:num w:numId="3">
    <w:abstractNumId w:val="26"/>
  </w:num>
  <w:num w:numId="4">
    <w:abstractNumId w:val="37"/>
  </w:num>
  <w:num w:numId="5">
    <w:abstractNumId w:val="30"/>
  </w:num>
  <w:num w:numId="6">
    <w:abstractNumId w:val="12"/>
  </w:num>
  <w:num w:numId="7">
    <w:abstractNumId w:val="44"/>
  </w:num>
  <w:num w:numId="8">
    <w:abstractNumId w:val="46"/>
  </w:num>
  <w:num w:numId="9">
    <w:abstractNumId w:val="38"/>
  </w:num>
  <w:num w:numId="10">
    <w:abstractNumId w:val="33"/>
  </w:num>
  <w:num w:numId="11">
    <w:abstractNumId w:val="14"/>
  </w:num>
  <w:num w:numId="12">
    <w:abstractNumId w:val="22"/>
  </w:num>
  <w:num w:numId="13">
    <w:abstractNumId w:val="54"/>
  </w:num>
  <w:num w:numId="14">
    <w:abstractNumId w:val="55"/>
  </w:num>
  <w:num w:numId="15">
    <w:abstractNumId w:val="39"/>
  </w:num>
  <w:num w:numId="16">
    <w:abstractNumId w:val="21"/>
  </w:num>
  <w:num w:numId="17">
    <w:abstractNumId w:val="52"/>
  </w:num>
  <w:num w:numId="18">
    <w:abstractNumId w:val="31"/>
  </w:num>
  <w:num w:numId="19">
    <w:abstractNumId w:val="17"/>
  </w:num>
  <w:num w:numId="20">
    <w:abstractNumId w:val="49"/>
  </w:num>
  <w:num w:numId="21">
    <w:abstractNumId w:val="36"/>
  </w:num>
  <w:num w:numId="22">
    <w:abstractNumId w:val="13"/>
  </w:num>
  <w:num w:numId="23">
    <w:abstractNumId w:val="15"/>
  </w:num>
  <w:num w:numId="24">
    <w:abstractNumId w:val="43"/>
  </w:num>
  <w:num w:numId="25">
    <w:abstractNumId w:val="42"/>
  </w:num>
  <w:num w:numId="26">
    <w:abstractNumId w:val="11"/>
  </w:num>
  <w:num w:numId="27">
    <w:abstractNumId w:val="18"/>
  </w:num>
  <w:num w:numId="28">
    <w:abstractNumId w:val="53"/>
  </w:num>
  <w:num w:numId="29">
    <w:abstractNumId w:val="32"/>
  </w:num>
  <w:num w:numId="30">
    <w:abstractNumId w:val="19"/>
  </w:num>
  <w:num w:numId="31">
    <w:abstractNumId w:val="25"/>
  </w:num>
  <w:num w:numId="32">
    <w:abstractNumId w:val="56"/>
  </w:num>
  <w:num w:numId="33">
    <w:abstractNumId w:val="23"/>
  </w:num>
  <w:num w:numId="34">
    <w:abstractNumId w:val="45"/>
  </w:num>
  <w:num w:numId="3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defaultTabStop w:val="720"/>
  <w:drawingGridHorizontalSpacing w:val="90"/>
  <w:drawingGridVerticalSpacing w:val="0"/>
  <w:displayHorizontalDrawingGridEvery w:val="0"/>
  <w:displayVerticalDrawingGridEvery w:val="0"/>
  <w:noPunctuationKerning/>
  <w:characterSpacingControl w:val="doNotCompress"/>
  <w:hdrShapeDefaults>
    <o:shapedefaults v:ext="edit" spidmax="1843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1D"/>
    <w:rsid w:val="00000AC3"/>
    <w:rsid w:val="000011B4"/>
    <w:rsid w:val="0000140C"/>
    <w:rsid w:val="00003C7C"/>
    <w:rsid w:val="00003F18"/>
    <w:rsid w:val="000045F8"/>
    <w:rsid w:val="0000565B"/>
    <w:rsid w:val="00005CEF"/>
    <w:rsid w:val="0000667D"/>
    <w:rsid w:val="000069E9"/>
    <w:rsid w:val="00007C9D"/>
    <w:rsid w:val="00010BD8"/>
    <w:rsid w:val="0001200B"/>
    <w:rsid w:val="000128EC"/>
    <w:rsid w:val="00012B59"/>
    <w:rsid w:val="00013866"/>
    <w:rsid w:val="00013C63"/>
    <w:rsid w:val="00013C7D"/>
    <w:rsid w:val="00014045"/>
    <w:rsid w:val="00014F9F"/>
    <w:rsid w:val="000154F8"/>
    <w:rsid w:val="000159BC"/>
    <w:rsid w:val="00016030"/>
    <w:rsid w:val="00016735"/>
    <w:rsid w:val="00016D2D"/>
    <w:rsid w:val="00016FAF"/>
    <w:rsid w:val="000200CB"/>
    <w:rsid w:val="0002184D"/>
    <w:rsid w:val="00021C53"/>
    <w:rsid w:val="00021DEC"/>
    <w:rsid w:val="00021F3F"/>
    <w:rsid w:val="00021F9B"/>
    <w:rsid w:val="00022790"/>
    <w:rsid w:val="0002285A"/>
    <w:rsid w:val="00022BD6"/>
    <w:rsid w:val="00024C3C"/>
    <w:rsid w:val="00027723"/>
    <w:rsid w:val="0002785B"/>
    <w:rsid w:val="00027BBE"/>
    <w:rsid w:val="000302EF"/>
    <w:rsid w:val="00030C41"/>
    <w:rsid w:val="00032325"/>
    <w:rsid w:val="00032F22"/>
    <w:rsid w:val="00033624"/>
    <w:rsid w:val="00033B03"/>
    <w:rsid w:val="00033F9A"/>
    <w:rsid w:val="0003449C"/>
    <w:rsid w:val="00034F2A"/>
    <w:rsid w:val="00034FEC"/>
    <w:rsid w:val="00034FF6"/>
    <w:rsid w:val="0003520C"/>
    <w:rsid w:val="00035AF4"/>
    <w:rsid w:val="00035E2E"/>
    <w:rsid w:val="00036483"/>
    <w:rsid w:val="00037462"/>
    <w:rsid w:val="00037F2B"/>
    <w:rsid w:val="00037F6D"/>
    <w:rsid w:val="00041D68"/>
    <w:rsid w:val="000426E3"/>
    <w:rsid w:val="00043829"/>
    <w:rsid w:val="0004382B"/>
    <w:rsid w:val="0004482B"/>
    <w:rsid w:val="000455FD"/>
    <w:rsid w:val="00046480"/>
    <w:rsid w:val="000468AB"/>
    <w:rsid w:val="00046C0A"/>
    <w:rsid w:val="0004732D"/>
    <w:rsid w:val="00047ADD"/>
    <w:rsid w:val="00047F33"/>
    <w:rsid w:val="0005077F"/>
    <w:rsid w:val="0005152D"/>
    <w:rsid w:val="0005181A"/>
    <w:rsid w:val="00052149"/>
    <w:rsid w:val="00052511"/>
    <w:rsid w:val="000533BC"/>
    <w:rsid w:val="00054985"/>
    <w:rsid w:val="00054D3C"/>
    <w:rsid w:val="00055886"/>
    <w:rsid w:val="00056FAE"/>
    <w:rsid w:val="00057AE7"/>
    <w:rsid w:val="000615EB"/>
    <w:rsid w:val="00062390"/>
    <w:rsid w:val="000630C2"/>
    <w:rsid w:val="000631E8"/>
    <w:rsid w:val="00063DEB"/>
    <w:rsid w:val="00063E53"/>
    <w:rsid w:val="00063E6B"/>
    <w:rsid w:val="00064AC3"/>
    <w:rsid w:val="00064F71"/>
    <w:rsid w:val="00065E62"/>
    <w:rsid w:val="00065ED3"/>
    <w:rsid w:val="0006636F"/>
    <w:rsid w:val="000667F0"/>
    <w:rsid w:val="00067342"/>
    <w:rsid w:val="000676C7"/>
    <w:rsid w:val="00067A23"/>
    <w:rsid w:val="00067B4D"/>
    <w:rsid w:val="0007086C"/>
    <w:rsid w:val="00071B47"/>
    <w:rsid w:val="000739A2"/>
    <w:rsid w:val="000744F1"/>
    <w:rsid w:val="000764E3"/>
    <w:rsid w:val="00077314"/>
    <w:rsid w:val="00077921"/>
    <w:rsid w:val="00081879"/>
    <w:rsid w:val="00083F85"/>
    <w:rsid w:val="00084109"/>
    <w:rsid w:val="000841F9"/>
    <w:rsid w:val="000851F1"/>
    <w:rsid w:val="00085520"/>
    <w:rsid w:val="000861C5"/>
    <w:rsid w:val="000875FF"/>
    <w:rsid w:val="00090BA1"/>
    <w:rsid w:val="00093345"/>
    <w:rsid w:val="000935D2"/>
    <w:rsid w:val="000936A7"/>
    <w:rsid w:val="00096828"/>
    <w:rsid w:val="00096C1F"/>
    <w:rsid w:val="000A1630"/>
    <w:rsid w:val="000A1720"/>
    <w:rsid w:val="000A20BB"/>
    <w:rsid w:val="000A235A"/>
    <w:rsid w:val="000A41A1"/>
    <w:rsid w:val="000A50F1"/>
    <w:rsid w:val="000A639B"/>
    <w:rsid w:val="000A7E3B"/>
    <w:rsid w:val="000B02BC"/>
    <w:rsid w:val="000B23CF"/>
    <w:rsid w:val="000B3975"/>
    <w:rsid w:val="000B3D30"/>
    <w:rsid w:val="000B4A56"/>
    <w:rsid w:val="000B4A7C"/>
    <w:rsid w:val="000B592A"/>
    <w:rsid w:val="000B6A09"/>
    <w:rsid w:val="000B6D27"/>
    <w:rsid w:val="000B730D"/>
    <w:rsid w:val="000C0454"/>
    <w:rsid w:val="000C09CD"/>
    <w:rsid w:val="000C1152"/>
    <w:rsid w:val="000C33CC"/>
    <w:rsid w:val="000C5E2D"/>
    <w:rsid w:val="000C6584"/>
    <w:rsid w:val="000C66DD"/>
    <w:rsid w:val="000C6AF5"/>
    <w:rsid w:val="000C6F88"/>
    <w:rsid w:val="000C7457"/>
    <w:rsid w:val="000C763D"/>
    <w:rsid w:val="000C78F2"/>
    <w:rsid w:val="000C7D72"/>
    <w:rsid w:val="000D12D0"/>
    <w:rsid w:val="000D41BA"/>
    <w:rsid w:val="000D429D"/>
    <w:rsid w:val="000D47AE"/>
    <w:rsid w:val="000D4DA0"/>
    <w:rsid w:val="000D5098"/>
    <w:rsid w:val="000D5224"/>
    <w:rsid w:val="000E0354"/>
    <w:rsid w:val="000E12B7"/>
    <w:rsid w:val="000E15B9"/>
    <w:rsid w:val="000E2A12"/>
    <w:rsid w:val="000E2CF5"/>
    <w:rsid w:val="000E2DA9"/>
    <w:rsid w:val="000E390C"/>
    <w:rsid w:val="000E3E18"/>
    <w:rsid w:val="000E4195"/>
    <w:rsid w:val="000E546B"/>
    <w:rsid w:val="000E6961"/>
    <w:rsid w:val="000E6C82"/>
    <w:rsid w:val="000F0596"/>
    <w:rsid w:val="000F075F"/>
    <w:rsid w:val="000F0874"/>
    <w:rsid w:val="000F0E67"/>
    <w:rsid w:val="000F18F1"/>
    <w:rsid w:val="000F3590"/>
    <w:rsid w:val="000F3C55"/>
    <w:rsid w:val="000F46A8"/>
    <w:rsid w:val="000F4FB0"/>
    <w:rsid w:val="000F50CF"/>
    <w:rsid w:val="000F5CB0"/>
    <w:rsid w:val="000F7726"/>
    <w:rsid w:val="00100051"/>
    <w:rsid w:val="00101BD6"/>
    <w:rsid w:val="001020B9"/>
    <w:rsid w:val="001021BB"/>
    <w:rsid w:val="00103CC8"/>
    <w:rsid w:val="001047A8"/>
    <w:rsid w:val="00106B16"/>
    <w:rsid w:val="00110387"/>
    <w:rsid w:val="00110D85"/>
    <w:rsid w:val="001115C6"/>
    <w:rsid w:val="0011191C"/>
    <w:rsid w:val="00111FEB"/>
    <w:rsid w:val="00112307"/>
    <w:rsid w:val="00112A56"/>
    <w:rsid w:val="00112B52"/>
    <w:rsid w:val="001133C9"/>
    <w:rsid w:val="00113561"/>
    <w:rsid w:val="001151ED"/>
    <w:rsid w:val="0011615C"/>
    <w:rsid w:val="00116749"/>
    <w:rsid w:val="00116BEA"/>
    <w:rsid w:val="00117702"/>
    <w:rsid w:val="00121073"/>
    <w:rsid w:val="00121372"/>
    <w:rsid w:val="0012195E"/>
    <w:rsid w:val="00122A4C"/>
    <w:rsid w:val="00122C66"/>
    <w:rsid w:val="00124373"/>
    <w:rsid w:val="0012441A"/>
    <w:rsid w:val="0012627E"/>
    <w:rsid w:val="0012658F"/>
    <w:rsid w:val="00126A1E"/>
    <w:rsid w:val="001322B0"/>
    <w:rsid w:val="0013232B"/>
    <w:rsid w:val="001325FB"/>
    <w:rsid w:val="001327C1"/>
    <w:rsid w:val="00132BAF"/>
    <w:rsid w:val="00133D7C"/>
    <w:rsid w:val="001348F3"/>
    <w:rsid w:val="00134CEC"/>
    <w:rsid w:val="00134FFE"/>
    <w:rsid w:val="0013647E"/>
    <w:rsid w:val="00136824"/>
    <w:rsid w:val="00136E4E"/>
    <w:rsid w:val="001370AB"/>
    <w:rsid w:val="00137D23"/>
    <w:rsid w:val="00137ED1"/>
    <w:rsid w:val="00140999"/>
    <w:rsid w:val="00141467"/>
    <w:rsid w:val="00141F21"/>
    <w:rsid w:val="001422D7"/>
    <w:rsid w:val="00142BE1"/>
    <w:rsid w:val="00143343"/>
    <w:rsid w:val="00143897"/>
    <w:rsid w:val="001449EA"/>
    <w:rsid w:val="00146717"/>
    <w:rsid w:val="00150313"/>
    <w:rsid w:val="00151109"/>
    <w:rsid w:val="001512A5"/>
    <w:rsid w:val="001512D0"/>
    <w:rsid w:val="001522FA"/>
    <w:rsid w:val="00153785"/>
    <w:rsid w:val="0015487B"/>
    <w:rsid w:val="001549B8"/>
    <w:rsid w:val="00154C4B"/>
    <w:rsid w:val="00154C4E"/>
    <w:rsid w:val="00155DB1"/>
    <w:rsid w:val="001560AC"/>
    <w:rsid w:val="00156139"/>
    <w:rsid w:val="00160938"/>
    <w:rsid w:val="00160E4F"/>
    <w:rsid w:val="00161085"/>
    <w:rsid w:val="00161879"/>
    <w:rsid w:val="0016187F"/>
    <w:rsid w:val="00161B84"/>
    <w:rsid w:val="001621FC"/>
    <w:rsid w:val="001628E9"/>
    <w:rsid w:val="00162BBB"/>
    <w:rsid w:val="00163BFD"/>
    <w:rsid w:val="00165BFF"/>
    <w:rsid w:val="001673A4"/>
    <w:rsid w:val="00170808"/>
    <w:rsid w:val="00170DB8"/>
    <w:rsid w:val="00171125"/>
    <w:rsid w:val="001716EC"/>
    <w:rsid w:val="00171C79"/>
    <w:rsid w:val="00171E10"/>
    <w:rsid w:val="001727C1"/>
    <w:rsid w:val="00172888"/>
    <w:rsid w:val="00173E2F"/>
    <w:rsid w:val="00173EFA"/>
    <w:rsid w:val="0017497E"/>
    <w:rsid w:val="001759C9"/>
    <w:rsid w:val="001769ED"/>
    <w:rsid w:val="001772CC"/>
    <w:rsid w:val="00177C9E"/>
    <w:rsid w:val="00177E78"/>
    <w:rsid w:val="00180FD4"/>
    <w:rsid w:val="0018231C"/>
    <w:rsid w:val="0018250B"/>
    <w:rsid w:val="0018358F"/>
    <w:rsid w:val="00183B50"/>
    <w:rsid w:val="00184619"/>
    <w:rsid w:val="00184C88"/>
    <w:rsid w:val="00185243"/>
    <w:rsid w:val="00185497"/>
    <w:rsid w:val="001858D7"/>
    <w:rsid w:val="001872CA"/>
    <w:rsid w:val="001872D3"/>
    <w:rsid w:val="00190405"/>
    <w:rsid w:val="001905F4"/>
    <w:rsid w:val="00191D0A"/>
    <w:rsid w:val="0019376A"/>
    <w:rsid w:val="00195074"/>
    <w:rsid w:val="001957BA"/>
    <w:rsid w:val="00196060"/>
    <w:rsid w:val="001976C8"/>
    <w:rsid w:val="00197E9F"/>
    <w:rsid w:val="001A2562"/>
    <w:rsid w:val="001A3231"/>
    <w:rsid w:val="001A3F32"/>
    <w:rsid w:val="001A42C7"/>
    <w:rsid w:val="001A4CB6"/>
    <w:rsid w:val="001A5941"/>
    <w:rsid w:val="001A5AA7"/>
    <w:rsid w:val="001A60FD"/>
    <w:rsid w:val="001A616F"/>
    <w:rsid w:val="001A7463"/>
    <w:rsid w:val="001B0154"/>
    <w:rsid w:val="001B2A66"/>
    <w:rsid w:val="001B4492"/>
    <w:rsid w:val="001B4F2A"/>
    <w:rsid w:val="001B6260"/>
    <w:rsid w:val="001B6843"/>
    <w:rsid w:val="001B6E6E"/>
    <w:rsid w:val="001C0C01"/>
    <w:rsid w:val="001C1733"/>
    <w:rsid w:val="001C202B"/>
    <w:rsid w:val="001C2ADA"/>
    <w:rsid w:val="001C3E9E"/>
    <w:rsid w:val="001C5252"/>
    <w:rsid w:val="001C5EC8"/>
    <w:rsid w:val="001C6D48"/>
    <w:rsid w:val="001D1FD8"/>
    <w:rsid w:val="001D2A67"/>
    <w:rsid w:val="001D31BC"/>
    <w:rsid w:val="001D40A1"/>
    <w:rsid w:val="001D4B34"/>
    <w:rsid w:val="001D4F95"/>
    <w:rsid w:val="001D557A"/>
    <w:rsid w:val="001D5FC1"/>
    <w:rsid w:val="001D6224"/>
    <w:rsid w:val="001D6345"/>
    <w:rsid w:val="001D6BB4"/>
    <w:rsid w:val="001D78EB"/>
    <w:rsid w:val="001E0A5F"/>
    <w:rsid w:val="001E1977"/>
    <w:rsid w:val="001E2D55"/>
    <w:rsid w:val="001E44B9"/>
    <w:rsid w:val="001E4F45"/>
    <w:rsid w:val="001E74D8"/>
    <w:rsid w:val="001E7926"/>
    <w:rsid w:val="001E7943"/>
    <w:rsid w:val="001E7D52"/>
    <w:rsid w:val="001E7DEB"/>
    <w:rsid w:val="001F030C"/>
    <w:rsid w:val="001F0ABA"/>
    <w:rsid w:val="001F0BE3"/>
    <w:rsid w:val="001F0D08"/>
    <w:rsid w:val="001F0EE4"/>
    <w:rsid w:val="001F30EA"/>
    <w:rsid w:val="001F34FA"/>
    <w:rsid w:val="001F5160"/>
    <w:rsid w:val="001F6660"/>
    <w:rsid w:val="001F6714"/>
    <w:rsid w:val="001F74A5"/>
    <w:rsid w:val="002018BC"/>
    <w:rsid w:val="002018F8"/>
    <w:rsid w:val="00202A54"/>
    <w:rsid w:val="0020435A"/>
    <w:rsid w:val="00206341"/>
    <w:rsid w:val="0020773B"/>
    <w:rsid w:val="0020775A"/>
    <w:rsid w:val="00207B83"/>
    <w:rsid w:val="00210CD1"/>
    <w:rsid w:val="00211A69"/>
    <w:rsid w:val="00212A45"/>
    <w:rsid w:val="002133A2"/>
    <w:rsid w:val="00214DB7"/>
    <w:rsid w:val="00215E79"/>
    <w:rsid w:val="00215F1B"/>
    <w:rsid w:val="00217791"/>
    <w:rsid w:val="002212D1"/>
    <w:rsid w:val="002227BD"/>
    <w:rsid w:val="00224527"/>
    <w:rsid w:val="0022484B"/>
    <w:rsid w:val="00224949"/>
    <w:rsid w:val="0022499B"/>
    <w:rsid w:val="0022500A"/>
    <w:rsid w:val="00227D50"/>
    <w:rsid w:val="00227D6A"/>
    <w:rsid w:val="00230C93"/>
    <w:rsid w:val="002311EA"/>
    <w:rsid w:val="0023174E"/>
    <w:rsid w:val="002332A6"/>
    <w:rsid w:val="00233841"/>
    <w:rsid w:val="00234C7C"/>
    <w:rsid w:val="0023641A"/>
    <w:rsid w:val="00236D32"/>
    <w:rsid w:val="0024348F"/>
    <w:rsid w:val="0024349A"/>
    <w:rsid w:val="00245005"/>
    <w:rsid w:val="002455D7"/>
    <w:rsid w:val="002455FA"/>
    <w:rsid w:val="00245D5D"/>
    <w:rsid w:val="00246327"/>
    <w:rsid w:val="00246CE4"/>
    <w:rsid w:val="00247FC7"/>
    <w:rsid w:val="002503E0"/>
    <w:rsid w:val="00250CE1"/>
    <w:rsid w:val="00254557"/>
    <w:rsid w:val="00254610"/>
    <w:rsid w:val="00254CE5"/>
    <w:rsid w:val="00256095"/>
    <w:rsid w:val="00256B5A"/>
    <w:rsid w:val="00257094"/>
    <w:rsid w:val="00257812"/>
    <w:rsid w:val="00257D14"/>
    <w:rsid w:val="00260687"/>
    <w:rsid w:val="0026156D"/>
    <w:rsid w:val="00261709"/>
    <w:rsid w:val="002623DF"/>
    <w:rsid w:val="0026248F"/>
    <w:rsid w:val="00262713"/>
    <w:rsid w:val="002633B7"/>
    <w:rsid w:val="00263B37"/>
    <w:rsid w:val="00264739"/>
    <w:rsid w:val="0026585E"/>
    <w:rsid w:val="00266B05"/>
    <w:rsid w:val="00266FAE"/>
    <w:rsid w:val="00267DB1"/>
    <w:rsid w:val="00272E1F"/>
    <w:rsid w:val="00273209"/>
    <w:rsid w:val="002733FF"/>
    <w:rsid w:val="00273C4A"/>
    <w:rsid w:val="002744F7"/>
    <w:rsid w:val="002758B2"/>
    <w:rsid w:val="0027664F"/>
    <w:rsid w:val="00276A80"/>
    <w:rsid w:val="002776A7"/>
    <w:rsid w:val="00277B16"/>
    <w:rsid w:val="00277CF7"/>
    <w:rsid w:val="00281087"/>
    <w:rsid w:val="00281B05"/>
    <w:rsid w:val="00282163"/>
    <w:rsid w:val="002838A1"/>
    <w:rsid w:val="0028464E"/>
    <w:rsid w:val="00284AB6"/>
    <w:rsid w:val="00285119"/>
    <w:rsid w:val="00285C6B"/>
    <w:rsid w:val="002879B7"/>
    <w:rsid w:val="00287D6E"/>
    <w:rsid w:val="002908AB"/>
    <w:rsid w:val="00294766"/>
    <w:rsid w:val="00294FD2"/>
    <w:rsid w:val="00295BAF"/>
    <w:rsid w:val="002A0266"/>
    <w:rsid w:val="002A09A2"/>
    <w:rsid w:val="002A0AFC"/>
    <w:rsid w:val="002A0EB1"/>
    <w:rsid w:val="002A2C8F"/>
    <w:rsid w:val="002A3C34"/>
    <w:rsid w:val="002A465D"/>
    <w:rsid w:val="002A61A3"/>
    <w:rsid w:val="002A62CC"/>
    <w:rsid w:val="002A684C"/>
    <w:rsid w:val="002A6DE0"/>
    <w:rsid w:val="002B1610"/>
    <w:rsid w:val="002B2686"/>
    <w:rsid w:val="002B5E8E"/>
    <w:rsid w:val="002C0750"/>
    <w:rsid w:val="002C0F5B"/>
    <w:rsid w:val="002C163E"/>
    <w:rsid w:val="002C25B0"/>
    <w:rsid w:val="002C2A48"/>
    <w:rsid w:val="002C3103"/>
    <w:rsid w:val="002C41BD"/>
    <w:rsid w:val="002C424F"/>
    <w:rsid w:val="002C4B7D"/>
    <w:rsid w:val="002C55B8"/>
    <w:rsid w:val="002C5ACF"/>
    <w:rsid w:val="002C5E75"/>
    <w:rsid w:val="002C7B9A"/>
    <w:rsid w:val="002C7CD2"/>
    <w:rsid w:val="002D00E5"/>
    <w:rsid w:val="002D03FC"/>
    <w:rsid w:val="002D086A"/>
    <w:rsid w:val="002D1279"/>
    <w:rsid w:val="002D2448"/>
    <w:rsid w:val="002D373E"/>
    <w:rsid w:val="002D593E"/>
    <w:rsid w:val="002D59A7"/>
    <w:rsid w:val="002D678A"/>
    <w:rsid w:val="002D7BFD"/>
    <w:rsid w:val="002D7C28"/>
    <w:rsid w:val="002E27E5"/>
    <w:rsid w:val="002E333C"/>
    <w:rsid w:val="002E509B"/>
    <w:rsid w:val="002E53B4"/>
    <w:rsid w:val="002E5534"/>
    <w:rsid w:val="002E6038"/>
    <w:rsid w:val="002E71E0"/>
    <w:rsid w:val="002F0240"/>
    <w:rsid w:val="002F4024"/>
    <w:rsid w:val="002F4054"/>
    <w:rsid w:val="002F424C"/>
    <w:rsid w:val="002F488E"/>
    <w:rsid w:val="002F5C2E"/>
    <w:rsid w:val="002F6050"/>
    <w:rsid w:val="002F6842"/>
    <w:rsid w:val="002F7DF3"/>
    <w:rsid w:val="00300618"/>
    <w:rsid w:val="00301DA4"/>
    <w:rsid w:val="00302098"/>
    <w:rsid w:val="003022C1"/>
    <w:rsid w:val="0030318E"/>
    <w:rsid w:val="003036A2"/>
    <w:rsid w:val="003043E2"/>
    <w:rsid w:val="0030440B"/>
    <w:rsid w:val="00304F72"/>
    <w:rsid w:val="003067D1"/>
    <w:rsid w:val="00306A75"/>
    <w:rsid w:val="0030744A"/>
    <w:rsid w:val="00311D58"/>
    <w:rsid w:val="00311D86"/>
    <w:rsid w:val="00312529"/>
    <w:rsid w:val="00313BDA"/>
    <w:rsid w:val="003144F5"/>
    <w:rsid w:val="00314B9B"/>
    <w:rsid w:val="0031577D"/>
    <w:rsid w:val="003166D1"/>
    <w:rsid w:val="00316978"/>
    <w:rsid w:val="00317229"/>
    <w:rsid w:val="0032074C"/>
    <w:rsid w:val="0032141E"/>
    <w:rsid w:val="003215E6"/>
    <w:rsid w:val="0032198C"/>
    <w:rsid w:val="003223F0"/>
    <w:rsid w:val="00322C2D"/>
    <w:rsid w:val="003248FE"/>
    <w:rsid w:val="00324C40"/>
    <w:rsid w:val="00325381"/>
    <w:rsid w:val="00325B3B"/>
    <w:rsid w:val="003262C0"/>
    <w:rsid w:val="00326C85"/>
    <w:rsid w:val="003271FD"/>
    <w:rsid w:val="00331B51"/>
    <w:rsid w:val="0033239D"/>
    <w:rsid w:val="00332821"/>
    <w:rsid w:val="00332879"/>
    <w:rsid w:val="00332EFD"/>
    <w:rsid w:val="00333261"/>
    <w:rsid w:val="00333EC4"/>
    <w:rsid w:val="003342CE"/>
    <w:rsid w:val="00334EAC"/>
    <w:rsid w:val="00335A66"/>
    <w:rsid w:val="00337187"/>
    <w:rsid w:val="00337847"/>
    <w:rsid w:val="00337914"/>
    <w:rsid w:val="00342022"/>
    <w:rsid w:val="0034248A"/>
    <w:rsid w:val="003444EC"/>
    <w:rsid w:val="003453BB"/>
    <w:rsid w:val="003458C9"/>
    <w:rsid w:val="00345EB1"/>
    <w:rsid w:val="00347993"/>
    <w:rsid w:val="00351324"/>
    <w:rsid w:val="00351B65"/>
    <w:rsid w:val="00351F3D"/>
    <w:rsid w:val="00352F4D"/>
    <w:rsid w:val="003530F6"/>
    <w:rsid w:val="00353963"/>
    <w:rsid w:val="00353F0E"/>
    <w:rsid w:val="00355666"/>
    <w:rsid w:val="00355B92"/>
    <w:rsid w:val="003566C6"/>
    <w:rsid w:val="00357284"/>
    <w:rsid w:val="00357A8E"/>
    <w:rsid w:val="00361739"/>
    <w:rsid w:val="0036177A"/>
    <w:rsid w:val="00361E5F"/>
    <w:rsid w:val="00362123"/>
    <w:rsid w:val="00363B26"/>
    <w:rsid w:val="00363CE9"/>
    <w:rsid w:val="00364868"/>
    <w:rsid w:val="00364EB9"/>
    <w:rsid w:val="00364F1E"/>
    <w:rsid w:val="00366202"/>
    <w:rsid w:val="00366F3F"/>
    <w:rsid w:val="00367EDD"/>
    <w:rsid w:val="00367F7F"/>
    <w:rsid w:val="0037050B"/>
    <w:rsid w:val="0037061F"/>
    <w:rsid w:val="00372BAC"/>
    <w:rsid w:val="00372E99"/>
    <w:rsid w:val="00373A42"/>
    <w:rsid w:val="00376116"/>
    <w:rsid w:val="00377136"/>
    <w:rsid w:val="003776E4"/>
    <w:rsid w:val="00380F81"/>
    <w:rsid w:val="0038192D"/>
    <w:rsid w:val="0038293B"/>
    <w:rsid w:val="00383322"/>
    <w:rsid w:val="00384680"/>
    <w:rsid w:val="00385197"/>
    <w:rsid w:val="003858D3"/>
    <w:rsid w:val="003901D5"/>
    <w:rsid w:val="00391CFC"/>
    <w:rsid w:val="00392532"/>
    <w:rsid w:val="00393A36"/>
    <w:rsid w:val="00393B3C"/>
    <w:rsid w:val="003942E0"/>
    <w:rsid w:val="003943B2"/>
    <w:rsid w:val="00394709"/>
    <w:rsid w:val="00394A96"/>
    <w:rsid w:val="0039504D"/>
    <w:rsid w:val="00395F67"/>
    <w:rsid w:val="00396428"/>
    <w:rsid w:val="003A0CFF"/>
    <w:rsid w:val="003A2591"/>
    <w:rsid w:val="003A3BBF"/>
    <w:rsid w:val="003A3D79"/>
    <w:rsid w:val="003A3F24"/>
    <w:rsid w:val="003A42C1"/>
    <w:rsid w:val="003A432A"/>
    <w:rsid w:val="003A7CEE"/>
    <w:rsid w:val="003B02DA"/>
    <w:rsid w:val="003B092F"/>
    <w:rsid w:val="003B0F6A"/>
    <w:rsid w:val="003B1A0A"/>
    <w:rsid w:val="003B1DC0"/>
    <w:rsid w:val="003B2970"/>
    <w:rsid w:val="003B2B05"/>
    <w:rsid w:val="003B2E66"/>
    <w:rsid w:val="003B2E83"/>
    <w:rsid w:val="003B4529"/>
    <w:rsid w:val="003B484F"/>
    <w:rsid w:val="003B4905"/>
    <w:rsid w:val="003B4B24"/>
    <w:rsid w:val="003B5E74"/>
    <w:rsid w:val="003B6198"/>
    <w:rsid w:val="003B655F"/>
    <w:rsid w:val="003C06E1"/>
    <w:rsid w:val="003C2561"/>
    <w:rsid w:val="003C4656"/>
    <w:rsid w:val="003C527E"/>
    <w:rsid w:val="003C631D"/>
    <w:rsid w:val="003D07AE"/>
    <w:rsid w:val="003D19C8"/>
    <w:rsid w:val="003D24C5"/>
    <w:rsid w:val="003D4085"/>
    <w:rsid w:val="003D4692"/>
    <w:rsid w:val="003D51F3"/>
    <w:rsid w:val="003D5D4D"/>
    <w:rsid w:val="003D5DF2"/>
    <w:rsid w:val="003D6C5B"/>
    <w:rsid w:val="003D743F"/>
    <w:rsid w:val="003D7B92"/>
    <w:rsid w:val="003E1196"/>
    <w:rsid w:val="003E1CFD"/>
    <w:rsid w:val="003E20D2"/>
    <w:rsid w:val="003E429F"/>
    <w:rsid w:val="003E4856"/>
    <w:rsid w:val="003E5651"/>
    <w:rsid w:val="003E6783"/>
    <w:rsid w:val="003E7488"/>
    <w:rsid w:val="003E7D08"/>
    <w:rsid w:val="003E7E16"/>
    <w:rsid w:val="003F215E"/>
    <w:rsid w:val="003F2E0F"/>
    <w:rsid w:val="003F33DA"/>
    <w:rsid w:val="003F3719"/>
    <w:rsid w:val="003F38EB"/>
    <w:rsid w:val="003F3D5C"/>
    <w:rsid w:val="003F66E3"/>
    <w:rsid w:val="003F6DBA"/>
    <w:rsid w:val="0040042B"/>
    <w:rsid w:val="0040122D"/>
    <w:rsid w:val="004015C4"/>
    <w:rsid w:val="00403856"/>
    <w:rsid w:val="00403EF5"/>
    <w:rsid w:val="00404165"/>
    <w:rsid w:val="0040454C"/>
    <w:rsid w:val="00404F4D"/>
    <w:rsid w:val="00410F21"/>
    <w:rsid w:val="00411649"/>
    <w:rsid w:val="00411727"/>
    <w:rsid w:val="00412547"/>
    <w:rsid w:val="004130D1"/>
    <w:rsid w:val="00413849"/>
    <w:rsid w:val="004174F4"/>
    <w:rsid w:val="00417B0F"/>
    <w:rsid w:val="00420C8D"/>
    <w:rsid w:val="0042245E"/>
    <w:rsid w:val="00423B71"/>
    <w:rsid w:val="00426D73"/>
    <w:rsid w:val="00430945"/>
    <w:rsid w:val="00432DEC"/>
    <w:rsid w:val="00433D85"/>
    <w:rsid w:val="00434169"/>
    <w:rsid w:val="004356F2"/>
    <w:rsid w:val="004360D5"/>
    <w:rsid w:val="004363D0"/>
    <w:rsid w:val="00436652"/>
    <w:rsid w:val="004367C7"/>
    <w:rsid w:val="00437B01"/>
    <w:rsid w:val="00437B97"/>
    <w:rsid w:val="00437D71"/>
    <w:rsid w:val="004404C2"/>
    <w:rsid w:val="00440C7C"/>
    <w:rsid w:val="00441D24"/>
    <w:rsid w:val="004429F3"/>
    <w:rsid w:val="00445C2D"/>
    <w:rsid w:val="004462F3"/>
    <w:rsid w:val="00447010"/>
    <w:rsid w:val="0045001E"/>
    <w:rsid w:val="00452189"/>
    <w:rsid w:val="00452713"/>
    <w:rsid w:val="00453236"/>
    <w:rsid w:val="00453D50"/>
    <w:rsid w:val="00457617"/>
    <w:rsid w:val="00461870"/>
    <w:rsid w:val="004624EA"/>
    <w:rsid w:val="00463075"/>
    <w:rsid w:val="00463D90"/>
    <w:rsid w:val="0046538B"/>
    <w:rsid w:val="00465EE3"/>
    <w:rsid w:val="00467518"/>
    <w:rsid w:val="00467921"/>
    <w:rsid w:val="00467CB2"/>
    <w:rsid w:val="00472534"/>
    <w:rsid w:val="00473281"/>
    <w:rsid w:val="00473BAA"/>
    <w:rsid w:val="004770E2"/>
    <w:rsid w:val="00480A8B"/>
    <w:rsid w:val="00482F4D"/>
    <w:rsid w:val="004834A1"/>
    <w:rsid w:val="0048352E"/>
    <w:rsid w:val="004853CA"/>
    <w:rsid w:val="0048574F"/>
    <w:rsid w:val="00486629"/>
    <w:rsid w:val="00486AC6"/>
    <w:rsid w:val="00486E77"/>
    <w:rsid w:val="004904E5"/>
    <w:rsid w:val="00490F39"/>
    <w:rsid w:val="0049195F"/>
    <w:rsid w:val="00493BCF"/>
    <w:rsid w:val="00493E70"/>
    <w:rsid w:val="0049470D"/>
    <w:rsid w:val="00496308"/>
    <w:rsid w:val="0049687E"/>
    <w:rsid w:val="00496B5C"/>
    <w:rsid w:val="004978C5"/>
    <w:rsid w:val="00497B77"/>
    <w:rsid w:val="004A04AF"/>
    <w:rsid w:val="004A0C96"/>
    <w:rsid w:val="004A0F79"/>
    <w:rsid w:val="004A1834"/>
    <w:rsid w:val="004A1DAA"/>
    <w:rsid w:val="004A2BE8"/>
    <w:rsid w:val="004A3D20"/>
    <w:rsid w:val="004A4EDD"/>
    <w:rsid w:val="004A5AAC"/>
    <w:rsid w:val="004A63E0"/>
    <w:rsid w:val="004A7097"/>
    <w:rsid w:val="004A7AF4"/>
    <w:rsid w:val="004B13E7"/>
    <w:rsid w:val="004B22A2"/>
    <w:rsid w:val="004B27BB"/>
    <w:rsid w:val="004B303B"/>
    <w:rsid w:val="004B3D46"/>
    <w:rsid w:val="004B504F"/>
    <w:rsid w:val="004B57A6"/>
    <w:rsid w:val="004B6EB9"/>
    <w:rsid w:val="004B6FFE"/>
    <w:rsid w:val="004B7432"/>
    <w:rsid w:val="004B7D77"/>
    <w:rsid w:val="004B7FD0"/>
    <w:rsid w:val="004C0762"/>
    <w:rsid w:val="004C0B70"/>
    <w:rsid w:val="004C0C82"/>
    <w:rsid w:val="004C0CAF"/>
    <w:rsid w:val="004C171B"/>
    <w:rsid w:val="004C3C17"/>
    <w:rsid w:val="004C43DA"/>
    <w:rsid w:val="004C5E22"/>
    <w:rsid w:val="004C7366"/>
    <w:rsid w:val="004C773C"/>
    <w:rsid w:val="004C7EE6"/>
    <w:rsid w:val="004D0149"/>
    <w:rsid w:val="004D1108"/>
    <w:rsid w:val="004D1429"/>
    <w:rsid w:val="004D1A03"/>
    <w:rsid w:val="004D212E"/>
    <w:rsid w:val="004D315E"/>
    <w:rsid w:val="004D3E0E"/>
    <w:rsid w:val="004D4503"/>
    <w:rsid w:val="004D568D"/>
    <w:rsid w:val="004D592E"/>
    <w:rsid w:val="004D5D09"/>
    <w:rsid w:val="004D6047"/>
    <w:rsid w:val="004D60A6"/>
    <w:rsid w:val="004D684C"/>
    <w:rsid w:val="004D729A"/>
    <w:rsid w:val="004D7553"/>
    <w:rsid w:val="004D7CFB"/>
    <w:rsid w:val="004E10EF"/>
    <w:rsid w:val="004E34E9"/>
    <w:rsid w:val="004E3A00"/>
    <w:rsid w:val="004E3D0C"/>
    <w:rsid w:val="004E450F"/>
    <w:rsid w:val="004E5789"/>
    <w:rsid w:val="004E587F"/>
    <w:rsid w:val="004E7039"/>
    <w:rsid w:val="004E7EEB"/>
    <w:rsid w:val="004F0DCE"/>
    <w:rsid w:val="004F2F3C"/>
    <w:rsid w:val="004F3236"/>
    <w:rsid w:val="004F5619"/>
    <w:rsid w:val="004F6154"/>
    <w:rsid w:val="004F6868"/>
    <w:rsid w:val="004F7B6C"/>
    <w:rsid w:val="00500218"/>
    <w:rsid w:val="00500961"/>
    <w:rsid w:val="00500FBD"/>
    <w:rsid w:val="00502185"/>
    <w:rsid w:val="00502574"/>
    <w:rsid w:val="005030E9"/>
    <w:rsid w:val="00503173"/>
    <w:rsid w:val="0050342A"/>
    <w:rsid w:val="00503DE6"/>
    <w:rsid w:val="00504AF4"/>
    <w:rsid w:val="005057EB"/>
    <w:rsid w:val="005064B3"/>
    <w:rsid w:val="005111CF"/>
    <w:rsid w:val="0051199A"/>
    <w:rsid w:val="00514478"/>
    <w:rsid w:val="005150A4"/>
    <w:rsid w:val="00515799"/>
    <w:rsid w:val="0051588C"/>
    <w:rsid w:val="00515D7A"/>
    <w:rsid w:val="005218E6"/>
    <w:rsid w:val="00521BF9"/>
    <w:rsid w:val="00521CBF"/>
    <w:rsid w:val="005222AC"/>
    <w:rsid w:val="00522FCB"/>
    <w:rsid w:val="00523234"/>
    <w:rsid w:val="00523D5E"/>
    <w:rsid w:val="00525206"/>
    <w:rsid w:val="005253FD"/>
    <w:rsid w:val="0052620F"/>
    <w:rsid w:val="005263E2"/>
    <w:rsid w:val="0052661E"/>
    <w:rsid w:val="00526C9C"/>
    <w:rsid w:val="0052741E"/>
    <w:rsid w:val="00530209"/>
    <w:rsid w:val="00531208"/>
    <w:rsid w:val="00531AB6"/>
    <w:rsid w:val="00532338"/>
    <w:rsid w:val="00533F9C"/>
    <w:rsid w:val="00534564"/>
    <w:rsid w:val="00535159"/>
    <w:rsid w:val="00535C6F"/>
    <w:rsid w:val="00535CE1"/>
    <w:rsid w:val="005366C5"/>
    <w:rsid w:val="0053716F"/>
    <w:rsid w:val="005375E6"/>
    <w:rsid w:val="005376EC"/>
    <w:rsid w:val="00537761"/>
    <w:rsid w:val="00540678"/>
    <w:rsid w:val="00543740"/>
    <w:rsid w:val="00543796"/>
    <w:rsid w:val="0054420B"/>
    <w:rsid w:val="00544438"/>
    <w:rsid w:val="005449D5"/>
    <w:rsid w:val="005457C3"/>
    <w:rsid w:val="00546FE2"/>
    <w:rsid w:val="00547482"/>
    <w:rsid w:val="00547B05"/>
    <w:rsid w:val="00551C44"/>
    <w:rsid w:val="005529D2"/>
    <w:rsid w:val="00553127"/>
    <w:rsid w:val="0055359B"/>
    <w:rsid w:val="005539BB"/>
    <w:rsid w:val="005546CF"/>
    <w:rsid w:val="00554CDA"/>
    <w:rsid w:val="00555E33"/>
    <w:rsid w:val="00555FFC"/>
    <w:rsid w:val="00556622"/>
    <w:rsid w:val="005652D6"/>
    <w:rsid w:val="005653FC"/>
    <w:rsid w:val="00566CED"/>
    <w:rsid w:val="00567A70"/>
    <w:rsid w:val="0057329F"/>
    <w:rsid w:val="0057449C"/>
    <w:rsid w:val="005751D8"/>
    <w:rsid w:val="00575969"/>
    <w:rsid w:val="0057726C"/>
    <w:rsid w:val="00582313"/>
    <w:rsid w:val="005828F6"/>
    <w:rsid w:val="00585FB4"/>
    <w:rsid w:val="00590206"/>
    <w:rsid w:val="0059077E"/>
    <w:rsid w:val="00591311"/>
    <w:rsid w:val="00592115"/>
    <w:rsid w:val="0059279B"/>
    <w:rsid w:val="00593C24"/>
    <w:rsid w:val="005940FC"/>
    <w:rsid w:val="00594AEB"/>
    <w:rsid w:val="00597D69"/>
    <w:rsid w:val="005A0C19"/>
    <w:rsid w:val="005A0EB0"/>
    <w:rsid w:val="005A24B1"/>
    <w:rsid w:val="005A3FB1"/>
    <w:rsid w:val="005A5287"/>
    <w:rsid w:val="005A7CFE"/>
    <w:rsid w:val="005B0062"/>
    <w:rsid w:val="005B103D"/>
    <w:rsid w:val="005B1A97"/>
    <w:rsid w:val="005B1E30"/>
    <w:rsid w:val="005B1E34"/>
    <w:rsid w:val="005B2156"/>
    <w:rsid w:val="005B4589"/>
    <w:rsid w:val="005B4A86"/>
    <w:rsid w:val="005B70C0"/>
    <w:rsid w:val="005B7E3A"/>
    <w:rsid w:val="005C008D"/>
    <w:rsid w:val="005C13D6"/>
    <w:rsid w:val="005C234B"/>
    <w:rsid w:val="005C48FE"/>
    <w:rsid w:val="005C76F2"/>
    <w:rsid w:val="005C770B"/>
    <w:rsid w:val="005C7929"/>
    <w:rsid w:val="005C7B39"/>
    <w:rsid w:val="005D12D7"/>
    <w:rsid w:val="005D1E9E"/>
    <w:rsid w:val="005D4C95"/>
    <w:rsid w:val="005D5594"/>
    <w:rsid w:val="005D6E7D"/>
    <w:rsid w:val="005D7E77"/>
    <w:rsid w:val="005E10F9"/>
    <w:rsid w:val="005E1C67"/>
    <w:rsid w:val="005E312E"/>
    <w:rsid w:val="005E41BA"/>
    <w:rsid w:val="005E4B6F"/>
    <w:rsid w:val="005E4DE2"/>
    <w:rsid w:val="005E6E1A"/>
    <w:rsid w:val="005E7297"/>
    <w:rsid w:val="005E7BEC"/>
    <w:rsid w:val="005F0E16"/>
    <w:rsid w:val="005F18FC"/>
    <w:rsid w:val="005F2446"/>
    <w:rsid w:val="005F3A99"/>
    <w:rsid w:val="005F3B4B"/>
    <w:rsid w:val="005F50B7"/>
    <w:rsid w:val="005F578C"/>
    <w:rsid w:val="005F5A74"/>
    <w:rsid w:val="005F6B26"/>
    <w:rsid w:val="00600357"/>
    <w:rsid w:val="00600367"/>
    <w:rsid w:val="00600B09"/>
    <w:rsid w:val="00602FBF"/>
    <w:rsid w:val="006032D8"/>
    <w:rsid w:val="00604246"/>
    <w:rsid w:val="0060493D"/>
    <w:rsid w:val="00605015"/>
    <w:rsid w:val="006052D3"/>
    <w:rsid w:val="006070F5"/>
    <w:rsid w:val="0060710F"/>
    <w:rsid w:val="0061078C"/>
    <w:rsid w:val="00613B5F"/>
    <w:rsid w:val="00613BC6"/>
    <w:rsid w:val="00614A91"/>
    <w:rsid w:val="0061596C"/>
    <w:rsid w:val="00616592"/>
    <w:rsid w:val="006167AA"/>
    <w:rsid w:val="00616D4B"/>
    <w:rsid w:val="006201B7"/>
    <w:rsid w:val="00620878"/>
    <w:rsid w:val="00620ADB"/>
    <w:rsid w:val="00620F27"/>
    <w:rsid w:val="006213B9"/>
    <w:rsid w:val="00621C55"/>
    <w:rsid w:val="00622333"/>
    <w:rsid w:val="00622A85"/>
    <w:rsid w:val="00623EF5"/>
    <w:rsid w:val="00623FBF"/>
    <w:rsid w:val="00624740"/>
    <w:rsid w:val="006264D5"/>
    <w:rsid w:val="00626F8E"/>
    <w:rsid w:val="0062793F"/>
    <w:rsid w:val="00633998"/>
    <w:rsid w:val="00633CC3"/>
    <w:rsid w:val="006342C0"/>
    <w:rsid w:val="00634426"/>
    <w:rsid w:val="0063463A"/>
    <w:rsid w:val="006348B0"/>
    <w:rsid w:val="00634932"/>
    <w:rsid w:val="00634EAD"/>
    <w:rsid w:val="006363CB"/>
    <w:rsid w:val="0063712B"/>
    <w:rsid w:val="00637C7C"/>
    <w:rsid w:val="00640B86"/>
    <w:rsid w:val="00643132"/>
    <w:rsid w:val="00644540"/>
    <w:rsid w:val="00645E5C"/>
    <w:rsid w:val="00646BBA"/>
    <w:rsid w:val="00646CB1"/>
    <w:rsid w:val="00647313"/>
    <w:rsid w:val="006515FA"/>
    <w:rsid w:val="00651A1E"/>
    <w:rsid w:val="00653141"/>
    <w:rsid w:val="00653E02"/>
    <w:rsid w:val="00655B22"/>
    <w:rsid w:val="006564A1"/>
    <w:rsid w:val="00660A38"/>
    <w:rsid w:val="006621C8"/>
    <w:rsid w:val="00662FA6"/>
    <w:rsid w:val="00663887"/>
    <w:rsid w:val="006643D9"/>
    <w:rsid w:val="0066499D"/>
    <w:rsid w:val="00666D68"/>
    <w:rsid w:val="00670FE3"/>
    <w:rsid w:val="0067155C"/>
    <w:rsid w:val="00671D91"/>
    <w:rsid w:val="0067426E"/>
    <w:rsid w:val="00674FC2"/>
    <w:rsid w:val="00676DD6"/>
    <w:rsid w:val="006805BC"/>
    <w:rsid w:val="00680638"/>
    <w:rsid w:val="00681BA7"/>
    <w:rsid w:val="006827DC"/>
    <w:rsid w:val="00682B38"/>
    <w:rsid w:val="0068336D"/>
    <w:rsid w:val="0068476C"/>
    <w:rsid w:val="00684B85"/>
    <w:rsid w:val="006858B1"/>
    <w:rsid w:val="00686021"/>
    <w:rsid w:val="00686487"/>
    <w:rsid w:val="00686A0A"/>
    <w:rsid w:val="00686A78"/>
    <w:rsid w:val="00686B41"/>
    <w:rsid w:val="006872CB"/>
    <w:rsid w:val="00687FD4"/>
    <w:rsid w:val="00690CFA"/>
    <w:rsid w:val="00692E10"/>
    <w:rsid w:val="00693C8A"/>
    <w:rsid w:val="006941E1"/>
    <w:rsid w:val="006948F0"/>
    <w:rsid w:val="00695377"/>
    <w:rsid w:val="0069577C"/>
    <w:rsid w:val="006963E0"/>
    <w:rsid w:val="0069745A"/>
    <w:rsid w:val="00697466"/>
    <w:rsid w:val="006A0E9A"/>
    <w:rsid w:val="006A1607"/>
    <w:rsid w:val="006A22FD"/>
    <w:rsid w:val="006A2349"/>
    <w:rsid w:val="006A2800"/>
    <w:rsid w:val="006A47D4"/>
    <w:rsid w:val="006A62E5"/>
    <w:rsid w:val="006A66D2"/>
    <w:rsid w:val="006A6DA1"/>
    <w:rsid w:val="006A74B0"/>
    <w:rsid w:val="006A77FC"/>
    <w:rsid w:val="006A7FCF"/>
    <w:rsid w:val="006B01DF"/>
    <w:rsid w:val="006B0EA4"/>
    <w:rsid w:val="006B1EDA"/>
    <w:rsid w:val="006B2B02"/>
    <w:rsid w:val="006B2F2D"/>
    <w:rsid w:val="006B32F3"/>
    <w:rsid w:val="006B50DC"/>
    <w:rsid w:val="006B6237"/>
    <w:rsid w:val="006B67D2"/>
    <w:rsid w:val="006B705D"/>
    <w:rsid w:val="006B7650"/>
    <w:rsid w:val="006B778B"/>
    <w:rsid w:val="006C09BD"/>
    <w:rsid w:val="006C1A5C"/>
    <w:rsid w:val="006C1AF2"/>
    <w:rsid w:val="006C1E1C"/>
    <w:rsid w:val="006C2E1B"/>
    <w:rsid w:val="006C3D28"/>
    <w:rsid w:val="006C4FE3"/>
    <w:rsid w:val="006C5C4A"/>
    <w:rsid w:val="006C7AB4"/>
    <w:rsid w:val="006C7CDA"/>
    <w:rsid w:val="006C7F3A"/>
    <w:rsid w:val="006D07E8"/>
    <w:rsid w:val="006D0E0B"/>
    <w:rsid w:val="006D0E3B"/>
    <w:rsid w:val="006D1399"/>
    <w:rsid w:val="006D194E"/>
    <w:rsid w:val="006D21B1"/>
    <w:rsid w:val="006D36B6"/>
    <w:rsid w:val="006D3A4A"/>
    <w:rsid w:val="006D3E76"/>
    <w:rsid w:val="006D4B52"/>
    <w:rsid w:val="006D5559"/>
    <w:rsid w:val="006D614E"/>
    <w:rsid w:val="006E04F0"/>
    <w:rsid w:val="006E08C2"/>
    <w:rsid w:val="006E1AE0"/>
    <w:rsid w:val="006E23D8"/>
    <w:rsid w:val="006E2A69"/>
    <w:rsid w:val="006E2BC7"/>
    <w:rsid w:val="006E335D"/>
    <w:rsid w:val="006E53BD"/>
    <w:rsid w:val="006E766B"/>
    <w:rsid w:val="006F00AB"/>
    <w:rsid w:val="006F0F5B"/>
    <w:rsid w:val="006F1E10"/>
    <w:rsid w:val="006F2C64"/>
    <w:rsid w:val="006F3FE7"/>
    <w:rsid w:val="006F5934"/>
    <w:rsid w:val="006F6BA5"/>
    <w:rsid w:val="0070018D"/>
    <w:rsid w:val="00700648"/>
    <w:rsid w:val="00700840"/>
    <w:rsid w:val="00701B54"/>
    <w:rsid w:val="00702C8B"/>
    <w:rsid w:val="0070350F"/>
    <w:rsid w:val="007035E1"/>
    <w:rsid w:val="007042B8"/>
    <w:rsid w:val="00706228"/>
    <w:rsid w:val="00707BDB"/>
    <w:rsid w:val="007113C0"/>
    <w:rsid w:val="0071184A"/>
    <w:rsid w:val="00712160"/>
    <w:rsid w:val="00712192"/>
    <w:rsid w:val="0071225E"/>
    <w:rsid w:val="00712A94"/>
    <w:rsid w:val="00712DAF"/>
    <w:rsid w:val="007137B9"/>
    <w:rsid w:val="00714A11"/>
    <w:rsid w:val="00715643"/>
    <w:rsid w:val="007175B3"/>
    <w:rsid w:val="00717DAA"/>
    <w:rsid w:val="00720218"/>
    <w:rsid w:val="00721FAE"/>
    <w:rsid w:val="00721FEA"/>
    <w:rsid w:val="007224E5"/>
    <w:rsid w:val="007227BC"/>
    <w:rsid w:val="00724CB4"/>
    <w:rsid w:val="0072509C"/>
    <w:rsid w:val="0072569A"/>
    <w:rsid w:val="00725BB4"/>
    <w:rsid w:val="00725E75"/>
    <w:rsid w:val="00726277"/>
    <w:rsid w:val="00727095"/>
    <w:rsid w:val="0072774B"/>
    <w:rsid w:val="00731B36"/>
    <w:rsid w:val="00732614"/>
    <w:rsid w:val="00734539"/>
    <w:rsid w:val="00734A36"/>
    <w:rsid w:val="00735021"/>
    <w:rsid w:val="00736433"/>
    <w:rsid w:val="00740237"/>
    <w:rsid w:val="00741A79"/>
    <w:rsid w:val="007420A7"/>
    <w:rsid w:val="007428C8"/>
    <w:rsid w:val="00744C35"/>
    <w:rsid w:val="0074598E"/>
    <w:rsid w:val="00745BAC"/>
    <w:rsid w:val="00747A3B"/>
    <w:rsid w:val="00747D02"/>
    <w:rsid w:val="00750229"/>
    <w:rsid w:val="007522D5"/>
    <w:rsid w:val="00752EDA"/>
    <w:rsid w:val="00753087"/>
    <w:rsid w:val="00753AA3"/>
    <w:rsid w:val="0075450F"/>
    <w:rsid w:val="00754561"/>
    <w:rsid w:val="0075480C"/>
    <w:rsid w:val="00755822"/>
    <w:rsid w:val="00756C4E"/>
    <w:rsid w:val="00757362"/>
    <w:rsid w:val="00757849"/>
    <w:rsid w:val="00760CFE"/>
    <w:rsid w:val="007611F4"/>
    <w:rsid w:val="0076474D"/>
    <w:rsid w:val="00764A04"/>
    <w:rsid w:val="00765D90"/>
    <w:rsid w:val="007669AC"/>
    <w:rsid w:val="00770D44"/>
    <w:rsid w:val="00770FBC"/>
    <w:rsid w:val="0077110B"/>
    <w:rsid w:val="00772876"/>
    <w:rsid w:val="00772AAA"/>
    <w:rsid w:val="007737E1"/>
    <w:rsid w:val="00774474"/>
    <w:rsid w:val="00774716"/>
    <w:rsid w:val="00774A04"/>
    <w:rsid w:val="0077514B"/>
    <w:rsid w:val="0077574F"/>
    <w:rsid w:val="00776489"/>
    <w:rsid w:val="0077741C"/>
    <w:rsid w:val="0078107F"/>
    <w:rsid w:val="00782678"/>
    <w:rsid w:val="00782A3A"/>
    <w:rsid w:val="00782AD1"/>
    <w:rsid w:val="00783A35"/>
    <w:rsid w:val="00785B74"/>
    <w:rsid w:val="00786397"/>
    <w:rsid w:val="00786D42"/>
    <w:rsid w:val="00786F58"/>
    <w:rsid w:val="0079053D"/>
    <w:rsid w:val="0079104C"/>
    <w:rsid w:val="00793C06"/>
    <w:rsid w:val="00794DA0"/>
    <w:rsid w:val="00795FEC"/>
    <w:rsid w:val="00796852"/>
    <w:rsid w:val="00797B57"/>
    <w:rsid w:val="00797C05"/>
    <w:rsid w:val="00797D8E"/>
    <w:rsid w:val="007A02DF"/>
    <w:rsid w:val="007A0EE4"/>
    <w:rsid w:val="007A11DB"/>
    <w:rsid w:val="007A232B"/>
    <w:rsid w:val="007A26B9"/>
    <w:rsid w:val="007A2870"/>
    <w:rsid w:val="007A3C94"/>
    <w:rsid w:val="007A3FD7"/>
    <w:rsid w:val="007A5104"/>
    <w:rsid w:val="007A64A1"/>
    <w:rsid w:val="007A76AA"/>
    <w:rsid w:val="007A7D1A"/>
    <w:rsid w:val="007B0227"/>
    <w:rsid w:val="007B09B0"/>
    <w:rsid w:val="007B12DC"/>
    <w:rsid w:val="007B1B5C"/>
    <w:rsid w:val="007B216A"/>
    <w:rsid w:val="007B2242"/>
    <w:rsid w:val="007B27BA"/>
    <w:rsid w:val="007B2952"/>
    <w:rsid w:val="007B2FC2"/>
    <w:rsid w:val="007B349D"/>
    <w:rsid w:val="007B578B"/>
    <w:rsid w:val="007B5AFC"/>
    <w:rsid w:val="007B6E5C"/>
    <w:rsid w:val="007C02C8"/>
    <w:rsid w:val="007C0F96"/>
    <w:rsid w:val="007C178C"/>
    <w:rsid w:val="007C19BC"/>
    <w:rsid w:val="007C267D"/>
    <w:rsid w:val="007C2B74"/>
    <w:rsid w:val="007C38C1"/>
    <w:rsid w:val="007C3BD7"/>
    <w:rsid w:val="007C478C"/>
    <w:rsid w:val="007C4EE0"/>
    <w:rsid w:val="007C5B0E"/>
    <w:rsid w:val="007C6EE4"/>
    <w:rsid w:val="007C7E74"/>
    <w:rsid w:val="007C7E91"/>
    <w:rsid w:val="007D1E85"/>
    <w:rsid w:val="007D203E"/>
    <w:rsid w:val="007D4AFE"/>
    <w:rsid w:val="007D4DE9"/>
    <w:rsid w:val="007D4F70"/>
    <w:rsid w:val="007D5404"/>
    <w:rsid w:val="007D6D53"/>
    <w:rsid w:val="007D7611"/>
    <w:rsid w:val="007E025F"/>
    <w:rsid w:val="007E0D60"/>
    <w:rsid w:val="007E1BAD"/>
    <w:rsid w:val="007E1F80"/>
    <w:rsid w:val="007E2960"/>
    <w:rsid w:val="007E2DFF"/>
    <w:rsid w:val="007E47AE"/>
    <w:rsid w:val="007E575E"/>
    <w:rsid w:val="007F0183"/>
    <w:rsid w:val="007F0ED3"/>
    <w:rsid w:val="007F1974"/>
    <w:rsid w:val="007F45F8"/>
    <w:rsid w:val="007F4D8A"/>
    <w:rsid w:val="007F4DD1"/>
    <w:rsid w:val="007F524B"/>
    <w:rsid w:val="007F5399"/>
    <w:rsid w:val="007F6364"/>
    <w:rsid w:val="007F7184"/>
    <w:rsid w:val="008012F4"/>
    <w:rsid w:val="00802415"/>
    <w:rsid w:val="00802C96"/>
    <w:rsid w:val="0080490A"/>
    <w:rsid w:val="008061FC"/>
    <w:rsid w:val="008073EB"/>
    <w:rsid w:val="008078DA"/>
    <w:rsid w:val="00810882"/>
    <w:rsid w:val="00810C44"/>
    <w:rsid w:val="00811E13"/>
    <w:rsid w:val="0081235F"/>
    <w:rsid w:val="0081298F"/>
    <w:rsid w:val="00812B72"/>
    <w:rsid w:val="00812CFE"/>
    <w:rsid w:val="0081309B"/>
    <w:rsid w:val="008137F3"/>
    <w:rsid w:val="00813AB5"/>
    <w:rsid w:val="00813B79"/>
    <w:rsid w:val="008149CA"/>
    <w:rsid w:val="00814C3B"/>
    <w:rsid w:val="0081518F"/>
    <w:rsid w:val="00816FBC"/>
    <w:rsid w:val="00817481"/>
    <w:rsid w:val="00817A00"/>
    <w:rsid w:val="00817AA5"/>
    <w:rsid w:val="00820139"/>
    <w:rsid w:val="008207A3"/>
    <w:rsid w:val="00821220"/>
    <w:rsid w:val="00821538"/>
    <w:rsid w:val="008238C1"/>
    <w:rsid w:val="00823975"/>
    <w:rsid w:val="0082529B"/>
    <w:rsid w:val="00825901"/>
    <w:rsid w:val="00825BE7"/>
    <w:rsid w:val="0082680C"/>
    <w:rsid w:val="00826AF7"/>
    <w:rsid w:val="008319F3"/>
    <w:rsid w:val="00831AEB"/>
    <w:rsid w:val="0083333E"/>
    <w:rsid w:val="00834DD7"/>
    <w:rsid w:val="00836608"/>
    <w:rsid w:val="0083698F"/>
    <w:rsid w:val="00840854"/>
    <w:rsid w:val="00841998"/>
    <w:rsid w:val="00842186"/>
    <w:rsid w:val="008428F7"/>
    <w:rsid w:val="00843194"/>
    <w:rsid w:val="008432D5"/>
    <w:rsid w:val="00843676"/>
    <w:rsid w:val="00843FF2"/>
    <w:rsid w:val="00844B4C"/>
    <w:rsid w:val="0084515C"/>
    <w:rsid w:val="0084533A"/>
    <w:rsid w:val="008466C5"/>
    <w:rsid w:val="008469EC"/>
    <w:rsid w:val="00846DB4"/>
    <w:rsid w:val="0084780E"/>
    <w:rsid w:val="00850CA3"/>
    <w:rsid w:val="0085257A"/>
    <w:rsid w:val="0085293A"/>
    <w:rsid w:val="00853045"/>
    <w:rsid w:val="00853625"/>
    <w:rsid w:val="0085471C"/>
    <w:rsid w:val="00855091"/>
    <w:rsid w:val="008551E3"/>
    <w:rsid w:val="008564D2"/>
    <w:rsid w:val="00856683"/>
    <w:rsid w:val="00856DBF"/>
    <w:rsid w:val="00860F08"/>
    <w:rsid w:val="008614A0"/>
    <w:rsid w:val="00863F86"/>
    <w:rsid w:val="00866BD2"/>
    <w:rsid w:val="00867173"/>
    <w:rsid w:val="00867FD3"/>
    <w:rsid w:val="008730B4"/>
    <w:rsid w:val="008730CD"/>
    <w:rsid w:val="008730FA"/>
    <w:rsid w:val="00873741"/>
    <w:rsid w:val="00874114"/>
    <w:rsid w:val="0087462A"/>
    <w:rsid w:val="00874E7C"/>
    <w:rsid w:val="00875333"/>
    <w:rsid w:val="00875A00"/>
    <w:rsid w:val="00875C99"/>
    <w:rsid w:val="00875FB9"/>
    <w:rsid w:val="008761D0"/>
    <w:rsid w:val="008764F8"/>
    <w:rsid w:val="00876E3B"/>
    <w:rsid w:val="00876FC4"/>
    <w:rsid w:val="00881298"/>
    <w:rsid w:val="008813A1"/>
    <w:rsid w:val="008820D5"/>
    <w:rsid w:val="0088354F"/>
    <w:rsid w:val="00883E0A"/>
    <w:rsid w:val="008879AE"/>
    <w:rsid w:val="00887EEC"/>
    <w:rsid w:val="00887F42"/>
    <w:rsid w:val="0089028D"/>
    <w:rsid w:val="008915F3"/>
    <w:rsid w:val="00892B8A"/>
    <w:rsid w:val="008930C0"/>
    <w:rsid w:val="008956C3"/>
    <w:rsid w:val="00895E64"/>
    <w:rsid w:val="00896B1F"/>
    <w:rsid w:val="00897D63"/>
    <w:rsid w:val="008A0B1F"/>
    <w:rsid w:val="008A1B54"/>
    <w:rsid w:val="008A1E08"/>
    <w:rsid w:val="008A3466"/>
    <w:rsid w:val="008A5D70"/>
    <w:rsid w:val="008A60F7"/>
    <w:rsid w:val="008A6B49"/>
    <w:rsid w:val="008A73EE"/>
    <w:rsid w:val="008A7986"/>
    <w:rsid w:val="008B04B5"/>
    <w:rsid w:val="008B0E5B"/>
    <w:rsid w:val="008B2AD9"/>
    <w:rsid w:val="008B4DED"/>
    <w:rsid w:val="008B5DEF"/>
    <w:rsid w:val="008B623E"/>
    <w:rsid w:val="008B6315"/>
    <w:rsid w:val="008B73F3"/>
    <w:rsid w:val="008C00E3"/>
    <w:rsid w:val="008C0EB5"/>
    <w:rsid w:val="008C271E"/>
    <w:rsid w:val="008C27DB"/>
    <w:rsid w:val="008C43B8"/>
    <w:rsid w:val="008C4A10"/>
    <w:rsid w:val="008C7BFE"/>
    <w:rsid w:val="008D08D4"/>
    <w:rsid w:val="008D1E8D"/>
    <w:rsid w:val="008D337F"/>
    <w:rsid w:val="008D3E31"/>
    <w:rsid w:val="008D48FE"/>
    <w:rsid w:val="008D5988"/>
    <w:rsid w:val="008D6092"/>
    <w:rsid w:val="008D62E2"/>
    <w:rsid w:val="008D6538"/>
    <w:rsid w:val="008D7AF9"/>
    <w:rsid w:val="008E01D9"/>
    <w:rsid w:val="008E0EB3"/>
    <w:rsid w:val="008E231B"/>
    <w:rsid w:val="008E39B8"/>
    <w:rsid w:val="008E3B53"/>
    <w:rsid w:val="008E4746"/>
    <w:rsid w:val="008E74E4"/>
    <w:rsid w:val="008E7C76"/>
    <w:rsid w:val="008F4F94"/>
    <w:rsid w:val="008F508A"/>
    <w:rsid w:val="008F56DF"/>
    <w:rsid w:val="008F64B5"/>
    <w:rsid w:val="009002C5"/>
    <w:rsid w:val="00900DBB"/>
    <w:rsid w:val="0090132A"/>
    <w:rsid w:val="009021C1"/>
    <w:rsid w:val="00902F08"/>
    <w:rsid w:val="00903513"/>
    <w:rsid w:val="00904D8F"/>
    <w:rsid w:val="00905533"/>
    <w:rsid w:val="00906180"/>
    <w:rsid w:val="00906A45"/>
    <w:rsid w:val="00907596"/>
    <w:rsid w:val="00907700"/>
    <w:rsid w:val="00907D4D"/>
    <w:rsid w:val="00910756"/>
    <w:rsid w:val="00910BEA"/>
    <w:rsid w:val="00910DEB"/>
    <w:rsid w:val="0091187A"/>
    <w:rsid w:val="00912241"/>
    <w:rsid w:val="0091446A"/>
    <w:rsid w:val="0091547E"/>
    <w:rsid w:val="00916875"/>
    <w:rsid w:val="00916EC9"/>
    <w:rsid w:val="009200EC"/>
    <w:rsid w:val="00920669"/>
    <w:rsid w:val="0092130E"/>
    <w:rsid w:val="00922305"/>
    <w:rsid w:val="00922330"/>
    <w:rsid w:val="0092245B"/>
    <w:rsid w:val="009231DE"/>
    <w:rsid w:val="009251CD"/>
    <w:rsid w:val="00925C82"/>
    <w:rsid w:val="00926F91"/>
    <w:rsid w:val="00930ABE"/>
    <w:rsid w:val="00931068"/>
    <w:rsid w:val="009329E3"/>
    <w:rsid w:val="009330A7"/>
    <w:rsid w:val="00933832"/>
    <w:rsid w:val="00934871"/>
    <w:rsid w:val="00934E22"/>
    <w:rsid w:val="0093586B"/>
    <w:rsid w:val="00935C04"/>
    <w:rsid w:val="00935C3D"/>
    <w:rsid w:val="00936335"/>
    <w:rsid w:val="009410BD"/>
    <w:rsid w:val="00941DB4"/>
    <w:rsid w:val="009422AE"/>
    <w:rsid w:val="00943A1A"/>
    <w:rsid w:val="00945047"/>
    <w:rsid w:val="00945A95"/>
    <w:rsid w:val="00945CA3"/>
    <w:rsid w:val="00947308"/>
    <w:rsid w:val="00947885"/>
    <w:rsid w:val="00947D38"/>
    <w:rsid w:val="00950DC8"/>
    <w:rsid w:val="009528DD"/>
    <w:rsid w:val="00952F08"/>
    <w:rsid w:val="00953126"/>
    <w:rsid w:val="009548F3"/>
    <w:rsid w:val="00956011"/>
    <w:rsid w:val="009572FA"/>
    <w:rsid w:val="00960264"/>
    <w:rsid w:val="009609F2"/>
    <w:rsid w:val="0096222A"/>
    <w:rsid w:val="009624AF"/>
    <w:rsid w:val="00962AC7"/>
    <w:rsid w:val="00964A30"/>
    <w:rsid w:val="009675C4"/>
    <w:rsid w:val="00970543"/>
    <w:rsid w:val="00970659"/>
    <w:rsid w:val="00973AC9"/>
    <w:rsid w:val="0097445D"/>
    <w:rsid w:val="009753ED"/>
    <w:rsid w:val="00975742"/>
    <w:rsid w:val="0097575F"/>
    <w:rsid w:val="009761A8"/>
    <w:rsid w:val="009763B3"/>
    <w:rsid w:val="00977DEF"/>
    <w:rsid w:val="00980AAC"/>
    <w:rsid w:val="009815B7"/>
    <w:rsid w:val="009815BC"/>
    <w:rsid w:val="00981949"/>
    <w:rsid w:val="00984996"/>
    <w:rsid w:val="00986982"/>
    <w:rsid w:val="00987321"/>
    <w:rsid w:val="00987C9E"/>
    <w:rsid w:val="00987DE5"/>
    <w:rsid w:val="00990655"/>
    <w:rsid w:val="00990B27"/>
    <w:rsid w:val="00990C36"/>
    <w:rsid w:val="00992364"/>
    <w:rsid w:val="00992B63"/>
    <w:rsid w:val="00992B72"/>
    <w:rsid w:val="0099319B"/>
    <w:rsid w:val="009934D2"/>
    <w:rsid w:val="00993C88"/>
    <w:rsid w:val="0099449B"/>
    <w:rsid w:val="009948E6"/>
    <w:rsid w:val="00994BE7"/>
    <w:rsid w:val="00995221"/>
    <w:rsid w:val="0099544D"/>
    <w:rsid w:val="0099553C"/>
    <w:rsid w:val="00995F6D"/>
    <w:rsid w:val="0099682C"/>
    <w:rsid w:val="009971DC"/>
    <w:rsid w:val="00997913"/>
    <w:rsid w:val="0099793F"/>
    <w:rsid w:val="009A10B6"/>
    <w:rsid w:val="009A22B3"/>
    <w:rsid w:val="009A231E"/>
    <w:rsid w:val="009A246F"/>
    <w:rsid w:val="009A39E5"/>
    <w:rsid w:val="009A45F5"/>
    <w:rsid w:val="009A4750"/>
    <w:rsid w:val="009A5332"/>
    <w:rsid w:val="009A7AA9"/>
    <w:rsid w:val="009B04A6"/>
    <w:rsid w:val="009B12C7"/>
    <w:rsid w:val="009B3531"/>
    <w:rsid w:val="009B40A7"/>
    <w:rsid w:val="009B44A2"/>
    <w:rsid w:val="009B5631"/>
    <w:rsid w:val="009B5874"/>
    <w:rsid w:val="009B5B4C"/>
    <w:rsid w:val="009B6FD6"/>
    <w:rsid w:val="009B70F2"/>
    <w:rsid w:val="009B754D"/>
    <w:rsid w:val="009B78C2"/>
    <w:rsid w:val="009B7C06"/>
    <w:rsid w:val="009C0780"/>
    <w:rsid w:val="009C091F"/>
    <w:rsid w:val="009C0E3A"/>
    <w:rsid w:val="009C12E8"/>
    <w:rsid w:val="009C1AC5"/>
    <w:rsid w:val="009C1B07"/>
    <w:rsid w:val="009C33DB"/>
    <w:rsid w:val="009C355B"/>
    <w:rsid w:val="009C5E1A"/>
    <w:rsid w:val="009C6285"/>
    <w:rsid w:val="009C6318"/>
    <w:rsid w:val="009C6E24"/>
    <w:rsid w:val="009C7121"/>
    <w:rsid w:val="009D0224"/>
    <w:rsid w:val="009D1182"/>
    <w:rsid w:val="009D2A98"/>
    <w:rsid w:val="009D2AB9"/>
    <w:rsid w:val="009D3E38"/>
    <w:rsid w:val="009D4099"/>
    <w:rsid w:val="009D434F"/>
    <w:rsid w:val="009D4652"/>
    <w:rsid w:val="009D51EE"/>
    <w:rsid w:val="009D5E5F"/>
    <w:rsid w:val="009D65EF"/>
    <w:rsid w:val="009D7270"/>
    <w:rsid w:val="009E175D"/>
    <w:rsid w:val="009E1AAB"/>
    <w:rsid w:val="009E23AE"/>
    <w:rsid w:val="009E2CD6"/>
    <w:rsid w:val="009E35F3"/>
    <w:rsid w:val="009E3D8C"/>
    <w:rsid w:val="009E5CFB"/>
    <w:rsid w:val="009E6374"/>
    <w:rsid w:val="009E661F"/>
    <w:rsid w:val="009E7269"/>
    <w:rsid w:val="009F064F"/>
    <w:rsid w:val="009F0D1E"/>
    <w:rsid w:val="009F1976"/>
    <w:rsid w:val="009F1A67"/>
    <w:rsid w:val="009F1CFB"/>
    <w:rsid w:val="009F24ED"/>
    <w:rsid w:val="009F2E51"/>
    <w:rsid w:val="009F6792"/>
    <w:rsid w:val="00A011A6"/>
    <w:rsid w:val="00A014DC"/>
    <w:rsid w:val="00A025BE"/>
    <w:rsid w:val="00A026B2"/>
    <w:rsid w:val="00A04CBB"/>
    <w:rsid w:val="00A055FE"/>
    <w:rsid w:val="00A05CE6"/>
    <w:rsid w:val="00A05D60"/>
    <w:rsid w:val="00A078E5"/>
    <w:rsid w:val="00A1006B"/>
    <w:rsid w:val="00A11786"/>
    <w:rsid w:val="00A12099"/>
    <w:rsid w:val="00A12120"/>
    <w:rsid w:val="00A12785"/>
    <w:rsid w:val="00A12D41"/>
    <w:rsid w:val="00A138A0"/>
    <w:rsid w:val="00A14D0E"/>
    <w:rsid w:val="00A15469"/>
    <w:rsid w:val="00A1683B"/>
    <w:rsid w:val="00A20CFC"/>
    <w:rsid w:val="00A24A62"/>
    <w:rsid w:val="00A2507C"/>
    <w:rsid w:val="00A252F4"/>
    <w:rsid w:val="00A2535D"/>
    <w:rsid w:val="00A25B9F"/>
    <w:rsid w:val="00A2726A"/>
    <w:rsid w:val="00A331E9"/>
    <w:rsid w:val="00A33D29"/>
    <w:rsid w:val="00A346DF"/>
    <w:rsid w:val="00A35718"/>
    <w:rsid w:val="00A35D68"/>
    <w:rsid w:val="00A3628B"/>
    <w:rsid w:val="00A3647D"/>
    <w:rsid w:val="00A36EF3"/>
    <w:rsid w:val="00A40202"/>
    <w:rsid w:val="00A4256A"/>
    <w:rsid w:val="00A43E65"/>
    <w:rsid w:val="00A449F4"/>
    <w:rsid w:val="00A47142"/>
    <w:rsid w:val="00A47A8A"/>
    <w:rsid w:val="00A50205"/>
    <w:rsid w:val="00A5142A"/>
    <w:rsid w:val="00A51C46"/>
    <w:rsid w:val="00A51E8D"/>
    <w:rsid w:val="00A5208E"/>
    <w:rsid w:val="00A53BCC"/>
    <w:rsid w:val="00A54431"/>
    <w:rsid w:val="00A54486"/>
    <w:rsid w:val="00A545D6"/>
    <w:rsid w:val="00A54906"/>
    <w:rsid w:val="00A54ABF"/>
    <w:rsid w:val="00A56D76"/>
    <w:rsid w:val="00A617DC"/>
    <w:rsid w:val="00A64A7B"/>
    <w:rsid w:val="00A64B01"/>
    <w:rsid w:val="00A65548"/>
    <w:rsid w:val="00A65C65"/>
    <w:rsid w:val="00A7126F"/>
    <w:rsid w:val="00A720ED"/>
    <w:rsid w:val="00A7309F"/>
    <w:rsid w:val="00A748C7"/>
    <w:rsid w:val="00A74FBF"/>
    <w:rsid w:val="00A758E2"/>
    <w:rsid w:val="00A7648E"/>
    <w:rsid w:val="00A76A2B"/>
    <w:rsid w:val="00A771D7"/>
    <w:rsid w:val="00A80D2E"/>
    <w:rsid w:val="00A831CF"/>
    <w:rsid w:val="00A8378A"/>
    <w:rsid w:val="00A90779"/>
    <w:rsid w:val="00A9166F"/>
    <w:rsid w:val="00A92543"/>
    <w:rsid w:val="00A93F8E"/>
    <w:rsid w:val="00A9434C"/>
    <w:rsid w:val="00A94477"/>
    <w:rsid w:val="00A944B0"/>
    <w:rsid w:val="00A95B4A"/>
    <w:rsid w:val="00A963FE"/>
    <w:rsid w:val="00A9728A"/>
    <w:rsid w:val="00A97EE1"/>
    <w:rsid w:val="00AA0AE9"/>
    <w:rsid w:val="00AA141B"/>
    <w:rsid w:val="00AA2380"/>
    <w:rsid w:val="00AA258B"/>
    <w:rsid w:val="00AA2C54"/>
    <w:rsid w:val="00AA3260"/>
    <w:rsid w:val="00AA441C"/>
    <w:rsid w:val="00AA546D"/>
    <w:rsid w:val="00AA581E"/>
    <w:rsid w:val="00AA5EF0"/>
    <w:rsid w:val="00AA7BF2"/>
    <w:rsid w:val="00AA7C2F"/>
    <w:rsid w:val="00AB0771"/>
    <w:rsid w:val="00AB195F"/>
    <w:rsid w:val="00AB1E2A"/>
    <w:rsid w:val="00AB28ED"/>
    <w:rsid w:val="00AB2A78"/>
    <w:rsid w:val="00AB2EAA"/>
    <w:rsid w:val="00AB4A30"/>
    <w:rsid w:val="00AB572C"/>
    <w:rsid w:val="00AB7DD1"/>
    <w:rsid w:val="00AC0815"/>
    <w:rsid w:val="00AC16CD"/>
    <w:rsid w:val="00AC17C6"/>
    <w:rsid w:val="00AC1896"/>
    <w:rsid w:val="00AC1E29"/>
    <w:rsid w:val="00AC22F2"/>
    <w:rsid w:val="00AC2D11"/>
    <w:rsid w:val="00AC2E51"/>
    <w:rsid w:val="00AC61DA"/>
    <w:rsid w:val="00AC702D"/>
    <w:rsid w:val="00AC71AD"/>
    <w:rsid w:val="00AC7E9D"/>
    <w:rsid w:val="00AC7F61"/>
    <w:rsid w:val="00AD010F"/>
    <w:rsid w:val="00AD1752"/>
    <w:rsid w:val="00AD3DA3"/>
    <w:rsid w:val="00AD4DB8"/>
    <w:rsid w:val="00AD56DC"/>
    <w:rsid w:val="00AD58F2"/>
    <w:rsid w:val="00AD610D"/>
    <w:rsid w:val="00AD6B81"/>
    <w:rsid w:val="00AD6DF1"/>
    <w:rsid w:val="00AD7268"/>
    <w:rsid w:val="00AE0247"/>
    <w:rsid w:val="00AE136B"/>
    <w:rsid w:val="00AE27DD"/>
    <w:rsid w:val="00AE294E"/>
    <w:rsid w:val="00AE2D77"/>
    <w:rsid w:val="00AE3846"/>
    <w:rsid w:val="00AE5E5F"/>
    <w:rsid w:val="00AE670E"/>
    <w:rsid w:val="00AE73F6"/>
    <w:rsid w:val="00AF09E0"/>
    <w:rsid w:val="00AF1160"/>
    <w:rsid w:val="00AF1866"/>
    <w:rsid w:val="00AF35E2"/>
    <w:rsid w:val="00AF4BC1"/>
    <w:rsid w:val="00AF73F1"/>
    <w:rsid w:val="00B002E1"/>
    <w:rsid w:val="00B0061C"/>
    <w:rsid w:val="00B02305"/>
    <w:rsid w:val="00B027B2"/>
    <w:rsid w:val="00B03F91"/>
    <w:rsid w:val="00B043D1"/>
    <w:rsid w:val="00B05999"/>
    <w:rsid w:val="00B077CD"/>
    <w:rsid w:val="00B07A0A"/>
    <w:rsid w:val="00B10980"/>
    <w:rsid w:val="00B10C7A"/>
    <w:rsid w:val="00B11702"/>
    <w:rsid w:val="00B1210F"/>
    <w:rsid w:val="00B13407"/>
    <w:rsid w:val="00B15DE4"/>
    <w:rsid w:val="00B160B1"/>
    <w:rsid w:val="00B169CB"/>
    <w:rsid w:val="00B17AE1"/>
    <w:rsid w:val="00B20CAA"/>
    <w:rsid w:val="00B22059"/>
    <w:rsid w:val="00B22743"/>
    <w:rsid w:val="00B23D5E"/>
    <w:rsid w:val="00B23E92"/>
    <w:rsid w:val="00B260DF"/>
    <w:rsid w:val="00B26232"/>
    <w:rsid w:val="00B26C1C"/>
    <w:rsid w:val="00B278AD"/>
    <w:rsid w:val="00B27A36"/>
    <w:rsid w:val="00B27B1B"/>
    <w:rsid w:val="00B30F29"/>
    <w:rsid w:val="00B30F61"/>
    <w:rsid w:val="00B31FD6"/>
    <w:rsid w:val="00B325FA"/>
    <w:rsid w:val="00B36A01"/>
    <w:rsid w:val="00B36B90"/>
    <w:rsid w:val="00B36CC9"/>
    <w:rsid w:val="00B40993"/>
    <w:rsid w:val="00B40B31"/>
    <w:rsid w:val="00B41F4C"/>
    <w:rsid w:val="00B43BBE"/>
    <w:rsid w:val="00B462B3"/>
    <w:rsid w:val="00B463D1"/>
    <w:rsid w:val="00B46520"/>
    <w:rsid w:val="00B46A73"/>
    <w:rsid w:val="00B46D76"/>
    <w:rsid w:val="00B47BE5"/>
    <w:rsid w:val="00B50001"/>
    <w:rsid w:val="00B5009C"/>
    <w:rsid w:val="00B50509"/>
    <w:rsid w:val="00B506CE"/>
    <w:rsid w:val="00B50F2C"/>
    <w:rsid w:val="00B53B8B"/>
    <w:rsid w:val="00B53BF2"/>
    <w:rsid w:val="00B53CA2"/>
    <w:rsid w:val="00B5439C"/>
    <w:rsid w:val="00B57704"/>
    <w:rsid w:val="00B603FF"/>
    <w:rsid w:val="00B60649"/>
    <w:rsid w:val="00B60E52"/>
    <w:rsid w:val="00B60FFA"/>
    <w:rsid w:val="00B6127A"/>
    <w:rsid w:val="00B626AE"/>
    <w:rsid w:val="00B64819"/>
    <w:rsid w:val="00B6565F"/>
    <w:rsid w:val="00B66242"/>
    <w:rsid w:val="00B6641E"/>
    <w:rsid w:val="00B6685A"/>
    <w:rsid w:val="00B67868"/>
    <w:rsid w:val="00B67A2B"/>
    <w:rsid w:val="00B70B70"/>
    <w:rsid w:val="00B70E45"/>
    <w:rsid w:val="00B717CE"/>
    <w:rsid w:val="00B719F5"/>
    <w:rsid w:val="00B73218"/>
    <w:rsid w:val="00B7347D"/>
    <w:rsid w:val="00B74522"/>
    <w:rsid w:val="00B74633"/>
    <w:rsid w:val="00B746F3"/>
    <w:rsid w:val="00B74BC1"/>
    <w:rsid w:val="00B7584D"/>
    <w:rsid w:val="00B779B2"/>
    <w:rsid w:val="00B80143"/>
    <w:rsid w:val="00B8081F"/>
    <w:rsid w:val="00B80F7E"/>
    <w:rsid w:val="00B80FBB"/>
    <w:rsid w:val="00B81B7D"/>
    <w:rsid w:val="00B81C58"/>
    <w:rsid w:val="00B81D28"/>
    <w:rsid w:val="00B81FCB"/>
    <w:rsid w:val="00B83D94"/>
    <w:rsid w:val="00B8456D"/>
    <w:rsid w:val="00B84D85"/>
    <w:rsid w:val="00B84E6B"/>
    <w:rsid w:val="00B85029"/>
    <w:rsid w:val="00B851AE"/>
    <w:rsid w:val="00B85645"/>
    <w:rsid w:val="00B865F5"/>
    <w:rsid w:val="00B86C61"/>
    <w:rsid w:val="00B86C70"/>
    <w:rsid w:val="00B86FEC"/>
    <w:rsid w:val="00B915E6"/>
    <w:rsid w:val="00B92B82"/>
    <w:rsid w:val="00B93395"/>
    <w:rsid w:val="00B93739"/>
    <w:rsid w:val="00B93FBF"/>
    <w:rsid w:val="00B9490F"/>
    <w:rsid w:val="00B94EDA"/>
    <w:rsid w:val="00B96A45"/>
    <w:rsid w:val="00B96A46"/>
    <w:rsid w:val="00B96ADF"/>
    <w:rsid w:val="00BA11B8"/>
    <w:rsid w:val="00BA11DD"/>
    <w:rsid w:val="00BA2296"/>
    <w:rsid w:val="00BA2587"/>
    <w:rsid w:val="00BA34E3"/>
    <w:rsid w:val="00BA361C"/>
    <w:rsid w:val="00BA38FB"/>
    <w:rsid w:val="00BA4584"/>
    <w:rsid w:val="00BA4623"/>
    <w:rsid w:val="00BA4BBD"/>
    <w:rsid w:val="00BA4CCB"/>
    <w:rsid w:val="00BA4D69"/>
    <w:rsid w:val="00BA64A3"/>
    <w:rsid w:val="00BA76FF"/>
    <w:rsid w:val="00BB1138"/>
    <w:rsid w:val="00BB1A1C"/>
    <w:rsid w:val="00BB2494"/>
    <w:rsid w:val="00BB26D1"/>
    <w:rsid w:val="00BB275E"/>
    <w:rsid w:val="00BB2DD9"/>
    <w:rsid w:val="00BB3A0B"/>
    <w:rsid w:val="00BB4756"/>
    <w:rsid w:val="00BB48FC"/>
    <w:rsid w:val="00BB4F5D"/>
    <w:rsid w:val="00BB51DC"/>
    <w:rsid w:val="00BB548A"/>
    <w:rsid w:val="00BB5A68"/>
    <w:rsid w:val="00BB602C"/>
    <w:rsid w:val="00BB6C33"/>
    <w:rsid w:val="00BB6E81"/>
    <w:rsid w:val="00BB6F4E"/>
    <w:rsid w:val="00BC0989"/>
    <w:rsid w:val="00BC0C3E"/>
    <w:rsid w:val="00BC1865"/>
    <w:rsid w:val="00BC1E15"/>
    <w:rsid w:val="00BC1F33"/>
    <w:rsid w:val="00BC2F5D"/>
    <w:rsid w:val="00BC38C3"/>
    <w:rsid w:val="00BC41E4"/>
    <w:rsid w:val="00BC46C4"/>
    <w:rsid w:val="00BC4891"/>
    <w:rsid w:val="00BC4D52"/>
    <w:rsid w:val="00BC5E28"/>
    <w:rsid w:val="00BC62C6"/>
    <w:rsid w:val="00BC7743"/>
    <w:rsid w:val="00BD0379"/>
    <w:rsid w:val="00BD1346"/>
    <w:rsid w:val="00BD1C31"/>
    <w:rsid w:val="00BD1D9E"/>
    <w:rsid w:val="00BD2781"/>
    <w:rsid w:val="00BD5CFD"/>
    <w:rsid w:val="00BD62E0"/>
    <w:rsid w:val="00BD63C4"/>
    <w:rsid w:val="00BD6D4D"/>
    <w:rsid w:val="00BE0D98"/>
    <w:rsid w:val="00BE1F32"/>
    <w:rsid w:val="00BE2483"/>
    <w:rsid w:val="00BE5266"/>
    <w:rsid w:val="00BE54D3"/>
    <w:rsid w:val="00BE6258"/>
    <w:rsid w:val="00BE6BC2"/>
    <w:rsid w:val="00BE6D2E"/>
    <w:rsid w:val="00BE7D70"/>
    <w:rsid w:val="00BF05F3"/>
    <w:rsid w:val="00BF2067"/>
    <w:rsid w:val="00BF3F17"/>
    <w:rsid w:val="00BF41A2"/>
    <w:rsid w:val="00BF53DF"/>
    <w:rsid w:val="00BF5ED2"/>
    <w:rsid w:val="00BF6671"/>
    <w:rsid w:val="00BF7A0B"/>
    <w:rsid w:val="00BF7AE4"/>
    <w:rsid w:val="00C01503"/>
    <w:rsid w:val="00C01B15"/>
    <w:rsid w:val="00C0239A"/>
    <w:rsid w:val="00C03488"/>
    <w:rsid w:val="00C03BD4"/>
    <w:rsid w:val="00C0730B"/>
    <w:rsid w:val="00C07F44"/>
    <w:rsid w:val="00C1170C"/>
    <w:rsid w:val="00C11BD3"/>
    <w:rsid w:val="00C11F02"/>
    <w:rsid w:val="00C12BBA"/>
    <w:rsid w:val="00C13E2B"/>
    <w:rsid w:val="00C15B72"/>
    <w:rsid w:val="00C172A4"/>
    <w:rsid w:val="00C17F96"/>
    <w:rsid w:val="00C20C06"/>
    <w:rsid w:val="00C20DAB"/>
    <w:rsid w:val="00C216BF"/>
    <w:rsid w:val="00C241D9"/>
    <w:rsid w:val="00C2420A"/>
    <w:rsid w:val="00C25982"/>
    <w:rsid w:val="00C25A02"/>
    <w:rsid w:val="00C267AB"/>
    <w:rsid w:val="00C278F4"/>
    <w:rsid w:val="00C32499"/>
    <w:rsid w:val="00C325EB"/>
    <w:rsid w:val="00C338AC"/>
    <w:rsid w:val="00C34012"/>
    <w:rsid w:val="00C34460"/>
    <w:rsid w:val="00C3449D"/>
    <w:rsid w:val="00C367EE"/>
    <w:rsid w:val="00C37BE0"/>
    <w:rsid w:val="00C41BDD"/>
    <w:rsid w:val="00C425E9"/>
    <w:rsid w:val="00C44340"/>
    <w:rsid w:val="00C44712"/>
    <w:rsid w:val="00C44F8C"/>
    <w:rsid w:val="00C4624B"/>
    <w:rsid w:val="00C4624E"/>
    <w:rsid w:val="00C46C9A"/>
    <w:rsid w:val="00C46CD7"/>
    <w:rsid w:val="00C47392"/>
    <w:rsid w:val="00C47D73"/>
    <w:rsid w:val="00C52597"/>
    <w:rsid w:val="00C52BF0"/>
    <w:rsid w:val="00C53AD8"/>
    <w:rsid w:val="00C5435C"/>
    <w:rsid w:val="00C54C81"/>
    <w:rsid w:val="00C551A8"/>
    <w:rsid w:val="00C567F6"/>
    <w:rsid w:val="00C56BFC"/>
    <w:rsid w:val="00C56FDC"/>
    <w:rsid w:val="00C61650"/>
    <w:rsid w:val="00C617A2"/>
    <w:rsid w:val="00C64539"/>
    <w:rsid w:val="00C6468D"/>
    <w:rsid w:val="00C67364"/>
    <w:rsid w:val="00C675D0"/>
    <w:rsid w:val="00C67D9D"/>
    <w:rsid w:val="00C70CAF"/>
    <w:rsid w:val="00C70CF9"/>
    <w:rsid w:val="00C7259E"/>
    <w:rsid w:val="00C74A3B"/>
    <w:rsid w:val="00C76A48"/>
    <w:rsid w:val="00C77A6F"/>
    <w:rsid w:val="00C77E8F"/>
    <w:rsid w:val="00C77FFB"/>
    <w:rsid w:val="00C80736"/>
    <w:rsid w:val="00C81793"/>
    <w:rsid w:val="00C8180C"/>
    <w:rsid w:val="00C81B1F"/>
    <w:rsid w:val="00C8248A"/>
    <w:rsid w:val="00C8270A"/>
    <w:rsid w:val="00C83089"/>
    <w:rsid w:val="00C83C6D"/>
    <w:rsid w:val="00C8408A"/>
    <w:rsid w:val="00C84E57"/>
    <w:rsid w:val="00C85A66"/>
    <w:rsid w:val="00C8644F"/>
    <w:rsid w:val="00C87636"/>
    <w:rsid w:val="00C901FF"/>
    <w:rsid w:val="00C9021C"/>
    <w:rsid w:val="00C906F3"/>
    <w:rsid w:val="00C92624"/>
    <w:rsid w:val="00C92ED6"/>
    <w:rsid w:val="00C9397A"/>
    <w:rsid w:val="00C93A6F"/>
    <w:rsid w:val="00C93AD2"/>
    <w:rsid w:val="00C958E8"/>
    <w:rsid w:val="00C95FD6"/>
    <w:rsid w:val="00C9684D"/>
    <w:rsid w:val="00C96923"/>
    <w:rsid w:val="00C96C6E"/>
    <w:rsid w:val="00C96E58"/>
    <w:rsid w:val="00C97FFA"/>
    <w:rsid w:val="00CA085D"/>
    <w:rsid w:val="00CA1294"/>
    <w:rsid w:val="00CA1E30"/>
    <w:rsid w:val="00CA30EA"/>
    <w:rsid w:val="00CA321C"/>
    <w:rsid w:val="00CA4A34"/>
    <w:rsid w:val="00CA553D"/>
    <w:rsid w:val="00CA5A2F"/>
    <w:rsid w:val="00CA5ECD"/>
    <w:rsid w:val="00CA6057"/>
    <w:rsid w:val="00CA7B23"/>
    <w:rsid w:val="00CA7BE6"/>
    <w:rsid w:val="00CB02F5"/>
    <w:rsid w:val="00CB0A14"/>
    <w:rsid w:val="00CB142E"/>
    <w:rsid w:val="00CB1F40"/>
    <w:rsid w:val="00CB22A7"/>
    <w:rsid w:val="00CB247A"/>
    <w:rsid w:val="00CB2727"/>
    <w:rsid w:val="00CB28EB"/>
    <w:rsid w:val="00CB32CC"/>
    <w:rsid w:val="00CB4720"/>
    <w:rsid w:val="00CB581F"/>
    <w:rsid w:val="00CB7B62"/>
    <w:rsid w:val="00CC0368"/>
    <w:rsid w:val="00CC0942"/>
    <w:rsid w:val="00CC132B"/>
    <w:rsid w:val="00CC1C50"/>
    <w:rsid w:val="00CC221F"/>
    <w:rsid w:val="00CC3A95"/>
    <w:rsid w:val="00CC3F05"/>
    <w:rsid w:val="00CC56BE"/>
    <w:rsid w:val="00CC572C"/>
    <w:rsid w:val="00CC61D3"/>
    <w:rsid w:val="00CC6A60"/>
    <w:rsid w:val="00CC7427"/>
    <w:rsid w:val="00CC78CB"/>
    <w:rsid w:val="00CC7C1C"/>
    <w:rsid w:val="00CD060B"/>
    <w:rsid w:val="00CD0793"/>
    <w:rsid w:val="00CD08C9"/>
    <w:rsid w:val="00CD0B7F"/>
    <w:rsid w:val="00CD1261"/>
    <w:rsid w:val="00CD1411"/>
    <w:rsid w:val="00CD295F"/>
    <w:rsid w:val="00CD2A7E"/>
    <w:rsid w:val="00CD3711"/>
    <w:rsid w:val="00CD3ACE"/>
    <w:rsid w:val="00CD3E19"/>
    <w:rsid w:val="00CD48C0"/>
    <w:rsid w:val="00CD4F4A"/>
    <w:rsid w:val="00CD5E17"/>
    <w:rsid w:val="00CD6236"/>
    <w:rsid w:val="00CD6506"/>
    <w:rsid w:val="00CE15AF"/>
    <w:rsid w:val="00CE25B1"/>
    <w:rsid w:val="00CE2BED"/>
    <w:rsid w:val="00CE2E9B"/>
    <w:rsid w:val="00CE39F3"/>
    <w:rsid w:val="00CE4902"/>
    <w:rsid w:val="00CE4AE1"/>
    <w:rsid w:val="00CE4DCC"/>
    <w:rsid w:val="00CE5A37"/>
    <w:rsid w:val="00CE742D"/>
    <w:rsid w:val="00CF1EFC"/>
    <w:rsid w:val="00CF23A5"/>
    <w:rsid w:val="00CF2FCE"/>
    <w:rsid w:val="00CF407D"/>
    <w:rsid w:val="00CF5BD3"/>
    <w:rsid w:val="00CF635D"/>
    <w:rsid w:val="00CF65FD"/>
    <w:rsid w:val="00CF766B"/>
    <w:rsid w:val="00D000AB"/>
    <w:rsid w:val="00D00919"/>
    <w:rsid w:val="00D015B7"/>
    <w:rsid w:val="00D02044"/>
    <w:rsid w:val="00D022C4"/>
    <w:rsid w:val="00D02338"/>
    <w:rsid w:val="00D0500D"/>
    <w:rsid w:val="00D0556B"/>
    <w:rsid w:val="00D05A0A"/>
    <w:rsid w:val="00D06D42"/>
    <w:rsid w:val="00D10656"/>
    <w:rsid w:val="00D10821"/>
    <w:rsid w:val="00D10C34"/>
    <w:rsid w:val="00D11652"/>
    <w:rsid w:val="00D12882"/>
    <w:rsid w:val="00D12CC8"/>
    <w:rsid w:val="00D13B06"/>
    <w:rsid w:val="00D14455"/>
    <w:rsid w:val="00D1478A"/>
    <w:rsid w:val="00D15942"/>
    <w:rsid w:val="00D16939"/>
    <w:rsid w:val="00D17377"/>
    <w:rsid w:val="00D20A7A"/>
    <w:rsid w:val="00D21EC2"/>
    <w:rsid w:val="00D21EE1"/>
    <w:rsid w:val="00D226DA"/>
    <w:rsid w:val="00D22CC5"/>
    <w:rsid w:val="00D232D1"/>
    <w:rsid w:val="00D23910"/>
    <w:rsid w:val="00D239AE"/>
    <w:rsid w:val="00D2436D"/>
    <w:rsid w:val="00D2456A"/>
    <w:rsid w:val="00D24702"/>
    <w:rsid w:val="00D25069"/>
    <w:rsid w:val="00D26141"/>
    <w:rsid w:val="00D26526"/>
    <w:rsid w:val="00D26A09"/>
    <w:rsid w:val="00D26D51"/>
    <w:rsid w:val="00D26E0A"/>
    <w:rsid w:val="00D30499"/>
    <w:rsid w:val="00D30C6A"/>
    <w:rsid w:val="00D31423"/>
    <w:rsid w:val="00D31DA5"/>
    <w:rsid w:val="00D323B1"/>
    <w:rsid w:val="00D330FD"/>
    <w:rsid w:val="00D34373"/>
    <w:rsid w:val="00D34B36"/>
    <w:rsid w:val="00D36593"/>
    <w:rsid w:val="00D40239"/>
    <w:rsid w:val="00D40587"/>
    <w:rsid w:val="00D41FB3"/>
    <w:rsid w:val="00D42070"/>
    <w:rsid w:val="00D4214A"/>
    <w:rsid w:val="00D427D5"/>
    <w:rsid w:val="00D4298C"/>
    <w:rsid w:val="00D42C15"/>
    <w:rsid w:val="00D44DC6"/>
    <w:rsid w:val="00D46A35"/>
    <w:rsid w:val="00D50610"/>
    <w:rsid w:val="00D51205"/>
    <w:rsid w:val="00D51315"/>
    <w:rsid w:val="00D52A62"/>
    <w:rsid w:val="00D5428D"/>
    <w:rsid w:val="00D5539D"/>
    <w:rsid w:val="00D56023"/>
    <w:rsid w:val="00D5643D"/>
    <w:rsid w:val="00D56D00"/>
    <w:rsid w:val="00D6019A"/>
    <w:rsid w:val="00D608BF"/>
    <w:rsid w:val="00D6156F"/>
    <w:rsid w:val="00D617A5"/>
    <w:rsid w:val="00D628BE"/>
    <w:rsid w:val="00D63451"/>
    <w:rsid w:val="00D6364F"/>
    <w:rsid w:val="00D6458F"/>
    <w:rsid w:val="00D664EA"/>
    <w:rsid w:val="00D66D07"/>
    <w:rsid w:val="00D70D83"/>
    <w:rsid w:val="00D7112D"/>
    <w:rsid w:val="00D71250"/>
    <w:rsid w:val="00D718AC"/>
    <w:rsid w:val="00D71979"/>
    <w:rsid w:val="00D72516"/>
    <w:rsid w:val="00D72921"/>
    <w:rsid w:val="00D738F6"/>
    <w:rsid w:val="00D755CA"/>
    <w:rsid w:val="00D76350"/>
    <w:rsid w:val="00D76FAB"/>
    <w:rsid w:val="00D77204"/>
    <w:rsid w:val="00D77A28"/>
    <w:rsid w:val="00D81295"/>
    <w:rsid w:val="00D81EA3"/>
    <w:rsid w:val="00D8255C"/>
    <w:rsid w:val="00D82B68"/>
    <w:rsid w:val="00D861B8"/>
    <w:rsid w:val="00D90DD0"/>
    <w:rsid w:val="00D91DF4"/>
    <w:rsid w:val="00D921C2"/>
    <w:rsid w:val="00D92950"/>
    <w:rsid w:val="00D93047"/>
    <w:rsid w:val="00D93117"/>
    <w:rsid w:val="00D93680"/>
    <w:rsid w:val="00D942C5"/>
    <w:rsid w:val="00D94682"/>
    <w:rsid w:val="00D967E8"/>
    <w:rsid w:val="00D9768D"/>
    <w:rsid w:val="00D97890"/>
    <w:rsid w:val="00DA0216"/>
    <w:rsid w:val="00DA04F6"/>
    <w:rsid w:val="00DA0DE4"/>
    <w:rsid w:val="00DA16B5"/>
    <w:rsid w:val="00DA1A6A"/>
    <w:rsid w:val="00DA2CA6"/>
    <w:rsid w:val="00DA3152"/>
    <w:rsid w:val="00DA317C"/>
    <w:rsid w:val="00DA5130"/>
    <w:rsid w:val="00DA581A"/>
    <w:rsid w:val="00DA73DF"/>
    <w:rsid w:val="00DB0FE2"/>
    <w:rsid w:val="00DB2E38"/>
    <w:rsid w:val="00DB3359"/>
    <w:rsid w:val="00DB3713"/>
    <w:rsid w:val="00DB720D"/>
    <w:rsid w:val="00DB7F7A"/>
    <w:rsid w:val="00DC142F"/>
    <w:rsid w:val="00DC3008"/>
    <w:rsid w:val="00DC31DD"/>
    <w:rsid w:val="00DC45CE"/>
    <w:rsid w:val="00DC46F3"/>
    <w:rsid w:val="00DC517D"/>
    <w:rsid w:val="00DC5FA5"/>
    <w:rsid w:val="00DD10AE"/>
    <w:rsid w:val="00DD186E"/>
    <w:rsid w:val="00DD195A"/>
    <w:rsid w:val="00DD1E55"/>
    <w:rsid w:val="00DD20A4"/>
    <w:rsid w:val="00DD3378"/>
    <w:rsid w:val="00DD675B"/>
    <w:rsid w:val="00DD6919"/>
    <w:rsid w:val="00DD7D0B"/>
    <w:rsid w:val="00DD7FD2"/>
    <w:rsid w:val="00DE02C2"/>
    <w:rsid w:val="00DE139B"/>
    <w:rsid w:val="00DE1B1E"/>
    <w:rsid w:val="00DE3D83"/>
    <w:rsid w:val="00DE633B"/>
    <w:rsid w:val="00DE67EC"/>
    <w:rsid w:val="00DE69A7"/>
    <w:rsid w:val="00DE729E"/>
    <w:rsid w:val="00DE785C"/>
    <w:rsid w:val="00DE7AD7"/>
    <w:rsid w:val="00DF0807"/>
    <w:rsid w:val="00DF08B9"/>
    <w:rsid w:val="00DF0DC3"/>
    <w:rsid w:val="00DF1970"/>
    <w:rsid w:val="00DF1B8E"/>
    <w:rsid w:val="00DF2616"/>
    <w:rsid w:val="00DF2909"/>
    <w:rsid w:val="00DF5E3C"/>
    <w:rsid w:val="00DF6DB7"/>
    <w:rsid w:val="00DF7160"/>
    <w:rsid w:val="00DF7DFA"/>
    <w:rsid w:val="00E00800"/>
    <w:rsid w:val="00E00C00"/>
    <w:rsid w:val="00E00F70"/>
    <w:rsid w:val="00E013B2"/>
    <w:rsid w:val="00E01C5E"/>
    <w:rsid w:val="00E02027"/>
    <w:rsid w:val="00E0266E"/>
    <w:rsid w:val="00E02B83"/>
    <w:rsid w:val="00E02FB1"/>
    <w:rsid w:val="00E05601"/>
    <w:rsid w:val="00E06619"/>
    <w:rsid w:val="00E12050"/>
    <w:rsid w:val="00E12CE5"/>
    <w:rsid w:val="00E15556"/>
    <w:rsid w:val="00E1586A"/>
    <w:rsid w:val="00E16F19"/>
    <w:rsid w:val="00E17EFD"/>
    <w:rsid w:val="00E205C7"/>
    <w:rsid w:val="00E2086D"/>
    <w:rsid w:val="00E215A3"/>
    <w:rsid w:val="00E21904"/>
    <w:rsid w:val="00E22743"/>
    <w:rsid w:val="00E24729"/>
    <w:rsid w:val="00E25952"/>
    <w:rsid w:val="00E310A7"/>
    <w:rsid w:val="00E326F4"/>
    <w:rsid w:val="00E32DA1"/>
    <w:rsid w:val="00E34736"/>
    <w:rsid w:val="00E34956"/>
    <w:rsid w:val="00E36149"/>
    <w:rsid w:val="00E362C5"/>
    <w:rsid w:val="00E36952"/>
    <w:rsid w:val="00E36A48"/>
    <w:rsid w:val="00E36B10"/>
    <w:rsid w:val="00E37099"/>
    <w:rsid w:val="00E37B89"/>
    <w:rsid w:val="00E40434"/>
    <w:rsid w:val="00E41F2D"/>
    <w:rsid w:val="00E41F53"/>
    <w:rsid w:val="00E421A0"/>
    <w:rsid w:val="00E42E66"/>
    <w:rsid w:val="00E43EC8"/>
    <w:rsid w:val="00E454F5"/>
    <w:rsid w:val="00E45A13"/>
    <w:rsid w:val="00E4615E"/>
    <w:rsid w:val="00E468F9"/>
    <w:rsid w:val="00E46CF4"/>
    <w:rsid w:val="00E471A2"/>
    <w:rsid w:val="00E4739E"/>
    <w:rsid w:val="00E4799A"/>
    <w:rsid w:val="00E47E30"/>
    <w:rsid w:val="00E508F2"/>
    <w:rsid w:val="00E50AAC"/>
    <w:rsid w:val="00E5324B"/>
    <w:rsid w:val="00E533F2"/>
    <w:rsid w:val="00E55BDE"/>
    <w:rsid w:val="00E56CDF"/>
    <w:rsid w:val="00E56F3E"/>
    <w:rsid w:val="00E57F17"/>
    <w:rsid w:val="00E615E7"/>
    <w:rsid w:val="00E61CE3"/>
    <w:rsid w:val="00E62FDE"/>
    <w:rsid w:val="00E631A5"/>
    <w:rsid w:val="00E63603"/>
    <w:rsid w:val="00E63C16"/>
    <w:rsid w:val="00E64961"/>
    <w:rsid w:val="00E65E46"/>
    <w:rsid w:val="00E66669"/>
    <w:rsid w:val="00E67C8A"/>
    <w:rsid w:val="00E70707"/>
    <w:rsid w:val="00E70E4C"/>
    <w:rsid w:val="00E72EBB"/>
    <w:rsid w:val="00E73151"/>
    <w:rsid w:val="00E73CB2"/>
    <w:rsid w:val="00E75F4C"/>
    <w:rsid w:val="00E765A0"/>
    <w:rsid w:val="00E808AA"/>
    <w:rsid w:val="00E80D58"/>
    <w:rsid w:val="00E8156F"/>
    <w:rsid w:val="00E823EF"/>
    <w:rsid w:val="00E82FC5"/>
    <w:rsid w:val="00E83B30"/>
    <w:rsid w:val="00E85FB2"/>
    <w:rsid w:val="00E862EA"/>
    <w:rsid w:val="00E86F0C"/>
    <w:rsid w:val="00E873CB"/>
    <w:rsid w:val="00E90162"/>
    <w:rsid w:val="00E901BC"/>
    <w:rsid w:val="00E93136"/>
    <w:rsid w:val="00E94DF9"/>
    <w:rsid w:val="00E94F61"/>
    <w:rsid w:val="00E94F72"/>
    <w:rsid w:val="00E9574A"/>
    <w:rsid w:val="00E967F1"/>
    <w:rsid w:val="00E96FA5"/>
    <w:rsid w:val="00EA103C"/>
    <w:rsid w:val="00EA138F"/>
    <w:rsid w:val="00EA228A"/>
    <w:rsid w:val="00EA300E"/>
    <w:rsid w:val="00EA3725"/>
    <w:rsid w:val="00EA3B04"/>
    <w:rsid w:val="00EA5203"/>
    <w:rsid w:val="00EA613F"/>
    <w:rsid w:val="00EA6186"/>
    <w:rsid w:val="00EA62AD"/>
    <w:rsid w:val="00EA6CFF"/>
    <w:rsid w:val="00EA7332"/>
    <w:rsid w:val="00EA73EA"/>
    <w:rsid w:val="00EA773D"/>
    <w:rsid w:val="00EB1120"/>
    <w:rsid w:val="00EB14DE"/>
    <w:rsid w:val="00EB1913"/>
    <w:rsid w:val="00EB1A5D"/>
    <w:rsid w:val="00EB21C5"/>
    <w:rsid w:val="00EB2DD1"/>
    <w:rsid w:val="00EB309E"/>
    <w:rsid w:val="00EB315C"/>
    <w:rsid w:val="00EB3547"/>
    <w:rsid w:val="00EB363E"/>
    <w:rsid w:val="00EB47C9"/>
    <w:rsid w:val="00EB4D32"/>
    <w:rsid w:val="00EB592D"/>
    <w:rsid w:val="00EC3DBC"/>
    <w:rsid w:val="00EC6151"/>
    <w:rsid w:val="00EC7543"/>
    <w:rsid w:val="00ED026C"/>
    <w:rsid w:val="00ED184E"/>
    <w:rsid w:val="00ED1E72"/>
    <w:rsid w:val="00ED1EF2"/>
    <w:rsid w:val="00ED1F86"/>
    <w:rsid w:val="00ED2494"/>
    <w:rsid w:val="00ED3628"/>
    <w:rsid w:val="00ED4895"/>
    <w:rsid w:val="00ED517B"/>
    <w:rsid w:val="00ED6DC2"/>
    <w:rsid w:val="00ED783B"/>
    <w:rsid w:val="00EE0C80"/>
    <w:rsid w:val="00EE26D4"/>
    <w:rsid w:val="00EE2F42"/>
    <w:rsid w:val="00EE50CA"/>
    <w:rsid w:val="00EE65DF"/>
    <w:rsid w:val="00EE7929"/>
    <w:rsid w:val="00EE7B21"/>
    <w:rsid w:val="00EF1615"/>
    <w:rsid w:val="00EF26CE"/>
    <w:rsid w:val="00EF293B"/>
    <w:rsid w:val="00EF2F22"/>
    <w:rsid w:val="00EF3702"/>
    <w:rsid w:val="00EF5EC2"/>
    <w:rsid w:val="00EF628A"/>
    <w:rsid w:val="00EF796D"/>
    <w:rsid w:val="00F0029E"/>
    <w:rsid w:val="00F011E1"/>
    <w:rsid w:val="00F02325"/>
    <w:rsid w:val="00F02708"/>
    <w:rsid w:val="00F02958"/>
    <w:rsid w:val="00F02AF7"/>
    <w:rsid w:val="00F04A0E"/>
    <w:rsid w:val="00F05830"/>
    <w:rsid w:val="00F05869"/>
    <w:rsid w:val="00F061FF"/>
    <w:rsid w:val="00F06741"/>
    <w:rsid w:val="00F06C1A"/>
    <w:rsid w:val="00F07A7E"/>
    <w:rsid w:val="00F07FB4"/>
    <w:rsid w:val="00F10E0B"/>
    <w:rsid w:val="00F1142B"/>
    <w:rsid w:val="00F1354A"/>
    <w:rsid w:val="00F136E1"/>
    <w:rsid w:val="00F13932"/>
    <w:rsid w:val="00F13BE2"/>
    <w:rsid w:val="00F13FF1"/>
    <w:rsid w:val="00F1413E"/>
    <w:rsid w:val="00F1455D"/>
    <w:rsid w:val="00F15DF6"/>
    <w:rsid w:val="00F1638F"/>
    <w:rsid w:val="00F205ED"/>
    <w:rsid w:val="00F20932"/>
    <w:rsid w:val="00F227B3"/>
    <w:rsid w:val="00F22B54"/>
    <w:rsid w:val="00F23AC8"/>
    <w:rsid w:val="00F24231"/>
    <w:rsid w:val="00F24487"/>
    <w:rsid w:val="00F25301"/>
    <w:rsid w:val="00F2585D"/>
    <w:rsid w:val="00F26E1B"/>
    <w:rsid w:val="00F26FB1"/>
    <w:rsid w:val="00F26FC3"/>
    <w:rsid w:val="00F303E6"/>
    <w:rsid w:val="00F30BA3"/>
    <w:rsid w:val="00F30BE0"/>
    <w:rsid w:val="00F319E6"/>
    <w:rsid w:val="00F31B66"/>
    <w:rsid w:val="00F32F85"/>
    <w:rsid w:val="00F33E36"/>
    <w:rsid w:val="00F340FF"/>
    <w:rsid w:val="00F346C4"/>
    <w:rsid w:val="00F3672E"/>
    <w:rsid w:val="00F36E8C"/>
    <w:rsid w:val="00F403A5"/>
    <w:rsid w:val="00F40C21"/>
    <w:rsid w:val="00F416A0"/>
    <w:rsid w:val="00F417D5"/>
    <w:rsid w:val="00F42E9E"/>
    <w:rsid w:val="00F42F4B"/>
    <w:rsid w:val="00F43484"/>
    <w:rsid w:val="00F43995"/>
    <w:rsid w:val="00F444CD"/>
    <w:rsid w:val="00F445F8"/>
    <w:rsid w:val="00F44AF3"/>
    <w:rsid w:val="00F44D64"/>
    <w:rsid w:val="00F456DD"/>
    <w:rsid w:val="00F470B8"/>
    <w:rsid w:val="00F515DF"/>
    <w:rsid w:val="00F5382A"/>
    <w:rsid w:val="00F545A1"/>
    <w:rsid w:val="00F5592E"/>
    <w:rsid w:val="00F55E87"/>
    <w:rsid w:val="00F5634F"/>
    <w:rsid w:val="00F56FDB"/>
    <w:rsid w:val="00F6246C"/>
    <w:rsid w:val="00F62B7A"/>
    <w:rsid w:val="00F63A36"/>
    <w:rsid w:val="00F65DC0"/>
    <w:rsid w:val="00F669ED"/>
    <w:rsid w:val="00F67303"/>
    <w:rsid w:val="00F67C77"/>
    <w:rsid w:val="00F7132B"/>
    <w:rsid w:val="00F73612"/>
    <w:rsid w:val="00F740D2"/>
    <w:rsid w:val="00F77ABE"/>
    <w:rsid w:val="00F77D30"/>
    <w:rsid w:val="00F77E0F"/>
    <w:rsid w:val="00F77F12"/>
    <w:rsid w:val="00F801D8"/>
    <w:rsid w:val="00F80758"/>
    <w:rsid w:val="00F8110D"/>
    <w:rsid w:val="00F81775"/>
    <w:rsid w:val="00F821EA"/>
    <w:rsid w:val="00F82808"/>
    <w:rsid w:val="00F83517"/>
    <w:rsid w:val="00F83526"/>
    <w:rsid w:val="00F84A91"/>
    <w:rsid w:val="00F84C65"/>
    <w:rsid w:val="00F8570E"/>
    <w:rsid w:val="00F864F8"/>
    <w:rsid w:val="00F86B92"/>
    <w:rsid w:val="00F87DCB"/>
    <w:rsid w:val="00F90674"/>
    <w:rsid w:val="00F90680"/>
    <w:rsid w:val="00F9119C"/>
    <w:rsid w:val="00F911A0"/>
    <w:rsid w:val="00F93A73"/>
    <w:rsid w:val="00F95F79"/>
    <w:rsid w:val="00F9692C"/>
    <w:rsid w:val="00F97399"/>
    <w:rsid w:val="00FA0C29"/>
    <w:rsid w:val="00FA0EF3"/>
    <w:rsid w:val="00FA1D82"/>
    <w:rsid w:val="00FA2017"/>
    <w:rsid w:val="00FA2D80"/>
    <w:rsid w:val="00FA2FF1"/>
    <w:rsid w:val="00FA467B"/>
    <w:rsid w:val="00FA640A"/>
    <w:rsid w:val="00FA6671"/>
    <w:rsid w:val="00FA6C7E"/>
    <w:rsid w:val="00FA774C"/>
    <w:rsid w:val="00FA7967"/>
    <w:rsid w:val="00FA7C47"/>
    <w:rsid w:val="00FB0A8F"/>
    <w:rsid w:val="00FB1A33"/>
    <w:rsid w:val="00FB3171"/>
    <w:rsid w:val="00FB356F"/>
    <w:rsid w:val="00FB5D05"/>
    <w:rsid w:val="00FB6358"/>
    <w:rsid w:val="00FB6FF5"/>
    <w:rsid w:val="00FC0063"/>
    <w:rsid w:val="00FC0E81"/>
    <w:rsid w:val="00FC1479"/>
    <w:rsid w:val="00FC3B15"/>
    <w:rsid w:val="00FC48A0"/>
    <w:rsid w:val="00FC4BEA"/>
    <w:rsid w:val="00FC5A74"/>
    <w:rsid w:val="00FC6709"/>
    <w:rsid w:val="00FC69F2"/>
    <w:rsid w:val="00FC735B"/>
    <w:rsid w:val="00FD083C"/>
    <w:rsid w:val="00FD0C8F"/>
    <w:rsid w:val="00FD1104"/>
    <w:rsid w:val="00FD1330"/>
    <w:rsid w:val="00FD1E5C"/>
    <w:rsid w:val="00FD2C28"/>
    <w:rsid w:val="00FD2F42"/>
    <w:rsid w:val="00FD37A0"/>
    <w:rsid w:val="00FD45E8"/>
    <w:rsid w:val="00FD5C24"/>
    <w:rsid w:val="00FD63BC"/>
    <w:rsid w:val="00FD6DC6"/>
    <w:rsid w:val="00FD719C"/>
    <w:rsid w:val="00FE0366"/>
    <w:rsid w:val="00FE2131"/>
    <w:rsid w:val="00FE3199"/>
    <w:rsid w:val="00FE40AE"/>
    <w:rsid w:val="00FE4473"/>
    <w:rsid w:val="00FE5101"/>
    <w:rsid w:val="00FE533A"/>
    <w:rsid w:val="00FE5360"/>
    <w:rsid w:val="00FE5B14"/>
    <w:rsid w:val="00FE65E1"/>
    <w:rsid w:val="00FE6848"/>
    <w:rsid w:val="00FE768E"/>
    <w:rsid w:val="00FF0833"/>
    <w:rsid w:val="00FF14CD"/>
    <w:rsid w:val="00FF2137"/>
    <w:rsid w:val="00FF2422"/>
    <w:rsid w:val="00FF277E"/>
    <w:rsid w:val="00FF30CB"/>
    <w:rsid w:val="00FF3C37"/>
    <w:rsid w:val="00FF56E9"/>
    <w:rsid w:val="00FF5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F6E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936A7"/>
    <w:pPr>
      <w:widowControl w:val="0"/>
      <w:suppressAutoHyphens/>
    </w:pPr>
    <w:rPr>
      <w:rFonts w:ascii="Arial" w:hAnsi="Arial"/>
      <w:sz w:val="18"/>
      <w:szCs w:val="18"/>
      <w:lang w:eastAsia="ar-SA"/>
    </w:rPr>
  </w:style>
  <w:style w:type="paragraph" w:styleId="Heading1">
    <w:name w:val="heading 1"/>
    <w:basedOn w:val="Normal"/>
    <w:next w:val="Normal"/>
    <w:link w:val="Heading1Char"/>
    <w:autoRedefine/>
    <w:qFormat/>
    <w:rsid w:val="007C2B74"/>
    <w:pPr>
      <w:keepNext/>
      <w:widowControl/>
      <w:tabs>
        <w:tab w:val="left" w:pos="0"/>
      </w:tabs>
      <w:ind w:right="-547"/>
      <w:outlineLvl w:val="0"/>
    </w:pPr>
    <w:rPr>
      <w:rFonts w:ascii="Tahoma" w:eastAsia="Arial" w:hAnsi="Tahoma" w:cs="Tahoma"/>
      <w:b/>
      <w:sz w:val="40"/>
      <w:szCs w:val="20"/>
    </w:rPr>
  </w:style>
  <w:style w:type="paragraph" w:styleId="Heading2">
    <w:name w:val="heading 2"/>
    <w:basedOn w:val="Normal"/>
    <w:next w:val="Normal"/>
    <w:link w:val="Heading2Char"/>
    <w:autoRedefine/>
    <w:qFormat/>
    <w:rsid w:val="00B11702"/>
    <w:pPr>
      <w:keepNext/>
      <w:tabs>
        <w:tab w:val="left" w:pos="-1080"/>
        <w:tab w:val="left" w:pos="-720"/>
        <w:tab w:val="num" w:pos="0"/>
        <w:tab w:val="left" w:pos="360"/>
        <w:tab w:val="left" w:pos="720"/>
        <w:tab w:val="left" w:pos="1080"/>
      </w:tabs>
      <w:spacing w:before="120"/>
      <w:ind w:right="-720"/>
      <w:outlineLvl w:val="1"/>
    </w:pPr>
    <w:rPr>
      <w:rFonts w:ascii="Tahoma" w:hAnsi="Tahoma" w:cs="Tahoma"/>
      <w:b/>
      <w:caps/>
      <w:sz w:val="28"/>
      <w:szCs w:val="28"/>
    </w:rPr>
  </w:style>
  <w:style w:type="paragraph" w:styleId="Heading3">
    <w:name w:val="heading 3"/>
    <w:basedOn w:val="Normal"/>
    <w:next w:val="Normal"/>
    <w:link w:val="Heading3Char"/>
    <w:qFormat/>
    <w:rsid w:val="00622333"/>
    <w:pPr>
      <w:spacing w:before="120" w:after="120"/>
      <w:outlineLvl w:val="2"/>
    </w:pPr>
    <w:rPr>
      <w:rFonts w:ascii="Tahoma" w:hAnsi="Tahoma" w:cs="Tahoma"/>
      <w:b/>
      <w:i/>
      <w:sz w:val="24"/>
      <w:szCs w:val="24"/>
    </w:rPr>
  </w:style>
  <w:style w:type="paragraph" w:styleId="Heading4">
    <w:name w:val="heading 4"/>
    <w:basedOn w:val="Normal"/>
    <w:next w:val="Normal"/>
    <w:link w:val="Heading4Char"/>
    <w:qFormat/>
    <w:rsid w:val="00BD1D9E"/>
    <w:pPr>
      <w:spacing w:before="120" w:after="120"/>
      <w:outlineLvl w:val="3"/>
    </w:pPr>
    <w:rPr>
      <w:rFonts w:ascii="Tahoma" w:hAnsi="Tahoma" w:cs="Tahoma"/>
      <w:b/>
      <w:sz w:val="20"/>
      <w:szCs w:val="20"/>
    </w:rPr>
  </w:style>
  <w:style w:type="paragraph" w:styleId="Heading5">
    <w:name w:val="heading 5"/>
    <w:basedOn w:val="Normal"/>
    <w:next w:val="Normal"/>
    <w:link w:val="Heading5Char"/>
    <w:qFormat/>
    <w:rsid w:val="00134CEC"/>
    <w:pPr>
      <w:outlineLvl w:val="4"/>
    </w:pPr>
    <w:rPr>
      <w:sz w:val="28"/>
      <w:szCs w:val="28"/>
    </w:rPr>
  </w:style>
  <w:style w:type="paragraph" w:styleId="Heading6">
    <w:name w:val="heading 6"/>
    <w:basedOn w:val="Normal"/>
    <w:next w:val="Normal"/>
    <w:link w:val="Heading6Char"/>
    <w:qFormat/>
    <w:rsid w:val="000936A7"/>
    <w:pPr>
      <w:keepNext/>
      <w:tabs>
        <w:tab w:val="left" w:pos="-1080"/>
        <w:tab w:val="left" w:pos="-720"/>
        <w:tab w:val="left" w:pos="0"/>
        <w:tab w:val="left" w:pos="720"/>
        <w:tab w:val="left" w:pos="1080"/>
      </w:tabs>
      <w:spacing w:before="480"/>
      <w:outlineLvl w:val="5"/>
    </w:pPr>
    <w:rPr>
      <w:b/>
      <w:caps/>
      <w:sz w:val="20"/>
      <w:u w:val="single"/>
    </w:rPr>
  </w:style>
  <w:style w:type="paragraph" w:styleId="Heading7">
    <w:name w:val="heading 7"/>
    <w:basedOn w:val="Normal"/>
    <w:next w:val="Normal"/>
    <w:link w:val="Heading7Char"/>
    <w:qFormat/>
    <w:rsid w:val="000936A7"/>
    <w:pPr>
      <w:keepNext/>
      <w:tabs>
        <w:tab w:val="num" w:pos="0"/>
      </w:tabs>
      <w:outlineLvl w:val="6"/>
    </w:pPr>
    <w:rPr>
      <w:rFonts w:ascii="Times New Roman" w:hAnsi="Times New Roman"/>
      <w:b/>
    </w:rPr>
  </w:style>
  <w:style w:type="paragraph" w:styleId="Heading8">
    <w:name w:val="heading 8"/>
    <w:basedOn w:val="Normal"/>
    <w:next w:val="Normal"/>
    <w:link w:val="Heading8Char"/>
    <w:qFormat/>
    <w:rsid w:val="000936A7"/>
    <w:pPr>
      <w:keepNext/>
      <w:tabs>
        <w:tab w:val="num" w:pos="0"/>
        <w:tab w:val="center" w:pos="4680"/>
      </w:tabs>
      <w:spacing w:after="120"/>
      <w:outlineLvl w:val="7"/>
    </w:pPr>
    <w:rPr>
      <w:b/>
      <w:sz w:val="22"/>
      <w:u w:val="single"/>
    </w:rPr>
  </w:style>
  <w:style w:type="paragraph" w:styleId="Heading9">
    <w:name w:val="heading 9"/>
    <w:basedOn w:val="Normal"/>
    <w:next w:val="Normal"/>
    <w:link w:val="Heading9Char"/>
    <w:qFormat/>
    <w:rsid w:val="000936A7"/>
    <w:pPr>
      <w:keepNext/>
      <w:tabs>
        <w:tab w:val="left" w:pos="-1080"/>
        <w:tab w:val="left" w:pos="-720"/>
        <w:tab w:val="left" w:pos="0"/>
        <w:tab w:val="left" w:pos="360"/>
        <w:tab w:val="left" w:pos="720"/>
        <w:tab w:val="left" w:pos="1080"/>
      </w:tabs>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B74"/>
    <w:rPr>
      <w:rFonts w:ascii="Tahoma" w:eastAsia="Arial" w:hAnsi="Tahoma" w:cs="Tahoma"/>
      <w:b/>
      <w:sz w:val="40"/>
      <w:lang w:eastAsia="ar-SA"/>
    </w:rPr>
  </w:style>
  <w:style w:type="character" w:customStyle="1" w:styleId="Heading2Char">
    <w:name w:val="Heading 2 Char"/>
    <w:basedOn w:val="DefaultParagraphFont"/>
    <w:link w:val="Heading2"/>
    <w:rsid w:val="00B11702"/>
    <w:rPr>
      <w:rFonts w:ascii="Tahoma" w:hAnsi="Tahoma" w:cs="Tahoma"/>
      <w:b/>
      <w:caps/>
      <w:sz w:val="28"/>
      <w:szCs w:val="28"/>
      <w:lang w:eastAsia="ar-SA"/>
    </w:rPr>
  </w:style>
  <w:style w:type="character" w:customStyle="1" w:styleId="Heading3Char">
    <w:name w:val="Heading 3 Char"/>
    <w:basedOn w:val="DefaultParagraphFont"/>
    <w:link w:val="Heading3"/>
    <w:rsid w:val="00622333"/>
    <w:rPr>
      <w:rFonts w:ascii="Tahoma" w:hAnsi="Tahoma" w:cs="Tahoma"/>
      <w:b/>
      <w:i/>
      <w:sz w:val="24"/>
      <w:szCs w:val="24"/>
      <w:lang w:eastAsia="ar-SA"/>
    </w:rPr>
  </w:style>
  <w:style w:type="character" w:customStyle="1" w:styleId="Heading4Char">
    <w:name w:val="Heading 4 Char"/>
    <w:basedOn w:val="DefaultParagraphFont"/>
    <w:link w:val="Heading4"/>
    <w:rsid w:val="00BD1D9E"/>
    <w:rPr>
      <w:rFonts w:ascii="Tahoma" w:hAnsi="Tahoma" w:cs="Tahoma"/>
      <w:b/>
      <w:lang w:eastAsia="ar-SA"/>
    </w:rPr>
  </w:style>
  <w:style w:type="character" w:customStyle="1" w:styleId="Heading5Char">
    <w:name w:val="Heading 5 Char"/>
    <w:basedOn w:val="DefaultParagraphFont"/>
    <w:link w:val="Heading5"/>
    <w:rsid w:val="00134CEC"/>
    <w:rPr>
      <w:rFonts w:ascii="Arial" w:hAnsi="Arial"/>
      <w:sz w:val="28"/>
      <w:szCs w:val="28"/>
      <w:lang w:eastAsia="ar-SA"/>
    </w:rPr>
  </w:style>
  <w:style w:type="character" w:customStyle="1" w:styleId="Heading6Char">
    <w:name w:val="Heading 6 Char"/>
    <w:basedOn w:val="DefaultParagraphFont"/>
    <w:link w:val="Heading6"/>
    <w:rsid w:val="005B4A86"/>
    <w:rPr>
      <w:rFonts w:ascii="Arial" w:hAnsi="Arial"/>
      <w:b/>
      <w:caps/>
      <w:szCs w:val="18"/>
      <w:u w:val="single"/>
      <w:lang w:eastAsia="ar-SA"/>
    </w:rPr>
  </w:style>
  <w:style w:type="character" w:customStyle="1" w:styleId="Heading7Char">
    <w:name w:val="Heading 7 Char"/>
    <w:basedOn w:val="DefaultParagraphFont"/>
    <w:link w:val="Heading7"/>
    <w:rsid w:val="005B4A86"/>
    <w:rPr>
      <w:b/>
      <w:sz w:val="18"/>
      <w:szCs w:val="18"/>
      <w:lang w:eastAsia="ar-SA"/>
    </w:rPr>
  </w:style>
  <w:style w:type="character" w:customStyle="1" w:styleId="Heading8Char">
    <w:name w:val="Heading 8 Char"/>
    <w:basedOn w:val="DefaultParagraphFont"/>
    <w:link w:val="Heading8"/>
    <w:rsid w:val="005B4A86"/>
    <w:rPr>
      <w:rFonts w:ascii="Arial" w:hAnsi="Arial"/>
      <w:b/>
      <w:sz w:val="22"/>
      <w:szCs w:val="18"/>
      <w:u w:val="single"/>
      <w:lang w:eastAsia="ar-SA"/>
    </w:rPr>
  </w:style>
  <w:style w:type="character" w:customStyle="1" w:styleId="Heading9Char">
    <w:name w:val="Heading 9 Char"/>
    <w:basedOn w:val="DefaultParagraphFont"/>
    <w:link w:val="Heading9"/>
    <w:rsid w:val="005B4A86"/>
    <w:rPr>
      <w:rFonts w:ascii="Arial" w:hAnsi="Arial"/>
      <w:b/>
      <w:sz w:val="16"/>
      <w:szCs w:val="18"/>
      <w:lang w:eastAsia="ar-SA"/>
    </w:rPr>
  </w:style>
  <w:style w:type="character" w:customStyle="1" w:styleId="WW8Num5z0">
    <w:name w:val="WW8Num5z0"/>
    <w:rsid w:val="000936A7"/>
    <w:rPr>
      <w:rFonts w:ascii="Symbol" w:hAnsi="Symbol"/>
    </w:rPr>
  </w:style>
  <w:style w:type="character" w:customStyle="1" w:styleId="WW8Num6z0">
    <w:name w:val="WW8Num6z0"/>
    <w:rsid w:val="000936A7"/>
    <w:rPr>
      <w:rFonts w:ascii="Symbol" w:hAnsi="Symbol"/>
    </w:rPr>
  </w:style>
  <w:style w:type="character" w:customStyle="1" w:styleId="WW8Num7z0">
    <w:name w:val="WW8Num7z0"/>
    <w:rsid w:val="000936A7"/>
    <w:rPr>
      <w:rFonts w:ascii="Symbol" w:hAnsi="Symbol"/>
    </w:rPr>
  </w:style>
  <w:style w:type="character" w:customStyle="1" w:styleId="WW8Num8z0">
    <w:name w:val="WW8Num8z0"/>
    <w:rsid w:val="000936A7"/>
    <w:rPr>
      <w:rFonts w:ascii="Symbol" w:hAnsi="Symbol"/>
    </w:rPr>
  </w:style>
  <w:style w:type="character" w:customStyle="1" w:styleId="WW8Num10z0">
    <w:name w:val="WW8Num10z0"/>
    <w:rsid w:val="000936A7"/>
    <w:rPr>
      <w:rFonts w:ascii="Symbol" w:hAnsi="Symbol"/>
    </w:rPr>
  </w:style>
  <w:style w:type="character" w:customStyle="1" w:styleId="WW8Num12z0">
    <w:name w:val="WW8Num12z0"/>
    <w:rsid w:val="000936A7"/>
    <w:rPr>
      <w:rFonts w:ascii="Symbol" w:hAnsi="Symbol"/>
      <w:sz w:val="16"/>
    </w:rPr>
  </w:style>
  <w:style w:type="character" w:customStyle="1" w:styleId="WW8Num12z1">
    <w:name w:val="WW8Num12z1"/>
    <w:rsid w:val="000936A7"/>
    <w:rPr>
      <w:rFonts w:ascii="Courier New" w:hAnsi="Courier New" w:cs="Courier New"/>
    </w:rPr>
  </w:style>
  <w:style w:type="character" w:customStyle="1" w:styleId="WW8Num12z2">
    <w:name w:val="WW8Num12z2"/>
    <w:rsid w:val="000936A7"/>
    <w:rPr>
      <w:rFonts w:ascii="Wingdings" w:hAnsi="Wingdings"/>
    </w:rPr>
  </w:style>
  <w:style w:type="character" w:customStyle="1" w:styleId="WW8Num12z3">
    <w:name w:val="WW8Num12z3"/>
    <w:rsid w:val="000936A7"/>
    <w:rPr>
      <w:rFonts w:ascii="Symbol" w:hAnsi="Symbol"/>
    </w:rPr>
  </w:style>
  <w:style w:type="character" w:customStyle="1" w:styleId="WW8Num14z1">
    <w:name w:val="WW8Num14z1"/>
    <w:rsid w:val="000936A7"/>
    <w:rPr>
      <w:rFonts w:ascii="Symbol" w:hAnsi="Symbol"/>
    </w:rPr>
  </w:style>
  <w:style w:type="character" w:customStyle="1" w:styleId="WW8Num15z1">
    <w:name w:val="WW8Num15z1"/>
    <w:rsid w:val="000936A7"/>
    <w:rPr>
      <w:rFonts w:ascii="Symbol" w:hAnsi="Symbol"/>
    </w:rPr>
  </w:style>
  <w:style w:type="character" w:customStyle="1" w:styleId="WW8Num17z0">
    <w:name w:val="WW8Num17z0"/>
    <w:rsid w:val="000936A7"/>
    <w:rPr>
      <w:rFonts w:ascii="Symbol" w:hAnsi="Symbol"/>
    </w:rPr>
  </w:style>
  <w:style w:type="character" w:customStyle="1" w:styleId="WW8Num17z1">
    <w:name w:val="WW8Num17z1"/>
    <w:rsid w:val="000936A7"/>
    <w:rPr>
      <w:rFonts w:ascii="Courier New" w:hAnsi="Courier New" w:cs="Courier New"/>
    </w:rPr>
  </w:style>
  <w:style w:type="character" w:customStyle="1" w:styleId="WW8Num17z2">
    <w:name w:val="WW8Num17z2"/>
    <w:rsid w:val="000936A7"/>
    <w:rPr>
      <w:rFonts w:ascii="Wingdings" w:hAnsi="Wingdings"/>
    </w:rPr>
  </w:style>
  <w:style w:type="character" w:customStyle="1" w:styleId="WW8Num18z0">
    <w:name w:val="WW8Num18z0"/>
    <w:rsid w:val="000936A7"/>
    <w:rPr>
      <w:b/>
    </w:rPr>
  </w:style>
  <w:style w:type="character" w:customStyle="1" w:styleId="WW8Num19z0">
    <w:name w:val="WW8Num19z0"/>
    <w:rsid w:val="000936A7"/>
    <w:rPr>
      <w:b w:val="0"/>
    </w:rPr>
  </w:style>
  <w:style w:type="character" w:customStyle="1" w:styleId="WW8Num20z1">
    <w:name w:val="WW8Num20z1"/>
    <w:rsid w:val="000936A7"/>
    <w:rPr>
      <w:rFonts w:ascii="Symbol" w:hAnsi="Symbol"/>
    </w:rPr>
  </w:style>
  <w:style w:type="character" w:customStyle="1" w:styleId="WW8Num21z0">
    <w:name w:val="WW8Num21z0"/>
    <w:rsid w:val="000936A7"/>
    <w:rPr>
      <w:rFonts w:ascii="Wingdings" w:hAnsi="Wingdings"/>
    </w:rPr>
  </w:style>
  <w:style w:type="character" w:customStyle="1" w:styleId="WW8Num21z1">
    <w:name w:val="WW8Num21z1"/>
    <w:rsid w:val="000936A7"/>
    <w:rPr>
      <w:rFonts w:ascii="Courier New" w:hAnsi="Courier New"/>
    </w:rPr>
  </w:style>
  <w:style w:type="character" w:customStyle="1" w:styleId="WW8Num21z3">
    <w:name w:val="WW8Num21z3"/>
    <w:rsid w:val="000936A7"/>
    <w:rPr>
      <w:rFonts w:ascii="Symbol" w:hAnsi="Symbol"/>
    </w:rPr>
  </w:style>
  <w:style w:type="character" w:customStyle="1" w:styleId="WW8Num22z1">
    <w:name w:val="WW8Num22z1"/>
    <w:rsid w:val="000936A7"/>
    <w:rPr>
      <w:rFonts w:ascii="Symbol" w:hAnsi="Symbol"/>
    </w:rPr>
  </w:style>
  <w:style w:type="character" w:customStyle="1" w:styleId="WW8Num23z0">
    <w:name w:val="WW8Num23z0"/>
    <w:rsid w:val="000936A7"/>
    <w:rPr>
      <w:rFonts w:ascii="Symbol" w:hAnsi="Symbol"/>
    </w:rPr>
  </w:style>
  <w:style w:type="character" w:customStyle="1" w:styleId="WW8Num23z1">
    <w:name w:val="WW8Num23z1"/>
    <w:rsid w:val="000936A7"/>
    <w:rPr>
      <w:rFonts w:ascii="Courier New" w:hAnsi="Courier New" w:cs="Courier New"/>
    </w:rPr>
  </w:style>
  <w:style w:type="character" w:customStyle="1" w:styleId="WW8Num23z2">
    <w:name w:val="WW8Num23z2"/>
    <w:rsid w:val="000936A7"/>
    <w:rPr>
      <w:rFonts w:ascii="Wingdings" w:hAnsi="Wingdings"/>
    </w:rPr>
  </w:style>
  <w:style w:type="character" w:customStyle="1" w:styleId="WW8Num24z1">
    <w:name w:val="WW8Num24z1"/>
    <w:rsid w:val="000936A7"/>
    <w:rPr>
      <w:rFonts w:ascii="Symbol" w:hAnsi="Symbol"/>
    </w:rPr>
  </w:style>
  <w:style w:type="character" w:customStyle="1" w:styleId="WW8Num25z0">
    <w:name w:val="WW8Num25z0"/>
    <w:rsid w:val="000936A7"/>
    <w:rPr>
      <w:rFonts w:ascii="Symbol" w:hAnsi="Symbol"/>
    </w:rPr>
  </w:style>
  <w:style w:type="character" w:customStyle="1" w:styleId="WW8Num25z2">
    <w:name w:val="WW8Num25z2"/>
    <w:rsid w:val="000936A7"/>
    <w:rPr>
      <w:rFonts w:ascii="Wingdings" w:hAnsi="Wingdings"/>
    </w:rPr>
  </w:style>
  <w:style w:type="character" w:customStyle="1" w:styleId="WW8Num25z4">
    <w:name w:val="WW8Num25z4"/>
    <w:rsid w:val="000936A7"/>
    <w:rPr>
      <w:rFonts w:ascii="Courier New" w:hAnsi="Courier New"/>
    </w:rPr>
  </w:style>
  <w:style w:type="character" w:customStyle="1" w:styleId="WW8Num26z0">
    <w:name w:val="WW8Num26z0"/>
    <w:rsid w:val="000936A7"/>
    <w:rPr>
      <w:rFonts w:ascii="Wingdings" w:hAnsi="Wingdings"/>
    </w:rPr>
  </w:style>
  <w:style w:type="character" w:customStyle="1" w:styleId="WW8Num26z1">
    <w:name w:val="WW8Num26z1"/>
    <w:rsid w:val="000936A7"/>
    <w:rPr>
      <w:rFonts w:ascii="Courier New" w:hAnsi="Courier New"/>
    </w:rPr>
  </w:style>
  <w:style w:type="character" w:customStyle="1" w:styleId="WW8Num26z3">
    <w:name w:val="WW8Num26z3"/>
    <w:rsid w:val="000936A7"/>
    <w:rPr>
      <w:rFonts w:ascii="Symbol" w:hAnsi="Symbol"/>
    </w:rPr>
  </w:style>
  <w:style w:type="character" w:customStyle="1" w:styleId="WW8Num28z0">
    <w:name w:val="WW8Num28z0"/>
    <w:rsid w:val="000936A7"/>
    <w:rPr>
      <w:rFonts w:ascii="Symbol" w:hAnsi="Symbol"/>
    </w:rPr>
  </w:style>
  <w:style w:type="character" w:customStyle="1" w:styleId="WW8Num28z1">
    <w:name w:val="WW8Num28z1"/>
    <w:rsid w:val="000936A7"/>
    <w:rPr>
      <w:rFonts w:ascii="Courier New" w:hAnsi="Courier New" w:cs="Courier New"/>
    </w:rPr>
  </w:style>
  <w:style w:type="character" w:customStyle="1" w:styleId="WW8Num28z2">
    <w:name w:val="WW8Num28z2"/>
    <w:rsid w:val="000936A7"/>
    <w:rPr>
      <w:rFonts w:ascii="Wingdings" w:hAnsi="Wingdings"/>
    </w:rPr>
  </w:style>
  <w:style w:type="character" w:customStyle="1" w:styleId="WW8Num29z0">
    <w:name w:val="WW8Num29z0"/>
    <w:rsid w:val="000936A7"/>
    <w:rPr>
      <w:rFonts w:ascii="Symbol" w:hAnsi="Symbol"/>
    </w:rPr>
  </w:style>
  <w:style w:type="character" w:customStyle="1" w:styleId="WW8Num29z2">
    <w:name w:val="WW8Num29z2"/>
    <w:rsid w:val="000936A7"/>
    <w:rPr>
      <w:rFonts w:ascii="Wingdings" w:hAnsi="Wingdings"/>
    </w:rPr>
  </w:style>
  <w:style w:type="character" w:customStyle="1" w:styleId="WW8Num29z4">
    <w:name w:val="WW8Num29z4"/>
    <w:rsid w:val="000936A7"/>
    <w:rPr>
      <w:rFonts w:ascii="Courier New" w:hAnsi="Courier New" w:cs="Courier New"/>
    </w:rPr>
  </w:style>
  <w:style w:type="character" w:customStyle="1" w:styleId="WW8Num32z0">
    <w:name w:val="WW8Num32z0"/>
    <w:rsid w:val="000936A7"/>
    <w:rPr>
      <w:b/>
    </w:rPr>
  </w:style>
  <w:style w:type="character" w:customStyle="1" w:styleId="WW8Num34z0">
    <w:name w:val="WW8Num34z0"/>
    <w:rsid w:val="000936A7"/>
    <w:rPr>
      <w:rFonts w:ascii="Symbol" w:hAnsi="Symbol"/>
    </w:rPr>
  </w:style>
  <w:style w:type="character" w:customStyle="1" w:styleId="WW8Num34z2">
    <w:name w:val="WW8Num34z2"/>
    <w:rsid w:val="000936A7"/>
    <w:rPr>
      <w:rFonts w:ascii="Wingdings" w:hAnsi="Wingdings"/>
    </w:rPr>
  </w:style>
  <w:style w:type="character" w:customStyle="1" w:styleId="WW8Num34z4">
    <w:name w:val="WW8Num34z4"/>
    <w:rsid w:val="000936A7"/>
    <w:rPr>
      <w:rFonts w:ascii="Courier New" w:hAnsi="Courier New" w:cs="Courier New"/>
    </w:rPr>
  </w:style>
  <w:style w:type="character" w:customStyle="1" w:styleId="WW8Num35z0">
    <w:name w:val="WW8Num35z0"/>
    <w:rsid w:val="000936A7"/>
    <w:rPr>
      <w:b/>
    </w:rPr>
  </w:style>
  <w:style w:type="character" w:customStyle="1" w:styleId="WW8Num36z0">
    <w:name w:val="WW8Num36z0"/>
    <w:rsid w:val="000936A7"/>
    <w:rPr>
      <w:rFonts w:ascii="Wingdings" w:hAnsi="Wingdings"/>
    </w:rPr>
  </w:style>
  <w:style w:type="character" w:customStyle="1" w:styleId="WW8Num36z3">
    <w:name w:val="WW8Num36z3"/>
    <w:rsid w:val="000936A7"/>
    <w:rPr>
      <w:rFonts w:ascii="Symbol" w:hAnsi="Symbol"/>
    </w:rPr>
  </w:style>
  <w:style w:type="character" w:customStyle="1" w:styleId="WW8Num36z4">
    <w:name w:val="WW8Num36z4"/>
    <w:rsid w:val="000936A7"/>
    <w:rPr>
      <w:rFonts w:ascii="Courier New" w:hAnsi="Courier New"/>
    </w:rPr>
  </w:style>
  <w:style w:type="character" w:customStyle="1" w:styleId="WW8Num37z0">
    <w:name w:val="WW8Num37z0"/>
    <w:rsid w:val="000936A7"/>
    <w:rPr>
      <w:i w:val="0"/>
    </w:rPr>
  </w:style>
  <w:style w:type="character" w:customStyle="1" w:styleId="WW8Num39z1">
    <w:name w:val="WW8Num39z1"/>
    <w:rsid w:val="000936A7"/>
    <w:rPr>
      <w:rFonts w:ascii="Courier New" w:hAnsi="Courier New"/>
    </w:rPr>
  </w:style>
  <w:style w:type="character" w:customStyle="1" w:styleId="WW8Num39z2">
    <w:name w:val="WW8Num39z2"/>
    <w:rsid w:val="000936A7"/>
    <w:rPr>
      <w:rFonts w:ascii="Wingdings" w:hAnsi="Wingdings"/>
    </w:rPr>
  </w:style>
  <w:style w:type="character" w:customStyle="1" w:styleId="WW8Num39z3">
    <w:name w:val="WW8Num39z3"/>
    <w:rsid w:val="000936A7"/>
    <w:rPr>
      <w:rFonts w:ascii="Symbol" w:hAnsi="Symbol"/>
    </w:rPr>
  </w:style>
  <w:style w:type="character" w:customStyle="1" w:styleId="WW8Num40z0">
    <w:name w:val="WW8Num40z0"/>
    <w:rsid w:val="000936A7"/>
    <w:rPr>
      <w:rFonts w:ascii="Wingdings" w:hAnsi="Wingdings"/>
    </w:rPr>
  </w:style>
  <w:style w:type="character" w:customStyle="1" w:styleId="WW8Num40z1">
    <w:name w:val="WW8Num40z1"/>
    <w:rsid w:val="000936A7"/>
    <w:rPr>
      <w:rFonts w:ascii="Courier New" w:hAnsi="Courier New"/>
    </w:rPr>
  </w:style>
  <w:style w:type="character" w:customStyle="1" w:styleId="WW8Num40z3">
    <w:name w:val="WW8Num40z3"/>
    <w:rsid w:val="000936A7"/>
    <w:rPr>
      <w:rFonts w:ascii="Symbol" w:hAnsi="Symbol"/>
    </w:rPr>
  </w:style>
  <w:style w:type="character" w:customStyle="1" w:styleId="DefaultParagraphFont1">
    <w:name w:val="Default Paragraph Font1"/>
    <w:rsid w:val="000936A7"/>
  </w:style>
  <w:style w:type="character" w:styleId="PageNumber">
    <w:name w:val="page number"/>
    <w:basedOn w:val="DefaultParagraphFont1"/>
    <w:rsid w:val="000936A7"/>
  </w:style>
  <w:style w:type="character" w:styleId="Hyperlink">
    <w:name w:val="Hyperlink"/>
    <w:basedOn w:val="DefaultParagraphFont1"/>
    <w:uiPriority w:val="99"/>
    <w:rsid w:val="000936A7"/>
    <w:rPr>
      <w:color w:val="0000FF"/>
      <w:u w:val="single"/>
    </w:rPr>
  </w:style>
  <w:style w:type="character" w:customStyle="1" w:styleId="BodyTextNoSpaceChar">
    <w:name w:val="Body Text No Space Char"/>
    <w:aliases w:val="Body Text 2 Char"/>
    <w:basedOn w:val="DefaultParagraphFont1"/>
    <w:rsid w:val="000936A7"/>
    <w:rPr>
      <w:rFonts w:ascii="Arial" w:hAnsi="Arial"/>
      <w:sz w:val="18"/>
      <w:lang w:val="en-US" w:eastAsia="ar-SA" w:bidi="ar-SA"/>
    </w:rPr>
  </w:style>
  <w:style w:type="character" w:customStyle="1" w:styleId="TableHeaderChar">
    <w:name w:val="Table Header Char"/>
    <w:basedOn w:val="DefaultParagraphFont1"/>
    <w:rsid w:val="000936A7"/>
    <w:rPr>
      <w:rFonts w:ascii="Arial" w:hAnsi="Arial"/>
      <w:b/>
      <w:sz w:val="18"/>
      <w:szCs w:val="18"/>
      <w:lang w:val="en-US" w:eastAsia="ar-SA" w:bidi="ar-SA"/>
    </w:rPr>
  </w:style>
  <w:style w:type="character" w:customStyle="1" w:styleId="ChartHeadingChar">
    <w:name w:val="Chart Heading Char"/>
    <w:basedOn w:val="DefaultParagraphFont1"/>
    <w:rsid w:val="000936A7"/>
    <w:rPr>
      <w:rFonts w:ascii="Arial" w:hAnsi="Arial"/>
      <w:b/>
      <w:sz w:val="24"/>
      <w:szCs w:val="24"/>
      <w:lang w:val="en-US" w:eastAsia="ar-SA" w:bidi="ar-SA"/>
    </w:rPr>
  </w:style>
  <w:style w:type="character" w:customStyle="1" w:styleId="ParagraphHeadingChar">
    <w:name w:val="Paragraph Heading Char"/>
    <w:basedOn w:val="DefaultParagraphFont1"/>
    <w:rsid w:val="000936A7"/>
    <w:rPr>
      <w:rFonts w:ascii="Arial" w:hAnsi="Arial"/>
      <w:b/>
      <w:i/>
      <w:sz w:val="22"/>
      <w:lang w:val="en-US" w:eastAsia="ar-SA" w:bidi="ar-SA"/>
    </w:rPr>
  </w:style>
  <w:style w:type="character" w:customStyle="1" w:styleId="SRCinfolineChar">
    <w:name w:val="SRC info line Char"/>
    <w:basedOn w:val="DefaultParagraphFont1"/>
    <w:rsid w:val="000936A7"/>
    <w:rPr>
      <w:rFonts w:ascii="Arial" w:hAnsi="Arial"/>
      <w:bCs/>
      <w:sz w:val="18"/>
      <w:lang w:val="en-US" w:eastAsia="ar-SA" w:bidi="ar-SA"/>
    </w:rPr>
  </w:style>
  <w:style w:type="character" w:customStyle="1" w:styleId="SRClistChar">
    <w:name w:val="SRC list Char"/>
    <w:basedOn w:val="DefaultParagraphFont1"/>
    <w:rsid w:val="000936A7"/>
    <w:rPr>
      <w:rFonts w:ascii="Arial" w:hAnsi="Arial" w:cs="Arial"/>
      <w:sz w:val="22"/>
      <w:szCs w:val="18"/>
      <w:lang w:val="en-US" w:eastAsia="ar-SA" w:bidi="ar-SA"/>
    </w:rPr>
  </w:style>
  <w:style w:type="character" w:customStyle="1" w:styleId="SRCsubtopicChar">
    <w:name w:val="SRC subtopic Char"/>
    <w:basedOn w:val="DefaultParagraphFont1"/>
    <w:rsid w:val="000936A7"/>
    <w:rPr>
      <w:rFonts w:ascii="Arial" w:hAnsi="Arial" w:cs="Arial"/>
      <w:b/>
      <w:bCs/>
      <w:i/>
      <w:iCs/>
      <w:sz w:val="22"/>
      <w:szCs w:val="18"/>
      <w:lang w:val="en-US" w:eastAsia="ar-SA" w:bidi="ar-SA"/>
    </w:rPr>
  </w:style>
  <w:style w:type="character" w:styleId="FollowedHyperlink">
    <w:name w:val="FollowedHyperlink"/>
    <w:basedOn w:val="DefaultParagraphFont1"/>
    <w:uiPriority w:val="99"/>
    <w:rsid w:val="000936A7"/>
    <w:rPr>
      <w:color w:val="800080"/>
      <w:u w:val="single"/>
    </w:rPr>
  </w:style>
  <w:style w:type="character" w:customStyle="1" w:styleId="Char">
    <w:name w:val="Char"/>
    <w:basedOn w:val="DefaultParagraphFont1"/>
    <w:rsid w:val="000936A7"/>
    <w:rPr>
      <w:rFonts w:ascii="Arial" w:hAnsi="Arial"/>
      <w:i/>
      <w:szCs w:val="18"/>
      <w:lang w:val="en-US" w:eastAsia="ar-SA" w:bidi="ar-SA"/>
    </w:rPr>
  </w:style>
  <w:style w:type="character" w:customStyle="1" w:styleId="Header1Char">
    <w:name w:val="Header 1 Char"/>
    <w:basedOn w:val="DefaultParagraphFont1"/>
    <w:rsid w:val="000936A7"/>
    <w:rPr>
      <w:b/>
      <w:sz w:val="44"/>
      <w:lang w:val="en-US" w:eastAsia="ar-SA" w:bidi="ar-SA"/>
    </w:rPr>
  </w:style>
  <w:style w:type="character" w:customStyle="1" w:styleId="font6Char">
    <w:name w:val="font6 Char"/>
    <w:basedOn w:val="DefaultParagraphFont1"/>
    <w:rsid w:val="000936A7"/>
    <w:rPr>
      <w:rFonts w:ascii="Arial" w:eastAsia="Arial Unicode MS" w:hAnsi="Arial" w:cs="Arial"/>
      <w:sz w:val="18"/>
      <w:szCs w:val="18"/>
      <w:lang w:val="en-US" w:eastAsia="ar-SA" w:bidi="ar-SA"/>
    </w:rPr>
  </w:style>
  <w:style w:type="character" w:styleId="CommentReference">
    <w:name w:val="annotation reference"/>
    <w:basedOn w:val="DefaultParagraphFont1"/>
    <w:rsid w:val="000936A7"/>
    <w:rPr>
      <w:sz w:val="16"/>
      <w:szCs w:val="16"/>
    </w:rPr>
  </w:style>
  <w:style w:type="paragraph" w:customStyle="1" w:styleId="Heading">
    <w:name w:val="Heading"/>
    <w:basedOn w:val="Normal"/>
    <w:next w:val="BodyText"/>
    <w:rsid w:val="000936A7"/>
    <w:pPr>
      <w:keepNext/>
      <w:spacing w:before="240" w:after="120"/>
    </w:pPr>
    <w:rPr>
      <w:rFonts w:eastAsia="MS Mincho" w:cs="Tahoma"/>
      <w:sz w:val="28"/>
      <w:szCs w:val="28"/>
    </w:rPr>
  </w:style>
  <w:style w:type="paragraph" w:styleId="BodyText">
    <w:name w:val="Body Text"/>
    <w:aliases w:val="Body Text Space"/>
    <w:link w:val="BodyTextChar"/>
    <w:rsid w:val="000936A7"/>
    <w:pPr>
      <w:suppressAutoHyphens/>
      <w:spacing w:before="120"/>
    </w:pPr>
    <w:rPr>
      <w:rFonts w:ascii="Arial" w:eastAsia="Arial" w:hAnsi="Arial"/>
      <w:sz w:val="18"/>
      <w:szCs w:val="18"/>
      <w:lang w:eastAsia="ar-SA"/>
    </w:rPr>
  </w:style>
  <w:style w:type="character" w:customStyle="1" w:styleId="BodyTextChar">
    <w:name w:val="Body Text Char"/>
    <w:aliases w:val="Body Text Space Char"/>
    <w:basedOn w:val="DefaultParagraphFont"/>
    <w:link w:val="BodyText"/>
    <w:rsid w:val="005B4A86"/>
    <w:rPr>
      <w:rFonts w:ascii="Arial" w:eastAsia="Arial" w:hAnsi="Arial"/>
      <w:sz w:val="18"/>
      <w:szCs w:val="18"/>
      <w:lang w:eastAsia="ar-SA"/>
    </w:rPr>
  </w:style>
  <w:style w:type="paragraph" w:styleId="List">
    <w:name w:val="List"/>
    <w:basedOn w:val="BodyText"/>
    <w:rsid w:val="000936A7"/>
    <w:rPr>
      <w:rFonts w:cs="Tahoma"/>
    </w:rPr>
  </w:style>
  <w:style w:type="paragraph" w:styleId="Caption">
    <w:name w:val="caption"/>
    <w:basedOn w:val="Normal"/>
    <w:qFormat/>
    <w:rsid w:val="000936A7"/>
    <w:pPr>
      <w:suppressLineNumbers/>
      <w:spacing w:before="120" w:after="120"/>
    </w:pPr>
    <w:rPr>
      <w:rFonts w:cs="Tahoma"/>
      <w:i/>
      <w:iCs/>
      <w:sz w:val="24"/>
      <w:szCs w:val="24"/>
    </w:rPr>
  </w:style>
  <w:style w:type="paragraph" w:customStyle="1" w:styleId="Index">
    <w:name w:val="Index"/>
    <w:basedOn w:val="Normal"/>
    <w:rsid w:val="000936A7"/>
    <w:pPr>
      <w:suppressLineNumbers/>
    </w:pPr>
    <w:rPr>
      <w:rFonts w:cs="Tahoma"/>
    </w:rPr>
  </w:style>
  <w:style w:type="paragraph" w:styleId="Header">
    <w:name w:val="header"/>
    <w:aliases w:val="Header 1"/>
    <w:link w:val="HeaderChar"/>
    <w:uiPriority w:val="99"/>
    <w:rsid w:val="00BF7AE4"/>
    <w:pPr>
      <w:pBdr>
        <w:bottom w:val="double" w:sz="28" w:space="2" w:color="000000"/>
      </w:pBdr>
      <w:suppressAutoHyphens/>
      <w:spacing w:after="240"/>
    </w:pPr>
    <w:rPr>
      <w:rFonts w:eastAsia="Arial"/>
      <w:b/>
      <w:sz w:val="44"/>
      <w:lang w:eastAsia="ar-SA"/>
    </w:rPr>
  </w:style>
  <w:style w:type="character" w:customStyle="1" w:styleId="HeaderChar">
    <w:name w:val="Header Char"/>
    <w:aliases w:val="Header 1 Char1"/>
    <w:basedOn w:val="DefaultParagraphFont"/>
    <w:link w:val="Header"/>
    <w:uiPriority w:val="99"/>
    <w:rsid w:val="00BF7AE4"/>
    <w:rPr>
      <w:rFonts w:eastAsia="Arial"/>
      <w:b/>
      <w:sz w:val="44"/>
      <w:lang w:val="en-US" w:eastAsia="ar-SA" w:bidi="ar-SA"/>
    </w:rPr>
  </w:style>
  <w:style w:type="paragraph" w:styleId="Footer">
    <w:name w:val="footer"/>
    <w:basedOn w:val="Normal"/>
    <w:link w:val="FooterChar"/>
    <w:uiPriority w:val="99"/>
    <w:rsid w:val="000936A7"/>
    <w:pPr>
      <w:tabs>
        <w:tab w:val="center" w:pos="4320"/>
        <w:tab w:val="right" w:pos="8640"/>
      </w:tabs>
    </w:pPr>
  </w:style>
  <w:style w:type="character" w:customStyle="1" w:styleId="FooterChar">
    <w:name w:val="Footer Char"/>
    <w:basedOn w:val="DefaultParagraphFont"/>
    <w:link w:val="Footer"/>
    <w:uiPriority w:val="99"/>
    <w:rsid w:val="00272E1F"/>
    <w:rPr>
      <w:rFonts w:ascii="Arial" w:hAnsi="Arial"/>
      <w:sz w:val="18"/>
      <w:szCs w:val="18"/>
      <w:lang w:eastAsia="ar-SA"/>
    </w:rPr>
  </w:style>
  <w:style w:type="paragraph" w:styleId="BodyText2">
    <w:name w:val="Body Text 2"/>
    <w:aliases w:val="Body Text No Space"/>
    <w:link w:val="BodyText2Char1"/>
    <w:rsid w:val="000936A7"/>
    <w:pPr>
      <w:suppressAutoHyphens/>
    </w:pPr>
    <w:rPr>
      <w:rFonts w:ascii="Arial" w:eastAsia="Arial" w:hAnsi="Arial"/>
      <w:sz w:val="18"/>
      <w:lang w:eastAsia="ar-SA"/>
    </w:rPr>
  </w:style>
  <w:style w:type="character" w:customStyle="1" w:styleId="BodyText2Char1">
    <w:name w:val="Body Text 2 Char1"/>
    <w:aliases w:val="Body Text No Space Char1"/>
    <w:basedOn w:val="DefaultParagraphFont"/>
    <w:link w:val="BodyText2"/>
    <w:rsid w:val="009B5B4C"/>
    <w:rPr>
      <w:rFonts w:ascii="Arial" w:eastAsia="Arial" w:hAnsi="Arial"/>
      <w:sz w:val="18"/>
      <w:lang w:eastAsia="ar-SA"/>
    </w:rPr>
  </w:style>
  <w:style w:type="paragraph" w:customStyle="1" w:styleId="Bullet1">
    <w:name w:val="Bullet 1"/>
    <w:rsid w:val="000936A7"/>
    <w:pPr>
      <w:tabs>
        <w:tab w:val="num" w:pos="360"/>
      </w:tabs>
      <w:suppressAutoHyphens/>
      <w:spacing w:before="60"/>
    </w:pPr>
    <w:rPr>
      <w:rFonts w:ascii="Arial" w:eastAsia="Arial" w:hAnsi="Arial"/>
      <w:sz w:val="18"/>
      <w:lang w:eastAsia="ar-SA"/>
    </w:rPr>
  </w:style>
  <w:style w:type="paragraph" w:customStyle="1" w:styleId="ParagraphHeading">
    <w:name w:val="Paragraph Heading"/>
    <w:rsid w:val="000936A7"/>
    <w:pPr>
      <w:suppressAutoHyphens/>
      <w:spacing w:before="120"/>
    </w:pPr>
    <w:rPr>
      <w:rFonts w:ascii="Arial" w:eastAsia="Arial" w:hAnsi="Arial"/>
      <w:b/>
      <w:i/>
      <w:sz w:val="22"/>
      <w:lang w:eastAsia="ar-SA"/>
    </w:rPr>
  </w:style>
  <w:style w:type="paragraph" w:styleId="BodyText3">
    <w:name w:val="Body Text 3"/>
    <w:aliases w:val="Body Text Bold11"/>
    <w:link w:val="BodyText3Char"/>
    <w:rsid w:val="000936A7"/>
    <w:pPr>
      <w:suppressAutoHyphens/>
      <w:spacing w:before="120"/>
    </w:pPr>
    <w:rPr>
      <w:rFonts w:ascii="Arial" w:eastAsia="Arial" w:hAnsi="Arial"/>
      <w:b/>
      <w:sz w:val="22"/>
      <w:lang w:eastAsia="ar-SA"/>
    </w:rPr>
  </w:style>
  <w:style w:type="character" w:customStyle="1" w:styleId="BodyText3Char">
    <w:name w:val="Body Text 3 Char"/>
    <w:aliases w:val="Body Text Bold11 Char"/>
    <w:basedOn w:val="DefaultParagraphFont"/>
    <w:link w:val="BodyText3"/>
    <w:rsid w:val="005B4A86"/>
    <w:rPr>
      <w:rFonts w:ascii="Arial" w:eastAsia="Arial" w:hAnsi="Arial"/>
      <w:b/>
      <w:sz w:val="22"/>
      <w:lang w:eastAsia="ar-SA"/>
    </w:rPr>
  </w:style>
  <w:style w:type="paragraph" w:customStyle="1" w:styleId="Indent1">
    <w:name w:val="Indent 1"/>
    <w:basedOn w:val="BodyText"/>
    <w:rsid w:val="000936A7"/>
    <w:pPr>
      <w:ind w:left="360"/>
    </w:pPr>
  </w:style>
  <w:style w:type="paragraph" w:customStyle="1" w:styleId="NumberedIndent">
    <w:name w:val="Numbered Indent"/>
    <w:rsid w:val="000936A7"/>
    <w:pPr>
      <w:tabs>
        <w:tab w:val="left" w:pos="720"/>
      </w:tabs>
      <w:suppressAutoHyphens/>
      <w:spacing w:before="120"/>
      <w:ind w:left="720" w:hanging="360"/>
    </w:pPr>
    <w:rPr>
      <w:rFonts w:ascii="Arial" w:eastAsia="Arial" w:hAnsi="Arial"/>
      <w:sz w:val="18"/>
      <w:lang w:eastAsia="ar-SA"/>
    </w:rPr>
  </w:style>
  <w:style w:type="paragraph" w:customStyle="1" w:styleId="Cover">
    <w:name w:val="Cover"/>
    <w:rsid w:val="000936A7"/>
    <w:pPr>
      <w:suppressAutoHyphens/>
      <w:jc w:val="center"/>
    </w:pPr>
    <w:rPr>
      <w:rFonts w:eastAsia="Arial"/>
      <w:b/>
      <w:sz w:val="52"/>
      <w:lang w:eastAsia="ar-SA"/>
    </w:rPr>
  </w:style>
  <w:style w:type="paragraph" w:customStyle="1" w:styleId="CoverSubTitle">
    <w:name w:val="Cover Sub Title"/>
    <w:rsid w:val="000936A7"/>
    <w:pPr>
      <w:suppressAutoHyphens/>
      <w:jc w:val="center"/>
    </w:pPr>
    <w:rPr>
      <w:rFonts w:eastAsia="Arial"/>
      <w:b/>
      <w:sz w:val="32"/>
      <w:lang w:eastAsia="ar-SA"/>
    </w:rPr>
  </w:style>
  <w:style w:type="paragraph" w:styleId="TOCHeading">
    <w:name w:val="TOC Heading"/>
    <w:uiPriority w:val="39"/>
    <w:qFormat/>
    <w:rsid w:val="000936A7"/>
    <w:pPr>
      <w:tabs>
        <w:tab w:val="right" w:leader="dot" w:pos="9360"/>
      </w:tabs>
      <w:suppressAutoHyphens/>
    </w:pPr>
    <w:rPr>
      <w:rFonts w:ascii="Arial" w:eastAsia="Arial" w:hAnsi="Arial"/>
      <w:b/>
      <w:sz w:val="24"/>
      <w:lang w:eastAsia="ar-SA"/>
    </w:rPr>
  </w:style>
  <w:style w:type="paragraph" w:customStyle="1" w:styleId="TOCSubhead">
    <w:name w:val="TOC Subhead"/>
    <w:rsid w:val="000936A7"/>
    <w:pPr>
      <w:tabs>
        <w:tab w:val="right" w:leader="dot" w:pos="9360"/>
      </w:tabs>
      <w:suppressAutoHyphens/>
      <w:ind w:left="360"/>
    </w:pPr>
    <w:rPr>
      <w:rFonts w:ascii="Arial" w:eastAsia="Arial" w:hAnsi="Arial"/>
      <w:sz w:val="22"/>
      <w:lang w:eastAsia="ar-SA"/>
    </w:rPr>
  </w:style>
  <w:style w:type="paragraph" w:customStyle="1" w:styleId="TOCApp">
    <w:name w:val="TOC App"/>
    <w:basedOn w:val="TOCSubhead"/>
    <w:rsid w:val="000936A7"/>
    <w:pPr>
      <w:tabs>
        <w:tab w:val="left" w:pos="1710"/>
      </w:tabs>
    </w:pPr>
  </w:style>
  <w:style w:type="paragraph" w:customStyle="1" w:styleId="ParagraphHeading2">
    <w:name w:val="Paragraph Heading 2"/>
    <w:rsid w:val="000936A7"/>
    <w:pPr>
      <w:suppressAutoHyphens/>
      <w:spacing w:before="120"/>
      <w:ind w:left="360"/>
    </w:pPr>
    <w:rPr>
      <w:rFonts w:ascii="Arial" w:eastAsia="Arial" w:hAnsi="Arial"/>
      <w:b/>
      <w:sz w:val="22"/>
      <w:lang w:eastAsia="ar-SA"/>
    </w:rPr>
  </w:style>
  <w:style w:type="paragraph" w:styleId="BodyTextFirstIndent">
    <w:name w:val="Body Text First Indent"/>
    <w:basedOn w:val="BodyText"/>
    <w:link w:val="BodyTextFirstIndentChar"/>
    <w:rsid w:val="000936A7"/>
  </w:style>
  <w:style w:type="character" w:customStyle="1" w:styleId="BodyTextFirstIndentChar">
    <w:name w:val="Body Text First Indent Char"/>
    <w:basedOn w:val="BodyTextChar"/>
    <w:link w:val="BodyTextFirstIndent"/>
    <w:rsid w:val="005B4A86"/>
    <w:rPr>
      <w:rFonts w:ascii="Arial" w:eastAsia="Arial" w:hAnsi="Arial"/>
      <w:sz w:val="18"/>
      <w:szCs w:val="18"/>
      <w:lang w:eastAsia="ar-SA"/>
    </w:rPr>
  </w:style>
  <w:style w:type="paragraph" w:styleId="BodyTextIndent">
    <w:name w:val="Body Text Indent"/>
    <w:basedOn w:val="Normal"/>
    <w:link w:val="BodyTextIndentChar"/>
    <w:rsid w:val="000936A7"/>
    <w:pPr>
      <w:keepNext/>
      <w:spacing w:before="120"/>
      <w:ind w:left="720"/>
    </w:pPr>
  </w:style>
  <w:style w:type="character" w:customStyle="1" w:styleId="BodyTextIndentChar">
    <w:name w:val="Body Text Indent Char"/>
    <w:basedOn w:val="DefaultParagraphFont"/>
    <w:link w:val="BodyTextIndent"/>
    <w:rsid w:val="005B4A86"/>
    <w:rPr>
      <w:rFonts w:ascii="Arial" w:hAnsi="Arial"/>
      <w:sz w:val="18"/>
      <w:szCs w:val="18"/>
      <w:lang w:eastAsia="ar-SA"/>
    </w:rPr>
  </w:style>
  <w:style w:type="paragraph" w:customStyle="1" w:styleId="Bullet2">
    <w:name w:val="Bullet2"/>
    <w:basedOn w:val="Normal"/>
    <w:rsid w:val="000936A7"/>
    <w:pPr>
      <w:tabs>
        <w:tab w:val="left" w:pos="360"/>
        <w:tab w:val="num" w:pos="720"/>
      </w:tabs>
      <w:ind w:left="-360"/>
    </w:pPr>
    <w:rPr>
      <w:b/>
    </w:rPr>
  </w:style>
  <w:style w:type="paragraph" w:customStyle="1" w:styleId="TableHeader">
    <w:name w:val="Table Header"/>
    <w:next w:val="AppTableRow"/>
    <w:rsid w:val="000936A7"/>
    <w:pPr>
      <w:widowControl w:val="0"/>
      <w:suppressAutoHyphens/>
    </w:pPr>
    <w:rPr>
      <w:rFonts w:ascii="Arial" w:eastAsia="Arial" w:hAnsi="Arial"/>
      <w:b/>
      <w:sz w:val="18"/>
      <w:szCs w:val="18"/>
      <w:lang w:eastAsia="ar-SA"/>
    </w:rPr>
  </w:style>
  <w:style w:type="paragraph" w:customStyle="1" w:styleId="AppTableRow">
    <w:name w:val="App Table Row"/>
    <w:basedOn w:val="Normal"/>
    <w:rsid w:val="000936A7"/>
    <w:pPr>
      <w:spacing w:before="40" w:after="40"/>
    </w:pPr>
  </w:style>
  <w:style w:type="paragraph" w:customStyle="1" w:styleId="AppJ">
    <w:name w:val="AppJ"/>
    <w:basedOn w:val="BodyText"/>
    <w:rsid w:val="000936A7"/>
    <w:pPr>
      <w:tabs>
        <w:tab w:val="left" w:pos="540"/>
      </w:tabs>
      <w:spacing w:before="0"/>
      <w:ind w:left="547" w:hanging="547"/>
    </w:pPr>
  </w:style>
  <w:style w:type="paragraph" w:customStyle="1" w:styleId="AppKHeader">
    <w:name w:val="AppK Header"/>
    <w:basedOn w:val="Heading2"/>
    <w:rsid w:val="000936A7"/>
    <w:pPr>
      <w:tabs>
        <w:tab w:val="clear" w:pos="0"/>
      </w:tabs>
      <w:outlineLvl w:val="9"/>
    </w:pPr>
    <w:rPr>
      <w:sz w:val="24"/>
      <w:szCs w:val="24"/>
    </w:rPr>
  </w:style>
  <w:style w:type="paragraph" w:customStyle="1" w:styleId="AppTableRowSpace">
    <w:name w:val="App Table Row Space"/>
    <w:basedOn w:val="Normal"/>
    <w:rsid w:val="000936A7"/>
    <w:pPr>
      <w:spacing w:before="40" w:after="120"/>
    </w:pPr>
  </w:style>
  <w:style w:type="paragraph" w:styleId="TOC1">
    <w:name w:val="toc 1"/>
    <w:next w:val="TOCSubhead"/>
    <w:uiPriority w:val="39"/>
    <w:qFormat/>
    <w:rsid w:val="005218E6"/>
    <w:pPr>
      <w:tabs>
        <w:tab w:val="right" w:leader="dot" w:pos="10800"/>
      </w:tabs>
      <w:suppressAutoHyphens/>
    </w:pPr>
    <w:rPr>
      <w:rFonts w:ascii="Arial" w:eastAsia="Arial" w:hAnsi="Arial"/>
      <w:szCs w:val="18"/>
      <w:lang w:eastAsia="ar-SA"/>
    </w:rPr>
  </w:style>
  <w:style w:type="paragraph" w:styleId="TOC2">
    <w:name w:val="toc 2"/>
    <w:next w:val="Normal"/>
    <w:uiPriority w:val="39"/>
    <w:qFormat/>
    <w:rsid w:val="001449EA"/>
    <w:pPr>
      <w:tabs>
        <w:tab w:val="right" w:leader="dot" w:pos="10800"/>
      </w:tabs>
      <w:suppressAutoHyphens/>
      <w:ind w:left="180"/>
    </w:pPr>
    <w:rPr>
      <w:rFonts w:ascii="Arial" w:eastAsia="Arial" w:hAnsi="Arial"/>
      <w:szCs w:val="18"/>
      <w:lang w:eastAsia="ar-SA"/>
    </w:rPr>
  </w:style>
  <w:style w:type="paragraph" w:customStyle="1" w:styleId="ChartHeading">
    <w:name w:val="Chart Heading"/>
    <w:rsid w:val="000936A7"/>
    <w:pPr>
      <w:suppressAutoHyphens/>
      <w:spacing w:before="60" w:after="60"/>
      <w:jc w:val="center"/>
    </w:pPr>
    <w:rPr>
      <w:rFonts w:ascii="Arial" w:eastAsia="Arial" w:hAnsi="Arial"/>
      <w:b/>
      <w:sz w:val="24"/>
      <w:szCs w:val="24"/>
      <w:lang w:eastAsia="ar-SA"/>
    </w:rPr>
  </w:style>
  <w:style w:type="paragraph" w:customStyle="1" w:styleId="SRCbullet">
    <w:name w:val="SRC bullet"/>
    <w:basedOn w:val="Normal"/>
    <w:rsid w:val="000936A7"/>
    <w:pPr>
      <w:keepNext/>
      <w:widowControl/>
      <w:tabs>
        <w:tab w:val="left" w:pos="-1080"/>
        <w:tab w:val="left" w:pos="-720"/>
        <w:tab w:val="left" w:pos="0"/>
        <w:tab w:val="left" w:pos="1080"/>
      </w:tabs>
      <w:spacing w:before="480" w:after="60"/>
    </w:pPr>
    <w:rPr>
      <w:b/>
      <w:sz w:val="22"/>
      <w:szCs w:val="20"/>
    </w:rPr>
  </w:style>
  <w:style w:type="paragraph" w:customStyle="1" w:styleId="SRClist">
    <w:name w:val="SRC list"/>
    <w:basedOn w:val="Normal"/>
    <w:rsid w:val="000936A7"/>
    <w:pPr>
      <w:widowControl/>
      <w:spacing w:before="40" w:after="40"/>
      <w:ind w:left="1080"/>
    </w:pPr>
    <w:rPr>
      <w:rFonts w:cs="Arial"/>
      <w:sz w:val="22"/>
    </w:rPr>
  </w:style>
  <w:style w:type="paragraph" w:customStyle="1" w:styleId="SRCelementdef">
    <w:name w:val="SRC element def"/>
    <w:basedOn w:val="Normal"/>
    <w:rsid w:val="000936A7"/>
    <w:pPr>
      <w:widowControl/>
      <w:spacing w:before="240" w:after="40"/>
      <w:ind w:left="720"/>
    </w:pPr>
    <w:rPr>
      <w:sz w:val="22"/>
      <w:szCs w:val="20"/>
    </w:rPr>
  </w:style>
  <w:style w:type="paragraph" w:customStyle="1" w:styleId="SRCsubtopic">
    <w:name w:val="SRC subtopic"/>
    <w:basedOn w:val="Normal"/>
    <w:rsid w:val="000936A7"/>
    <w:pPr>
      <w:keepNext/>
      <w:widowControl/>
      <w:spacing w:before="120"/>
      <w:ind w:left="720"/>
    </w:pPr>
    <w:rPr>
      <w:rFonts w:cs="Arial"/>
      <w:b/>
      <w:bCs/>
      <w:i/>
      <w:iCs/>
      <w:sz w:val="22"/>
    </w:rPr>
  </w:style>
  <w:style w:type="paragraph" w:customStyle="1" w:styleId="SRCinfoline">
    <w:name w:val="SRC info line"/>
    <w:basedOn w:val="Normal"/>
    <w:rsid w:val="000936A7"/>
    <w:pPr>
      <w:keepNext/>
      <w:widowControl/>
      <w:tabs>
        <w:tab w:val="left" w:pos="-1080"/>
        <w:tab w:val="left" w:pos="-720"/>
        <w:tab w:val="left" w:pos="0"/>
        <w:tab w:val="left" w:pos="1080"/>
      </w:tabs>
      <w:ind w:left="2340" w:right="-360"/>
    </w:pPr>
    <w:rPr>
      <w:bCs/>
      <w:szCs w:val="20"/>
    </w:rPr>
  </w:style>
  <w:style w:type="paragraph" w:customStyle="1" w:styleId="font6">
    <w:name w:val="font6"/>
    <w:basedOn w:val="Normal"/>
    <w:rsid w:val="000936A7"/>
    <w:pPr>
      <w:widowControl/>
      <w:spacing w:before="100" w:after="100"/>
    </w:pPr>
    <w:rPr>
      <w:rFonts w:eastAsia="Arial Unicode MS" w:cs="Arial"/>
    </w:rPr>
  </w:style>
  <w:style w:type="paragraph" w:styleId="TOC3">
    <w:name w:val="toc 3"/>
    <w:basedOn w:val="Normal"/>
    <w:next w:val="Normal"/>
    <w:uiPriority w:val="39"/>
    <w:qFormat/>
    <w:rsid w:val="000936A7"/>
    <w:pPr>
      <w:tabs>
        <w:tab w:val="left" w:pos="2160"/>
      </w:tabs>
      <w:ind w:left="2520" w:hanging="2160"/>
    </w:pPr>
    <w:rPr>
      <w:b/>
      <w:sz w:val="24"/>
    </w:rPr>
  </w:style>
  <w:style w:type="paragraph" w:customStyle="1" w:styleId="WW-Default">
    <w:name w:val="WW-Default"/>
    <w:rsid w:val="000936A7"/>
    <w:pPr>
      <w:suppressAutoHyphens/>
      <w:autoSpaceDE w:val="0"/>
    </w:pPr>
    <w:rPr>
      <w:rFonts w:ascii="Arial Black" w:eastAsia="Arial" w:hAnsi="Arial Black" w:cs="Arial Black"/>
      <w:color w:val="000000"/>
      <w:sz w:val="24"/>
      <w:szCs w:val="24"/>
      <w:lang w:eastAsia="ar-SA"/>
    </w:rPr>
  </w:style>
  <w:style w:type="paragraph" w:styleId="Title">
    <w:name w:val="Title"/>
    <w:basedOn w:val="Normal"/>
    <w:next w:val="Subtitle"/>
    <w:link w:val="TitleChar"/>
    <w:qFormat/>
    <w:rsid w:val="000936A7"/>
    <w:pPr>
      <w:widowControl/>
      <w:jc w:val="center"/>
    </w:pPr>
    <w:rPr>
      <w:rFonts w:ascii="Arial Black" w:hAnsi="Arial Black"/>
      <w:sz w:val="28"/>
      <w:szCs w:val="24"/>
    </w:rPr>
  </w:style>
  <w:style w:type="paragraph" w:styleId="Subtitle">
    <w:name w:val="Subtitle"/>
    <w:basedOn w:val="Heading"/>
    <w:next w:val="BodyText"/>
    <w:qFormat/>
    <w:rsid w:val="000936A7"/>
    <w:pPr>
      <w:jc w:val="center"/>
    </w:pPr>
    <w:rPr>
      <w:i/>
      <w:iCs/>
    </w:rPr>
  </w:style>
  <w:style w:type="character" w:customStyle="1" w:styleId="TitleChar">
    <w:name w:val="Title Char"/>
    <w:basedOn w:val="DefaultParagraphFont"/>
    <w:link w:val="Title"/>
    <w:rsid w:val="005B4A86"/>
    <w:rPr>
      <w:rFonts w:ascii="Arial Black" w:hAnsi="Arial Black"/>
      <w:sz w:val="28"/>
      <w:szCs w:val="24"/>
      <w:lang w:eastAsia="ar-SA"/>
    </w:rPr>
  </w:style>
  <w:style w:type="paragraph" w:styleId="BalloonText">
    <w:name w:val="Balloon Text"/>
    <w:basedOn w:val="Normal"/>
    <w:link w:val="BalloonTextChar"/>
    <w:rsid w:val="000936A7"/>
    <w:rPr>
      <w:rFonts w:ascii="Tahoma" w:hAnsi="Tahoma" w:cs="Tahoma"/>
      <w:sz w:val="16"/>
      <w:szCs w:val="16"/>
    </w:rPr>
  </w:style>
  <w:style w:type="character" w:customStyle="1" w:styleId="BalloonTextChar">
    <w:name w:val="Balloon Text Char"/>
    <w:basedOn w:val="DefaultParagraphFont"/>
    <w:link w:val="BalloonText"/>
    <w:rsid w:val="005B4A86"/>
    <w:rPr>
      <w:rFonts w:ascii="Tahoma" w:hAnsi="Tahoma" w:cs="Tahoma"/>
      <w:sz w:val="16"/>
      <w:szCs w:val="16"/>
      <w:lang w:eastAsia="ar-SA"/>
    </w:rPr>
  </w:style>
  <w:style w:type="paragraph" w:styleId="CommentText">
    <w:name w:val="annotation text"/>
    <w:basedOn w:val="Normal"/>
    <w:rsid w:val="000936A7"/>
    <w:rPr>
      <w:sz w:val="20"/>
      <w:szCs w:val="20"/>
    </w:rPr>
  </w:style>
  <w:style w:type="paragraph" w:styleId="CommentSubject">
    <w:name w:val="annotation subject"/>
    <w:basedOn w:val="CommentText"/>
    <w:next w:val="CommentText"/>
    <w:rsid w:val="000936A7"/>
    <w:rPr>
      <w:b/>
      <w:bCs/>
    </w:rPr>
  </w:style>
  <w:style w:type="paragraph" w:customStyle="1" w:styleId="TableContents">
    <w:name w:val="Table Contents"/>
    <w:basedOn w:val="Normal"/>
    <w:rsid w:val="000936A7"/>
    <w:pPr>
      <w:suppressLineNumbers/>
    </w:pPr>
  </w:style>
  <w:style w:type="paragraph" w:customStyle="1" w:styleId="TableHeading">
    <w:name w:val="Table Heading"/>
    <w:basedOn w:val="TableContents"/>
    <w:rsid w:val="000936A7"/>
    <w:pPr>
      <w:jc w:val="center"/>
    </w:pPr>
    <w:rPr>
      <w:b/>
      <w:bCs/>
    </w:rPr>
  </w:style>
  <w:style w:type="paragraph" w:customStyle="1" w:styleId="Framecontents">
    <w:name w:val="Frame contents"/>
    <w:basedOn w:val="BodyText"/>
    <w:rsid w:val="000936A7"/>
  </w:style>
  <w:style w:type="paragraph" w:customStyle="1" w:styleId="SectionHead">
    <w:name w:val="SectionHead"/>
    <w:basedOn w:val="Header"/>
    <w:link w:val="SectionHeadChar"/>
    <w:qFormat/>
    <w:rsid w:val="00BF7AE4"/>
  </w:style>
  <w:style w:type="character" w:customStyle="1" w:styleId="SectionHeadChar">
    <w:name w:val="SectionHead Char"/>
    <w:basedOn w:val="HeaderChar"/>
    <w:link w:val="SectionHead"/>
    <w:rsid w:val="00BF7AE4"/>
    <w:rPr>
      <w:rFonts w:eastAsia="Arial"/>
      <w:b/>
      <w:sz w:val="44"/>
      <w:lang w:val="en-US" w:eastAsia="ar-SA" w:bidi="ar-SA"/>
    </w:rPr>
  </w:style>
  <w:style w:type="paragraph" w:styleId="ListParagraph">
    <w:name w:val="List Paragraph"/>
    <w:basedOn w:val="Normal"/>
    <w:uiPriority w:val="34"/>
    <w:qFormat/>
    <w:rsid w:val="001759C9"/>
    <w:pPr>
      <w:ind w:left="720"/>
    </w:pPr>
  </w:style>
  <w:style w:type="paragraph" w:customStyle="1" w:styleId="Default">
    <w:name w:val="Default"/>
    <w:rsid w:val="00860F08"/>
    <w:pPr>
      <w:autoSpaceDE w:val="0"/>
      <w:autoSpaceDN w:val="0"/>
      <w:adjustRightInd w:val="0"/>
    </w:pPr>
    <w:rPr>
      <w:rFonts w:ascii="Arial Black" w:hAnsi="Arial Black" w:cs="Arial Black"/>
      <w:color w:val="000000"/>
      <w:sz w:val="24"/>
      <w:szCs w:val="24"/>
    </w:rPr>
  </w:style>
  <w:style w:type="paragraph" w:customStyle="1" w:styleId="Heading20">
    <w:name w:val="Heading2"/>
    <w:basedOn w:val="Header"/>
    <w:link w:val="Heading2Char0"/>
    <w:rsid w:val="00A36EF3"/>
    <w:rPr>
      <w:color w:val="FF0000"/>
    </w:rPr>
  </w:style>
  <w:style w:type="character" w:customStyle="1" w:styleId="Heading2Char0">
    <w:name w:val="Heading2 Char"/>
    <w:basedOn w:val="HeaderChar"/>
    <w:link w:val="Heading20"/>
    <w:rsid w:val="00A36EF3"/>
    <w:rPr>
      <w:rFonts w:eastAsia="Arial"/>
      <w:b/>
      <w:color w:val="FF0000"/>
      <w:sz w:val="44"/>
      <w:lang w:val="en-US" w:eastAsia="ar-SA" w:bidi="ar-SA"/>
    </w:rPr>
  </w:style>
  <w:style w:type="paragraph" w:customStyle="1" w:styleId="Redunderline">
    <w:name w:val="Red underline"/>
    <w:basedOn w:val="Heading20"/>
    <w:link w:val="RedunderlineChar"/>
    <w:qFormat/>
    <w:rsid w:val="00A36EF3"/>
  </w:style>
  <w:style w:type="character" w:customStyle="1" w:styleId="RedunderlineChar">
    <w:name w:val="Red underline Char"/>
    <w:basedOn w:val="Heading2Char0"/>
    <w:link w:val="Redunderline"/>
    <w:rsid w:val="00A36EF3"/>
    <w:rPr>
      <w:rFonts w:eastAsia="Arial"/>
      <w:b/>
      <w:color w:val="FF0000"/>
      <w:sz w:val="44"/>
      <w:lang w:val="en-US" w:eastAsia="ar-SA" w:bidi="ar-SA"/>
    </w:rPr>
  </w:style>
  <w:style w:type="paragraph" w:styleId="DocumentMap">
    <w:name w:val="Document Map"/>
    <w:basedOn w:val="Normal"/>
    <w:link w:val="DocumentMapChar"/>
    <w:uiPriority w:val="99"/>
    <w:unhideWhenUsed/>
    <w:rsid w:val="00206341"/>
    <w:rPr>
      <w:rFonts w:ascii="Tahoma" w:hAnsi="Tahoma" w:cs="Tahoma"/>
      <w:sz w:val="16"/>
      <w:szCs w:val="16"/>
    </w:rPr>
  </w:style>
  <w:style w:type="character" w:customStyle="1" w:styleId="DocumentMapChar">
    <w:name w:val="Document Map Char"/>
    <w:basedOn w:val="DefaultParagraphFont"/>
    <w:link w:val="DocumentMap"/>
    <w:uiPriority w:val="99"/>
    <w:rsid w:val="00206341"/>
    <w:rPr>
      <w:rFonts w:ascii="Tahoma" w:hAnsi="Tahoma" w:cs="Tahoma"/>
      <w:sz w:val="16"/>
      <w:szCs w:val="16"/>
      <w:lang w:eastAsia="ar-SA"/>
    </w:rPr>
  </w:style>
  <w:style w:type="character" w:customStyle="1" w:styleId="fontbold1">
    <w:name w:val="fontbold1"/>
    <w:basedOn w:val="DefaultParagraphFont"/>
    <w:rsid w:val="00AC1E29"/>
    <w:rPr>
      <w:b/>
      <w:bCs/>
    </w:rPr>
  </w:style>
  <w:style w:type="character" w:styleId="Emphasis">
    <w:name w:val="Emphasis"/>
    <w:basedOn w:val="DefaultParagraphFont"/>
    <w:uiPriority w:val="20"/>
    <w:qFormat/>
    <w:rsid w:val="00AC1E29"/>
    <w:rPr>
      <w:i/>
      <w:iCs/>
    </w:rPr>
  </w:style>
  <w:style w:type="table" w:styleId="TableGrid">
    <w:name w:val="Table Grid"/>
    <w:basedOn w:val="TableNormal"/>
    <w:uiPriority w:val="59"/>
    <w:rsid w:val="00AA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D58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70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5253FD"/>
    <w:rPr>
      <w:color w:val="808080"/>
    </w:rPr>
  </w:style>
  <w:style w:type="paragraph" w:styleId="NormalIndent">
    <w:name w:val="Normal Indent"/>
    <w:basedOn w:val="Normal"/>
    <w:uiPriority w:val="99"/>
    <w:rsid w:val="00461870"/>
    <w:pPr>
      <w:ind w:left="720"/>
    </w:pPr>
  </w:style>
  <w:style w:type="paragraph" w:customStyle="1" w:styleId="Paragraph">
    <w:name w:val="Paragraph"/>
    <w:basedOn w:val="Normal"/>
    <w:rsid w:val="00461870"/>
    <w:pPr>
      <w:spacing w:before="120" w:after="120"/>
    </w:pPr>
  </w:style>
  <w:style w:type="paragraph" w:styleId="Revision">
    <w:name w:val="Revision"/>
    <w:hidden/>
    <w:uiPriority w:val="99"/>
    <w:semiHidden/>
    <w:rsid w:val="00482F4D"/>
    <w:rPr>
      <w:rFonts w:ascii="Arial" w:hAnsi="Arial"/>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936A7"/>
    <w:pPr>
      <w:widowControl w:val="0"/>
      <w:suppressAutoHyphens/>
    </w:pPr>
    <w:rPr>
      <w:rFonts w:ascii="Arial" w:hAnsi="Arial"/>
      <w:sz w:val="18"/>
      <w:szCs w:val="18"/>
      <w:lang w:eastAsia="ar-SA"/>
    </w:rPr>
  </w:style>
  <w:style w:type="paragraph" w:styleId="Heading1">
    <w:name w:val="heading 1"/>
    <w:basedOn w:val="Normal"/>
    <w:next w:val="Normal"/>
    <w:link w:val="Heading1Char"/>
    <w:autoRedefine/>
    <w:qFormat/>
    <w:rsid w:val="007C2B74"/>
    <w:pPr>
      <w:keepNext/>
      <w:widowControl/>
      <w:tabs>
        <w:tab w:val="left" w:pos="0"/>
      </w:tabs>
      <w:ind w:right="-547"/>
      <w:outlineLvl w:val="0"/>
    </w:pPr>
    <w:rPr>
      <w:rFonts w:ascii="Tahoma" w:eastAsia="Arial" w:hAnsi="Tahoma" w:cs="Tahoma"/>
      <w:b/>
      <w:sz w:val="40"/>
      <w:szCs w:val="20"/>
    </w:rPr>
  </w:style>
  <w:style w:type="paragraph" w:styleId="Heading2">
    <w:name w:val="heading 2"/>
    <w:basedOn w:val="Normal"/>
    <w:next w:val="Normal"/>
    <w:link w:val="Heading2Char"/>
    <w:autoRedefine/>
    <w:qFormat/>
    <w:rsid w:val="00B11702"/>
    <w:pPr>
      <w:keepNext/>
      <w:tabs>
        <w:tab w:val="left" w:pos="-1080"/>
        <w:tab w:val="left" w:pos="-720"/>
        <w:tab w:val="num" w:pos="0"/>
        <w:tab w:val="left" w:pos="360"/>
        <w:tab w:val="left" w:pos="720"/>
        <w:tab w:val="left" w:pos="1080"/>
      </w:tabs>
      <w:spacing w:before="120"/>
      <w:ind w:right="-720"/>
      <w:outlineLvl w:val="1"/>
    </w:pPr>
    <w:rPr>
      <w:rFonts w:ascii="Tahoma" w:hAnsi="Tahoma" w:cs="Tahoma"/>
      <w:b/>
      <w:caps/>
      <w:sz w:val="28"/>
      <w:szCs w:val="28"/>
    </w:rPr>
  </w:style>
  <w:style w:type="paragraph" w:styleId="Heading3">
    <w:name w:val="heading 3"/>
    <w:basedOn w:val="Normal"/>
    <w:next w:val="Normal"/>
    <w:link w:val="Heading3Char"/>
    <w:qFormat/>
    <w:rsid w:val="00622333"/>
    <w:pPr>
      <w:spacing w:before="120" w:after="120"/>
      <w:outlineLvl w:val="2"/>
    </w:pPr>
    <w:rPr>
      <w:rFonts w:ascii="Tahoma" w:hAnsi="Tahoma" w:cs="Tahoma"/>
      <w:b/>
      <w:i/>
      <w:sz w:val="24"/>
      <w:szCs w:val="24"/>
    </w:rPr>
  </w:style>
  <w:style w:type="paragraph" w:styleId="Heading4">
    <w:name w:val="heading 4"/>
    <w:basedOn w:val="Normal"/>
    <w:next w:val="Normal"/>
    <w:link w:val="Heading4Char"/>
    <w:qFormat/>
    <w:rsid w:val="00BD1D9E"/>
    <w:pPr>
      <w:spacing w:before="120" w:after="120"/>
      <w:outlineLvl w:val="3"/>
    </w:pPr>
    <w:rPr>
      <w:rFonts w:ascii="Tahoma" w:hAnsi="Tahoma" w:cs="Tahoma"/>
      <w:b/>
      <w:sz w:val="20"/>
      <w:szCs w:val="20"/>
    </w:rPr>
  </w:style>
  <w:style w:type="paragraph" w:styleId="Heading5">
    <w:name w:val="heading 5"/>
    <w:basedOn w:val="Normal"/>
    <w:next w:val="Normal"/>
    <w:link w:val="Heading5Char"/>
    <w:qFormat/>
    <w:rsid w:val="00134CEC"/>
    <w:pPr>
      <w:outlineLvl w:val="4"/>
    </w:pPr>
    <w:rPr>
      <w:sz w:val="28"/>
      <w:szCs w:val="28"/>
    </w:rPr>
  </w:style>
  <w:style w:type="paragraph" w:styleId="Heading6">
    <w:name w:val="heading 6"/>
    <w:basedOn w:val="Normal"/>
    <w:next w:val="Normal"/>
    <w:link w:val="Heading6Char"/>
    <w:qFormat/>
    <w:rsid w:val="000936A7"/>
    <w:pPr>
      <w:keepNext/>
      <w:tabs>
        <w:tab w:val="left" w:pos="-1080"/>
        <w:tab w:val="left" w:pos="-720"/>
        <w:tab w:val="left" w:pos="0"/>
        <w:tab w:val="left" w:pos="720"/>
        <w:tab w:val="left" w:pos="1080"/>
      </w:tabs>
      <w:spacing w:before="480"/>
      <w:outlineLvl w:val="5"/>
    </w:pPr>
    <w:rPr>
      <w:b/>
      <w:caps/>
      <w:sz w:val="20"/>
      <w:u w:val="single"/>
    </w:rPr>
  </w:style>
  <w:style w:type="paragraph" w:styleId="Heading7">
    <w:name w:val="heading 7"/>
    <w:basedOn w:val="Normal"/>
    <w:next w:val="Normal"/>
    <w:link w:val="Heading7Char"/>
    <w:qFormat/>
    <w:rsid w:val="000936A7"/>
    <w:pPr>
      <w:keepNext/>
      <w:tabs>
        <w:tab w:val="num" w:pos="0"/>
      </w:tabs>
      <w:outlineLvl w:val="6"/>
    </w:pPr>
    <w:rPr>
      <w:rFonts w:ascii="Times New Roman" w:hAnsi="Times New Roman"/>
      <w:b/>
    </w:rPr>
  </w:style>
  <w:style w:type="paragraph" w:styleId="Heading8">
    <w:name w:val="heading 8"/>
    <w:basedOn w:val="Normal"/>
    <w:next w:val="Normal"/>
    <w:link w:val="Heading8Char"/>
    <w:qFormat/>
    <w:rsid w:val="000936A7"/>
    <w:pPr>
      <w:keepNext/>
      <w:tabs>
        <w:tab w:val="num" w:pos="0"/>
        <w:tab w:val="center" w:pos="4680"/>
      </w:tabs>
      <w:spacing w:after="120"/>
      <w:outlineLvl w:val="7"/>
    </w:pPr>
    <w:rPr>
      <w:b/>
      <w:sz w:val="22"/>
      <w:u w:val="single"/>
    </w:rPr>
  </w:style>
  <w:style w:type="paragraph" w:styleId="Heading9">
    <w:name w:val="heading 9"/>
    <w:basedOn w:val="Normal"/>
    <w:next w:val="Normal"/>
    <w:link w:val="Heading9Char"/>
    <w:qFormat/>
    <w:rsid w:val="000936A7"/>
    <w:pPr>
      <w:keepNext/>
      <w:tabs>
        <w:tab w:val="left" w:pos="-1080"/>
        <w:tab w:val="left" w:pos="-720"/>
        <w:tab w:val="left" w:pos="0"/>
        <w:tab w:val="left" w:pos="360"/>
        <w:tab w:val="left" w:pos="720"/>
        <w:tab w:val="left" w:pos="1080"/>
      </w:tabs>
      <w:jc w:val="center"/>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B74"/>
    <w:rPr>
      <w:rFonts w:ascii="Tahoma" w:eastAsia="Arial" w:hAnsi="Tahoma" w:cs="Tahoma"/>
      <w:b/>
      <w:sz w:val="40"/>
      <w:lang w:eastAsia="ar-SA"/>
    </w:rPr>
  </w:style>
  <w:style w:type="character" w:customStyle="1" w:styleId="Heading2Char">
    <w:name w:val="Heading 2 Char"/>
    <w:basedOn w:val="DefaultParagraphFont"/>
    <w:link w:val="Heading2"/>
    <w:rsid w:val="00B11702"/>
    <w:rPr>
      <w:rFonts w:ascii="Tahoma" w:hAnsi="Tahoma" w:cs="Tahoma"/>
      <w:b/>
      <w:caps/>
      <w:sz w:val="28"/>
      <w:szCs w:val="28"/>
      <w:lang w:eastAsia="ar-SA"/>
    </w:rPr>
  </w:style>
  <w:style w:type="character" w:customStyle="1" w:styleId="Heading3Char">
    <w:name w:val="Heading 3 Char"/>
    <w:basedOn w:val="DefaultParagraphFont"/>
    <w:link w:val="Heading3"/>
    <w:rsid w:val="00622333"/>
    <w:rPr>
      <w:rFonts w:ascii="Tahoma" w:hAnsi="Tahoma" w:cs="Tahoma"/>
      <w:b/>
      <w:i/>
      <w:sz w:val="24"/>
      <w:szCs w:val="24"/>
      <w:lang w:eastAsia="ar-SA"/>
    </w:rPr>
  </w:style>
  <w:style w:type="character" w:customStyle="1" w:styleId="Heading4Char">
    <w:name w:val="Heading 4 Char"/>
    <w:basedOn w:val="DefaultParagraphFont"/>
    <w:link w:val="Heading4"/>
    <w:rsid w:val="00BD1D9E"/>
    <w:rPr>
      <w:rFonts w:ascii="Tahoma" w:hAnsi="Tahoma" w:cs="Tahoma"/>
      <w:b/>
      <w:lang w:eastAsia="ar-SA"/>
    </w:rPr>
  </w:style>
  <w:style w:type="character" w:customStyle="1" w:styleId="Heading5Char">
    <w:name w:val="Heading 5 Char"/>
    <w:basedOn w:val="DefaultParagraphFont"/>
    <w:link w:val="Heading5"/>
    <w:rsid w:val="00134CEC"/>
    <w:rPr>
      <w:rFonts w:ascii="Arial" w:hAnsi="Arial"/>
      <w:sz w:val="28"/>
      <w:szCs w:val="28"/>
      <w:lang w:eastAsia="ar-SA"/>
    </w:rPr>
  </w:style>
  <w:style w:type="character" w:customStyle="1" w:styleId="Heading6Char">
    <w:name w:val="Heading 6 Char"/>
    <w:basedOn w:val="DefaultParagraphFont"/>
    <w:link w:val="Heading6"/>
    <w:rsid w:val="005B4A86"/>
    <w:rPr>
      <w:rFonts w:ascii="Arial" w:hAnsi="Arial"/>
      <w:b/>
      <w:caps/>
      <w:szCs w:val="18"/>
      <w:u w:val="single"/>
      <w:lang w:eastAsia="ar-SA"/>
    </w:rPr>
  </w:style>
  <w:style w:type="character" w:customStyle="1" w:styleId="Heading7Char">
    <w:name w:val="Heading 7 Char"/>
    <w:basedOn w:val="DefaultParagraphFont"/>
    <w:link w:val="Heading7"/>
    <w:rsid w:val="005B4A86"/>
    <w:rPr>
      <w:b/>
      <w:sz w:val="18"/>
      <w:szCs w:val="18"/>
      <w:lang w:eastAsia="ar-SA"/>
    </w:rPr>
  </w:style>
  <w:style w:type="character" w:customStyle="1" w:styleId="Heading8Char">
    <w:name w:val="Heading 8 Char"/>
    <w:basedOn w:val="DefaultParagraphFont"/>
    <w:link w:val="Heading8"/>
    <w:rsid w:val="005B4A86"/>
    <w:rPr>
      <w:rFonts w:ascii="Arial" w:hAnsi="Arial"/>
      <w:b/>
      <w:sz w:val="22"/>
      <w:szCs w:val="18"/>
      <w:u w:val="single"/>
      <w:lang w:eastAsia="ar-SA"/>
    </w:rPr>
  </w:style>
  <w:style w:type="character" w:customStyle="1" w:styleId="Heading9Char">
    <w:name w:val="Heading 9 Char"/>
    <w:basedOn w:val="DefaultParagraphFont"/>
    <w:link w:val="Heading9"/>
    <w:rsid w:val="005B4A86"/>
    <w:rPr>
      <w:rFonts w:ascii="Arial" w:hAnsi="Arial"/>
      <w:b/>
      <w:sz w:val="16"/>
      <w:szCs w:val="18"/>
      <w:lang w:eastAsia="ar-SA"/>
    </w:rPr>
  </w:style>
  <w:style w:type="character" w:customStyle="1" w:styleId="WW8Num5z0">
    <w:name w:val="WW8Num5z0"/>
    <w:rsid w:val="000936A7"/>
    <w:rPr>
      <w:rFonts w:ascii="Symbol" w:hAnsi="Symbol"/>
    </w:rPr>
  </w:style>
  <w:style w:type="character" w:customStyle="1" w:styleId="WW8Num6z0">
    <w:name w:val="WW8Num6z0"/>
    <w:rsid w:val="000936A7"/>
    <w:rPr>
      <w:rFonts w:ascii="Symbol" w:hAnsi="Symbol"/>
    </w:rPr>
  </w:style>
  <w:style w:type="character" w:customStyle="1" w:styleId="WW8Num7z0">
    <w:name w:val="WW8Num7z0"/>
    <w:rsid w:val="000936A7"/>
    <w:rPr>
      <w:rFonts w:ascii="Symbol" w:hAnsi="Symbol"/>
    </w:rPr>
  </w:style>
  <w:style w:type="character" w:customStyle="1" w:styleId="WW8Num8z0">
    <w:name w:val="WW8Num8z0"/>
    <w:rsid w:val="000936A7"/>
    <w:rPr>
      <w:rFonts w:ascii="Symbol" w:hAnsi="Symbol"/>
    </w:rPr>
  </w:style>
  <w:style w:type="character" w:customStyle="1" w:styleId="WW8Num10z0">
    <w:name w:val="WW8Num10z0"/>
    <w:rsid w:val="000936A7"/>
    <w:rPr>
      <w:rFonts w:ascii="Symbol" w:hAnsi="Symbol"/>
    </w:rPr>
  </w:style>
  <w:style w:type="character" w:customStyle="1" w:styleId="WW8Num12z0">
    <w:name w:val="WW8Num12z0"/>
    <w:rsid w:val="000936A7"/>
    <w:rPr>
      <w:rFonts w:ascii="Symbol" w:hAnsi="Symbol"/>
      <w:sz w:val="16"/>
    </w:rPr>
  </w:style>
  <w:style w:type="character" w:customStyle="1" w:styleId="WW8Num12z1">
    <w:name w:val="WW8Num12z1"/>
    <w:rsid w:val="000936A7"/>
    <w:rPr>
      <w:rFonts w:ascii="Courier New" w:hAnsi="Courier New" w:cs="Courier New"/>
    </w:rPr>
  </w:style>
  <w:style w:type="character" w:customStyle="1" w:styleId="WW8Num12z2">
    <w:name w:val="WW8Num12z2"/>
    <w:rsid w:val="000936A7"/>
    <w:rPr>
      <w:rFonts w:ascii="Wingdings" w:hAnsi="Wingdings"/>
    </w:rPr>
  </w:style>
  <w:style w:type="character" w:customStyle="1" w:styleId="WW8Num12z3">
    <w:name w:val="WW8Num12z3"/>
    <w:rsid w:val="000936A7"/>
    <w:rPr>
      <w:rFonts w:ascii="Symbol" w:hAnsi="Symbol"/>
    </w:rPr>
  </w:style>
  <w:style w:type="character" w:customStyle="1" w:styleId="WW8Num14z1">
    <w:name w:val="WW8Num14z1"/>
    <w:rsid w:val="000936A7"/>
    <w:rPr>
      <w:rFonts w:ascii="Symbol" w:hAnsi="Symbol"/>
    </w:rPr>
  </w:style>
  <w:style w:type="character" w:customStyle="1" w:styleId="WW8Num15z1">
    <w:name w:val="WW8Num15z1"/>
    <w:rsid w:val="000936A7"/>
    <w:rPr>
      <w:rFonts w:ascii="Symbol" w:hAnsi="Symbol"/>
    </w:rPr>
  </w:style>
  <w:style w:type="character" w:customStyle="1" w:styleId="WW8Num17z0">
    <w:name w:val="WW8Num17z0"/>
    <w:rsid w:val="000936A7"/>
    <w:rPr>
      <w:rFonts w:ascii="Symbol" w:hAnsi="Symbol"/>
    </w:rPr>
  </w:style>
  <w:style w:type="character" w:customStyle="1" w:styleId="WW8Num17z1">
    <w:name w:val="WW8Num17z1"/>
    <w:rsid w:val="000936A7"/>
    <w:rPr>
      <w:rFonts w:ascii="Courier New" w:hAnsi="Courier New" w:cs="Courier New"/>
    </w:rPr>
  </w:style>
  <w:style w:type="character" w:customStyle="1" w:styleId="WW8Num17z2">
    <w:name w:val="WW8Num17z2"/>
    <w:rsid w:val="000936A7"/>
    <w:rPr>
      <w:rFonts w:ascii="Wingdings" w:hAnsi="Wingdings"/>
    </w:rPr>
  </w:style>
  <w:style w:type="character" w:customStyle="1" w:styleId="WW8Num18z0">
    <w:name w:val="WW8Num18z0"/>
    <w:rsid w:val="000936A7"/>
    <w:rPr>
      <w:b/>
    </w:rPr>
  </w:style>
  <w:style w:type="character" w:customStyle="1" w:styleId="WW8Num19z0">
    <w:name w:val="WW8Num19z0"/>
    <w:rsid w:val="000936A7"/>
    <w:rPr>
      <w:b w:val="0"/>
    </w:rPr>
  </w:style>
  <w:style w:type="character" w:customStyle="1" w:styleId="WW8Num20z1">
    <w:name w:val="WW8Num20z1"/>
    <w:rsid w:val="000936A7"/>
    <w:rPr>
      <w:rFonts w:ascii="Symbol" w:hAnsi="Symbol"/>
    </w:rPr>
  </w:style>
  <w:style w:type="character" w:customStyle="1" w:styleId="WW8Num21z0">
    <w:name w:val="WW8Num21z0"/>
    <w:rsid w:val="000936A7"/>
    <w:rPr>
      <w:rFonts w:ascii="Wingdings" w:hAnsi="Wingdings"/>
    </w:rPr>
  </w:style>
  <w:style w:type="character" w:customStyle="1" w:styleId="WW8Num21z1">
    <w:name w:val="WW8Num21z1"/>
    <w:rsid w:val="000936A7"/>
    <w:rPr>
      <w:rFonts w:ascii="Courier New" w:hAnsi="Courier New"/>
    </w:rPr>
  </w:style>
  <w:style w:type="character" w:customStyle="1" w:styleId="WW8Num21z3">
    <w:name w:val="WW8Num21z3"/>
    <w:rsid w:val="000936A7"/>
    <w:rPr>
      <w:rFonts w:ascii="Symbol" w:hAnsi="Symbol"/>
    </w:rPr>
  </w:style>
  <w:style w:type="character" w:customStyle="1" w:styleId="WW8Num22z1">
    <w:name w:val="WW8Num22z1"/>
    <w:rsid w:val="000936A7"/>
    <w:rPr>
      <w:rFonts w:ascii="Symbol" w:hAnsi="Symbol"/>
    </w:rPr>
  </w:style>
  <w:style w:type="character" w:customStyle="1" w:styleId="WW8Num23z0">
    <w:name w:val="WW8Num23z0"/>
    <w:rsid w:val="000936A7"/>
    <w:rPr>
      <w:rFonts w:ascii="Symbol" w:hAnsi="Symbol"/>
    </w:rPr>
  </w:style>
  <w:style w:type="character" w:customStyle="1" w:styleId="WW8Num23z1">
    <w:name w:val="WW8Num23z1"/>
    <w:rsid w:val="000936A7"/>
    <w:rPr>
      <w:rFonts w:ascii="Courier New" w:hAnsi="Courier New" w:cs="Courier New"/>
    </w:rPr>
  </w:style>
  <w:style w:type="character" w:customStyle="1" w:styleId="WW8Num23z2">
    <w:name w:val="WW8Num23z2"/>
    <w:rsid w:val="000936A7"/>
    <w:rPr>
      <w:rFonts w:ascii="Wingdings" w:hAnsi="Wingdings"/>
    </w:rPr>
  </w:style>
  <w:style w:type="character" w:customStyle="1" w:styleId="WW8Num24z1">
    <w:name w:val="WW8Num24z1"/>
    <w:rsid w:val="000936A7"/>
    <w:rPr>
      <w:rFonts w:ascii="Symbol" w:hAnsi="Symbol"/>
    </w:rPr>
  </w:style>
  <w:style w:type="character" w:customStyle="1" w:styleId="WW8Num25z0">
    <w:name w:val="WW8Num25z0"/>
    <w:rsid w:val="000936A7"/>
    <w:rPr>
      <w:rFonts w:ascii="Symbol" w:hAnsi="Symbol"/>
    </w:rPr>
  </w:style>
  <w:style w:type="character" w:customStyle="1" w:styleId="WW8Num25z2">
    <w:name w:val="WW8Num25z2"/>
    <w:rsid w:val="000936A7"/>
    <w:rPr>
      <w:rFonts w:ascii="Wingdings" w:hAnsi="Wingdings"/>
    </w:rPr>
  </w:style>
  <w:style w:type="character" w:customStyle="1" w:styleId="WW8Num25z4">
    <w:name w:val="WW8Num25z4"/>
    <w:rsid w:val="000936A7"/>
    <w:rPr>
      <w:rFonts w:ascii="Courier New" w:hAnsi="Courier New"/>
    </w:rPr>
  </w:style>
  <w:style w:type="character" w:customStyle="1" w:styleId="WW8Num26z0">
    <w:name w:val="WW8Num26z0"/>
    <w:rsid w:val="000936A7"/>
    <w:rPr>
      <w:rFonts w:ascii="Wingdings" w:hAnsi="Wingdings"/>
    </w:rPr>
  </w:style>
  <w:style w:type="character" w:customStyle="1" w:styleId="WW8Num26z1">
    <w:name w:val="WW8Num26z1"/>
    <w:rsid w:val="000936A7"/>
    <w:rPr>
      <w:rFonts w:ascii="Courier New" w:hAnsi="Courier New"/>
    </w:rPr>
  </w:style>
  <w:style w:type="character" w:customStyle="1" w:styleId="WW8Num26z3">
    <w:name w:val="WW8Num26z3"/>
    <w:rsid w:val="000936A7"/>
    <w:rPr>
      <w:rFonts w:ascii="Symbol" w:hAnsi="Symbol"/>
    </w:rPr>
  </w:style>
  <w:style w:type="character" w:customStyle="1" w:styleId="WW8Num28z0">
    <w:name w:val="WW8Num28z0"/>
    <w:rsid w:val="000936A7"/>
    <w:rPr>
      <w:rFonts w:ascii="Symbol" w:hAnsi="Symbol"/>
    </w:rPr>
  </w:style>
  <w:style w:type="character" w:customStyle="1" w:styleId="WW8Num28z1">
    <w:name w:val="WW8Num28z1"/>
    <w:rsid w:val="000936A7"/>
    <w:rPr>
      <w:rFonts w:ascii="Courier New" w:hAnsi="Courier New" w:cs="Courier New"/>
    </w:rPr>
  </w:style>
  <w:style w:type="character" w:customStyle="1" w:styleId="WW8Num28z2">
    <w:name w:val="WW8Num28z2"/>
    <w:rsid w:val="000936A7"/>
    <w:rPr>
      <w:rFonts w:ascii="Wingdings" w:hAnsi="Wingdings"/>
    </w:rPr>
  </w:style>
  <w:style w:type="character" w:customStyle="1" w:styleId="WW8Num29z0">
    <w:name w:val="WW8Num29z0"/>
    <w:rsid w:val="000936A7"/>
    <w:rPr>
      <w:rFonts w:ascii="Symbol" w:hAnsi="Symbol"/>
    </w:rPr>
  </w:style>
  <w:style w:type="character" w:customStyle="1" w:styleId="WW8Num29z2">
    <w:name w:val="WW8Num29z2"/>
    <w:rsid w:val="000936A7"/>
    <w:rPr>
      <w:rFonts w:ascii="Wingdings" w:hAnsi="Wingdings"/>
    </w:rPr>
  </w:style>
  <w:style w:type="character" w:customStyle="1" w:styleId="WW8Num29z4">
    <w:name w:val="WW8Num29z4"/>
    <w:rsid w:val="000936A7"/>
    <w:rPr>
      <w:rFonts w:ascii="Courier New" w:hAnsi="Courier New" w:cs="Courier New"/>
    </w:rPr>
  </w:style>
  <w:style w:type="character" w:customStyle="1" w:styleId="WW8Num32z0">
    <w:name w:val="WW8Num32z0"/>
    <w:rsid w:val="000936A7"/>
    <w:rPr>
      <w:b/>
    </w:rPr>
  </w:style>
  <w:style w:type="character" w:customStyle="1" w:styleId="WW8Num34z0">
    <w:name w:val="WW8Num34z0"/>
    <w:rsid w:val="000936A7"/>
    <w:rPr>
      <w:rFonts w:ascii="Symbol" w:hAnsi="Symbol"/>
    </w:rPr>
  </w:style>
  <w:style w:type="character" w:customStyle="1" w:styleId="WW8Num34z2">
    <w:name w:val="WW8Num34z2"/>
    <w:rsid w:val="000936A7"/>
    <w:rPr>
      <w:rFonts w:ascii="Wingdings" w:hAnsi="Wingdings"/>
    </w:rPr>
  </w:style>
  <w:style w:type="character" w:customStyle="1" w:styleId="WW8Num34z4">
    <w:name w:val="WW8Num34z4"/>
    <w:rsid w:val="000936A7"/>
    <w:rPr>
      <w:rFonts w:ascii="Courier New" w:hAnsi="Courier New" w:cs="Courier New"/>
    </w:rPr>
  </w:style>
  <w:style w:type="character" w:customStyle="1" w:styleId="WW8Num35z0">
    <w:name w:val="WW8Num35z0"/>
    <w:rsid w:val="000936A7"/>
    <w:rPr>
      <w:b/>
    </w:rPr>
  </w:style>
  <w:style w:type="character" w:customStyle="1" w:styleId="WW8Num36z0">
    <w:name w:val="WW8Num36z0"/>
    <w:rsid w:val="000936A7"/>
    <w:rPr>
      <w:rFonts w:ascii="Wingdings" w:hAnsi="Wingdings"/>
    </w:rPr>
  </w:style>
  <w:style w:type="character" w:customStyle="1" w:styleId="WW8Num36z3">
    <w:name w:val="WW8Num36z3"/>
    <w:rsid w:val="000936A7"/>
    <w:rPr>
      <w:rFonts w:ascii="Symbol" w:hAnsi="Symbol"/>
    </w:rPr>
  </w:style>
  <w:style w:type="character" w:customStyle="1" w:styleId="WW8Num36z4">
    <w:name w:val="WW8Num36z4"/>
    <w:rsid w:val="000936A7"/>
    <w:rPr>
      <w:rFonts w:ascii="Courier New" w:hAnsi="Courier New"/>
    </w:rPr>
  </w:style>
  <w:style w:type="character" w:customStyle="1" w:styleId="WW8Num37z0">
    <w:name w:val="WW8Num37z0"/>
    <w:rsid w:val="000936A7"/>
    <w:rPr>
      <w:i w:val="0"/>
    </w:rPr>
  </w:style>
  <w:style w:type="character" w:customStyle="1" w:styleId="WW8Num39z1">
    <w:name w:val="WW8Num39z1"/>
    <w:rsid w:val="000936A7"/>
    <w:rPr>
      <w:rFonts w:ascii="Courier New" w:hAnsi="Courier New"/>
    </w:rPr>
  </w:style>
  <w:style w:type="character" w:customStyle="1" w:styleId="WW8Num39z2">
    <w:name w:val="WW8Num39z2"/>
    <w:rsid w:val="000936A7"/>
    <w:rPr>
      <w:rFonts w:ascii="Wingdings" w:hAnsi="Wingdings"/>
    </w:rPr>
  </w:style>
  <w:style w:type="character" w:customStyle="1" w:styleId="WW8Num39z3">
    <w:name w:val="WW8Num39z3"/>
    <w:rsid w:val="000936A7"/>
    <w:rPr>
      <w:rFonts w:ascii="Symbol" w:hAnsi="Symbol"/>
    </w:rPr>
  </w:style>
  <w:style w:type="character" w:customStyle="1" w:styleId="WW8Num40z0">
    <w:name w:val="WW8Num40z0"/>
    <w:rsid w:val="000936A7"/>
    <w:rPr>
      <w:rFonts w:ascii="Wingdings" w:hAnsi="Wingdings"/>
    </w:rPr>
  </w:style>
  <w:style w:type="character" w:customStyle="1" w:styleId="WW8Num40z1">
    <w:name w:val="WW8Num40z1"/>
    <w:rsid w:val="000936A7"/>
    <w:rPr>
      <w:rFonts w:ascii="Courier New" w:hAnsi="Courier New"/>
    </w:rPr>
  </w:style>
  <w:style w:type="character" w:customStyle="1" w:styleId="WW8Num40z3">
    <w:name w:val="WW8Num40z3"/>
    <w:rsid w:val="000936A7"/>
    <w:rPr>
      <w:rFonts w:ascii="Symbol" w:hAnsi="Symbol"/>
    </w:rPr>
  </w:style>
  <w:style w:type="character" w:customStyle="1" w:styleId="DefaultParagraphFont1">
    <w:name w:val="Default Paragraph Font1"/>
    <w:rsid w:val="000936A7"/>
  </w:style>
  <w:style w:type="character" w:styleId="PageNumber">
    <w:name w:val="page number"/>
    <w:basedOn w:val="DefaultParagraphFont1"/>
    <w:rsid w:val="000936A7"/>
  </w:style>
  <w:style w:type="character" w:styleId="Hyperlink">
    <w:name w:val="Hyperlink"/>
    <w:basedOn w:val="DefaultParagraphFont1"/>
    <w:uiPriority w:val="99"/>
    <w:rsid w:val="000936A7"/>
    <w:rPr>
      <w:color w:val="0000FF"/>
      <w:u w:val="single"/>
    </w:rPr>
  </w:style>
  <w:style w:type="character" w:customStyle="1" w:styleId="BodyTextNoSpaceChar">
    <w:name w:val="Body Text No Space Char"/>
    <w:aliases w:val="Body Text 2 Char"/>
    <w:basedOn w:val="DefaultParagraphFont1"/>
    <w:rsid w:val="000936A7"/>
    <w:rPr>
      <w:rFonts w:ascii="Arial" w:hAnsi="Arial"/>
      <w:sz w:val="18"/>
      <w:lang w:val="en-US" w:eastAsia="ar-SA" w:bidi="ar-SA"/>
    </w:rPr>
  </w:style>
  <w:style w:type="character" w:customStyle="1" w:styleId="TableHeaderChar">
    <w:name w:val="Table Header Char"/>
    <w:basedOn w:val="DefaultParagraphFont1"/>
    <w:rsid w:val="000936A7"/>
    <w:rPr>
      <w:rFonts w:ascii="Arial" w:hAnsi="Arial"/>
      <w:b/>
      <w:sz w:val="18"/>
      <w:szCs w:val="18"/>
      <w:lang w:val="en-US" w:eastAsia="ar-SA" w:bidi="ar-SA"/>
    </w:rPr>
  </w:style>
  <w:style w:type="character" w:customStyle="1" w:styleId="ChartHeadingChar">
    <w:name w:val="Chart Heading Char"/>
    <w:basedOn w:val="DefaultParagraphFont1"/>
    <w:rsid w:val="000936A7"/>
    <w:rPr>
      <w:rFonts w:ascii="Arial" w:hAnsi="Arial"/>
      <w:b/>
      <w:sz w:val="24"/>
      <w:szCs w:val="24"/>
      <w:lang w:val="en-US" w:eastAsia="ar-SA" w:bidi="ar-SA"/>
    </w:rPr>
  </w:style>
  <w:style w:type="character" w:customStyle="1" w:styleId="ParagraphHeadingChar">
    <w:name w:val="Paragraph Heading Char"/>
    <w:basedOn w:val="DefaultParagraphFont1"/>
    <w:rsid w:val="000936A7"/>
    <w:rPr>
      <w:rFonts w:ascii="Arial" w:hAnsi="Arial"/>
      <w:b/>
      <w:i/>
      <w:sz w:val="22"/>
      <w:lang w:val="en-US" w:eastAsia="ar-SA" w:bidi="ar-SA"/>
    </w:rPr>
  </w:style>
  <w:style w:type="character" w:customStyle="1" w:styleId="SRCinfolineChar">
    <w:name w:val="SRC info line Char"/>
    <w:basedOn w:val="DefaultParagraphFont1"/>
    <w:rsid w:val="000936A7"/>
    <w:rPr>
      <w:rFonts w:ascii="Arial" w:hAnsi="Arial"/>
      <w:bCs/>
      <w:sz w:val="18"/>
      <w:lang w:val="en-US" w:eastAsia="ar-SA" w:bidi="ar-SA"/>
    </w:rPr>
  </w:style>
  <w:style w:type="character" w:customStyle="1" w:styleId="SRClistChar">
    <w:name w:val="SRC list Char"/>
    <w:basedOn w:val="DefaultParagraphFont1"/>
    <w:rsid w:val="000936A7"/>
    <w:rPr>
      <w:rFonts w:ascii="Arial" w:hAnsi="Arial" w:cs="Arial"/>
      <w:sz w:val="22"/>
      <w:szCs w:val="18"/>
      <w:lang w:val="en-US" w:eastAsia="ar-SA" w:bidi="ar-SA"/>
    </w:rPr>
  </w:style>
  <w:style w:type="character" w:customStyle="1" w:styleId="SRCsubtopicChar">
    <w:name w:val="SRC subtopic Char"/>
    <w:basedOn w:val="DefaultParagraphFont1"/>
    <w:rsid w:val="000936A7"/>
    <w:rPr>
      <w:rFonts w:ascii="Arial" w:hAnsi="Arial" w:cs="Arial"/>
      <w:b/>
      <w:bCs/>
      <w:i/>
      <w:iCs/>
      <w:sz w:val="22"/>
      <w:szCs w:val="18"/>
      <w:lang w:val="en-US" w:eastAsia="ar-SA" w:bidi="ar-SA"/>
    </w:rPr>
  </w:style>
  <w:style w:type="character" w:styleId="FollowedHyperlink">
    <w:name w:val="FollowedHyperlink"/>
    <w:basedOn w:val="DefaultParagraphFont1"/>
    <w:uiPriority w:val="99"/>
    <w:rsid w:val="000936A7"/>
    <w:rPr>
      <w:color w:val="800080"/>
      <w:u w:val="single"/>
    </w:rPr>
  </w:style>
  <w:style w:type="character" w:customStyle="1" w:styleId="Char">
    <w:name w:val="Char"/>
    <w:basedOn w:val="DefaultParagraphFont1"/>
    <w:rsid w:val="000936A7"/>
    <w:rPr>
      <w:rFonts w:ascii="Arial" w:hAnsi="Arial"/>
      <w:i/>
      <w:szCs w:val="18"/>
      <w:lang w:val="en-US" w:eastAsia="ar-SA" w:bidi="ar-SA"/>
    </w:rPr>
  </w:style>
  <w:style w:type="character" w:customStyle="1" w:styleId="Header1Char">
    <w:name w:val="Header 1 Char"/>
    <w:basedOn w:val="DefaultParagraphFont1"/>
    <w:rsid w:val="000936A7"/>
    <w:rPr>
      <w:b/>
      <w:sz w:val="44"/>
      <w:lang w:val="en-US" w:eastAsia="ar-SA" w:bidi="ar-SA"/>
    </w:rPr>
  </w:style>
  <w:style w:type="character" w:customStyle="1" w:styleId="font6Char">
    <w:name w:val="font6 Char"/>
    <w:basedOn w:val="DefaultParagraphFont1"/>
    <w:rsid w:val="000936A7"/>
    <w:rPr>
      <w:rFonts w:ascii="Arial" w:eastAsia="Arial Unicode MS" w:hAnsi="Arial" w:cs="Arial"/>
      <w:sz w:val="18"/>
      <w:szCs w:val="18"/>
      <w:lang w:val="en-US" w:eastAsia="ar-SA" w:bidi="ar-SA"/>
    </w:rPr>
  </w:style>
  <w:style w:type="character" w:styleId="CommentReference">
    <w:name w:val="annotation reference"/>
    <w:basedOn w:val="DefaultParagraphFont1"/>
    <w:rsid w:val="000936A7"/>
    <w:rPr>
      <w:sz w:val="16"/>
      <w:szCs w:val="16"/>
    </w:rPr>
  </w:style>
  <w:style w:type="paragraph" w:customStyle="1" w:styleId="Heading">
    <w:name w:val="Heading"/>
    <w:basedOn w:val="Normal"/>
    <w:next w:val="BodyText"/>
    <w:rsid w:val="000936A7"/>
    <w:pPr>
      <w:keepNext/>
      <w:spacing w:before="240" w:after="120"/>
    </w:pPr>
    <w:rPr>
      <w:rFonts w:eastAsia="MS Mincho" w:cs="Tahoma"/>
      <w:sz w:val="28"/>
      <w:szCs w:val="28"/>
    </w:rPr>
  </w:style>
  <w:style w:type="paragraph" w:styleId="BodyText">
    <w:name w:val="Body Text"/>
    <w:aliases w:val="Body Text Space"/>
    <w:link w:val="BodyTextChar"/>
    <w:rsid w:val="000936A7"/>
    <w:pPr>
      <w:suppressAutoHyphens/>
      <w:spacing w:before="120"/>
    </w:pPr>
    <w:rPr>
      <w:rFonts w:ascii="Arial" w:eastAsia="Arial" w:hAnsi="Arial"/>
      <w:sz w:val="18"/>
      <w:szCs w:val="18"/>
      <w:lang w:eastAsia="ar-SA"/>
    </w:rPr>
  </w:style>
  <w:style w:type="character" w:customStyle="1" w:styleId="BodyTextChar">
    <w:name w:val="Body Text Char"/>
    <w:aliases w:val="Body Text Space Char"/>
    <w:basedOn w:val="DefaultParagraphFont"/>
    <w:link w:val="BodyText"/>
    <w:rsid w:val="005B4A86"/>
    <w:rPr>
      <w:rFonts w:ascii="Arial" w:eastAsia="Arial" w:hAnsi="Arial"/>
      <w:sz w:val="18"/>
      <w:szCs w:val="18"/>
      <w:lang w:eastAsia="ar-SA"/>
    </w:rPr>
  </w:style>
  <w:style w:type="paragraph" w:styleId="List">
    <w:name w:val="List"/>
    <w:basedOn w:val="BodyText"/>
    <w:rsid w:val="000936A7"/>
    <w:rPr>
      <w:rFonts w:cs="Tahoma"/>
    </w:rPr>
  </w:style>
  <w:style w:type="paragraph" w:styleId="Caption">
    <w:name w:val="caption"/>
    <w:basedOn w:val="Normal"/>
    <w:qFormat/>
    <w:rsid w:val="000936A7"/>
    <w:pPr>
      <w:suppressLineNumbers/>
      <w:spacing w:before="120" w:after="120"/>
    </w:pPr>
    <w:rPr>
      <w:rFonts w:cs="Tahoma"/>
      <w:i/>
      <w:iCs/>
      <w:sz w:val="24"/>
      <w:szCs w:val="24"/>
    </w:rPr>
  </w:style>
  <w:style w:type="paragraph" w:customStyle="1" w:styleId="Index">
    <w:name w:val="Index"/>
    <w:basedOn w:val="Normal"/>
    <w:rsid w:val="000936A7"/>
    <w:pPr>
      <w:suppressLineNumbers/>
    </w:pPr>
    <w:rPr>
      <w:rFonts w:cs="Tahoma"/>
    </w:rPr>
  </w:style>
  <w:style w:type="paragraph" w:styleId="Header">
    <w:name w:val="header"/>
    <w:aliases w:val="Header 1"/>
    <w:link w:val="HeaderChar"/>
    <w:uiPriority w:val="99"/>
    <w:rsid w:val="00BF7AE4"/>
    <w:pPr>
      <w:pBdr>
        <w:bottom w:val="double" w:sz="28" w:space="2" w:color="000000"/>
      </w:pBdr>
      <w:suppressAutoHyphens/>
      <w:spacing w:after="240"/>
    </w:pPr>
    <w:rPr>
      <w:rFonts w:eastAsia="Arial"/>
      <w:b/>
      <w:sz w:val="44"/>
      <w:lang w:eastAsia="ar-SA"/>
    </w:rPr>
  </w:style>
  <w:style w:type="character" w:customStyle="1" w:styleId="HeaderChar">
    <w:name w:val="Header Char"/>
    <w:aliases w:val="Header 1 Char1"/>
    <w:basedOn w:val="DefaultParagraphFont"/>
    <w:link w:val="Header"/>
    <w:uiPriority w:val="99"/>
    <w:rsid w:val="00BF7AE4"/>
    <w:rPr>
      <w:rFonts w:eastAsia="Arial"/>
      <w:b/>
      <w:sz w:val="44"/>
      <w:lang w:val="en-US" w:eastAsia="ar-SA" w:bidi="ar-SA"/>
    </w:rPr>
  </w:style>
  <w:style w:type="paragraph" w:styleId="Footer">
    <w:name w:val="footer"/>
    <w:basedOn w:val="Normal"/>
    <w:link w:val="FooterChar"/>
    <w:uiPriority w:val="99"/>
    <w:rsid w:val="000936A7"/>
    <w:pPr>
      <w:tabs>
        <w:tab w:val="center" w:pos="4320"/>
        <w:tab w:val="right" w:pos="8640"/>
      </w:tabs>
    </w:pPr>
  </w:style>
  <w:style w:type="character" w:customStyle="1" w:styleId="FooterChar">
    <w:name w:val="Footer Char"/>
    <w:basedOn w:val="DefaultParagraphFont"/>
    <w:link w:val="Footer"/>
    <w:uiPriority w:val="99"/>
    <w:rsid w:val="00272E1F"/>
    <w:rPr>
      <w:rFonts w:ascii="Arial" w:hAnsi="Arial"/>
      <w:sz w:val="18"/>
      <w:szCs w:val="18"/>
      <w:lang w:eastAsia="ar-SA"/>
    </w:rPr>
  </w:style>
  <w:style w:type="paragraph" w:styleId="BodyText2">
    <w:name w:val="Body Text 2"/>
    <w:aliases w:val="Body Text No Space"/>
    <w:link w:val="BodyText2Char1"/>
    <w:rsid w:val="000936A7"/>
    <w:pPr>
      <w:suppressAutoHyphens/>
    </w:pPr>
    <w:rPr>
      <w:rFonts w:ascii="Arial" w:eastAsia="Arial" w:hAnsi="Arial"/>
      <w:sz w:val="18"/>
      <w:lang w:eastAsia="ar-SA"/>
    </w:rPr>
  </w:style>
  <w:style w:type="character" w:customStyle="1" w:styleId="BodyText2Char1">
    <w:name w:val="Body Text 2 Char1"/>
    <w:aliases w:val="Body Text No Space Char1"/>
    <w:basedOn w:val="DefaultParagraphFont"/>
    <w:link w:val="BodyText2"/>
    <w:rsid w:val="009B5B4C"/>
    <w:rPr>
      <w:rFonts w:ascii="Arial" w:eastAsia="Arial" w:hAnsi="Arial"/>
      <w:sz w:val="18"/>
      <w:lang w:eastAsia="ar-SA"/>
    </w:rPr>
  </w:style>
  <w:style w:type="paragraph" w:customStyle="1" w:styleId="Bullet1">
    <w:name w:val="Bullet 1"/>
    <w:rsid w:val="000936A7"/>
    <w:pPr>
      <w:tabs>
        <w:tab w:val="num" w:pos="360"/>
      </w:tabs>
      <w:suppressAutoHyphens/>
      <w:spacing w:before="60"/>
    </w:pPr>
    <w:rPr>
      <w:rFonts w:ascii="Arial" w:eastAsia="Arial" w:hAnsi="Arial"/>
      <w:sz w:val="18"/>
      <w:lang w:eastAsia="ar-SA"/>
    </w:rPr>
  </w:style>
  <w:style w:type="paragraph" w:customStyle="1" w:styleId="ParagraphHeading">
    <w:name w:val="Paragraph Heading"/>
    <w:rsid w:val="000936A7"/>
    <w:pPr>
      <w:suppressAutoHyphens/>
      <w:spacing w:before="120"/>
    </w:pPr>
    <w:rPr>
      <w:rFonts w:ascii="Arial" w:eastAsia="Arial" w:hAnsi="Arial"/>
      <w:b/>
      <w:i/>
      <w:sz w:val="22"/>
      <w:lang w:eastAsia="ar-SA"/>
    </w:rPr>
  </w:style>
  <w:style w:type="paragraph" w:styleId="BodyText3">
    <w:name w:val="Body Text 3"/>
    <w:aliases w:val="Body Text Bold11"/>
    <w:link w:val="BodyText3Char"/>
    <w:rsid w:val="000936A7"/>
    <w:pPr>
      <w:suppressAutoHyphens/>
      <w:spacing w:before="120"/>
    </w:pPr>
    <w:rPr>
      <w:rFonts w:ascii="Arial" w:eastAsia="Arial" w:hAnsi="Arial"/>
      <w:b/>
      <w:sz w:val="22"/>
      <w:lang w:eastAsia="ar-SA"/>
    </w:rPr>
  </w:style>
  <w:style w:type="character" w:customStyle="1" w:styleId="BodyText3Char">
    <w:name w:val="Body Text 3 Char"/>
    <w:aliases w:val="Body Text Bold11 Char"/>
    <w:basedOn w:val="DefaultParagraphFont"/>
    <w:link w:val="BodyText3"/>
    <w:rsid w:val="005B4A86"/>
    <w:rPr>
      <w:rFonts w:ascii="Arial" w:eastAsia="Arial" w:hAnsi="Arial"/>
      <w:b/>
      <w:sz w:val="22"/>
      <w:lang w:eastAsia="ar-SA"/>
    </w:rPr>
  </w:style>
  <w:style w:type="paragraph" w:customStyle="1" w:styleId="Indent1">
    <w:name w:val="Indent 1"/>
    <w:basedOn w:val="BodyText"/>
    <w:rsid w:val="000936A7"/>
    <w:pPr>
      <w:ind w:left="360"/>
    </w:pPr>
  </w:style>
  <w:style w:type="paragraph" w:customStyle="1" w:styleId="NumberedIndent">
    <w:name w:val="Numbered Indent"/>
    <w:rsid w:val="000936A7"/>
    <w:pPr>
      <w:tabs>
        <w:tab w:val="left" w:pos="720"/>
      </w:tabs>
      <w:suppressAutoHyphens/>
      <w:spacing w:before="120"/>
      <w:ind w:left="720" w:hanging="360"/>
    </w:pPr>
    <w:rPr>
      <w:rFonts w:ascii="Arial" w:eastAsia="Arial" w:hAnsi="Arial"/>
      <w:sz w:val="18"/>
      <w:lang w:eastAsia="ar-SA"/>
    </w:rPr>
  </w:style>
  <w:style w:type="paragraph" w:customStyle="1" w:styleId="Cover">
    <w:name w:val="Cover"/>
    <w:rsid w:val="000936A7"/>
    <w:pPr>
      <w:suppressAutoHyphens/>
      <w:jc w:val="center"/>
    </w:pPr>
    <w:rPr>
      <w:rFonts w:eastAsia="Arial"/>
      <w:b/>
      <w:sz w:val="52"/>
      <w:lang w:eastAsia="ar-SA"/>
    </w:rPr>
  </w:style>
  <w:style w:type="paragraph" w:customStyle="1" w:styleId="CoverSubTitle">
    <w:name w:val="Cover Sub Title"/>
    <w:rsid w:val="000936A7"/>
    <w:pPr>
      <w:suppressAutoHyphens/>
      <w:jc w:val="center"/>
    </w:pPr>
    <w:rPr>
      <w:rFonts w:eastAsia="Arial"/>
      <w:b/>
      <w:sz w:val="32"/>
      <w:lang w:eastAsia="ar-SA"/>
    </w:rPr>
  </w:style>
  <w:style w:type="paragraph" w:styleId="TOCHeading">
    <w:name w:val="TOC Heading"/>
    <w:uiPriority w:val="39"/>
    <w:qFormat/>
    <w:rsid w:val="000936A7"/>
    <w:pPr>
      <w:tabs>
        <w:tab w:val="right" w:leader="dot" w:pos="9360"/>
      </w:tabs>
      <w:suppressAutoHyphens/>
    </w:pPr>
    <w:rPr>
      <w:rFonts w:ascii="Arial" w:eastAsia="Arial" w:hAnsi="Arial"/>
      <w:b/>
      <w:sz w:val="24"/>
      <w:lang w:eastAsia="ar-SA"/>
    </w:rPr>
  </w:style>
  <w:style w:type="paragraph" w:customStyle="1" w:styleId="TOCSubhead">
    <w:name w:val="TOC Subhead"/>
    <w:rsid w:val="000936A7"/>
    <w:pPr>
      <w:tabs>
        <w:tab w:val="right" w:leader="dot" w:pos="9360"/>
      </w:tabs>
      <w:suppressAutoHyphens/>
      <w:ind w:left="360"/>
    </w:pPr>
    <w:rPr>
      <w:rFonts w:ascii="Arial" w:eastAsia="Arial" w:hAnsi="Arial"/>
      <w:sz w:val="22"/>
      <w:lang w:eastAsia="ar-SA"/>
    </w:rPr>
  </w:style>
  <w:style w:type="paragraph" w:customStyle="1" w:styleId="TOCApp">
    <w:name w:val="TOC App"/>
    <w:basedOn w:val="TOCSubhead"/>
    <w:rsid w:val="000936A7"/>
    <w:pPr>
      <w:tabs>
        <w:tab w:val="left" w:pos="1710"/>
      </w:tabs>
    </w:pPr>
  </w:style>
  <w:style w:type="paragraph" w:customStyle="1" w:styleId="ParagraphHeading2">
    <w:name w:val="Paragraph Heading 2"/>
    <w:rsid w:val="000936A7"/>
    <w:pPr>
      <w:suppressAutoHyphens/>
      <w:spacing w:before="120"/>
      <w:ind w:left="360"/>
    </w:pPr>
    <w:rPr>
      <w:rFonts w:ascii="Arial" w:eastAsia="Arial" w:hAnsi="Arial"/>
      <w:b/>
      <w:sz w:val="22"/>
      <w:lang w:eastAsia="ar-SA"/>
    </w:rPr>
  </w:style>
  <w:style w:type="paragraph" w:styleId="BodyTextFirstIndent">
    <w:name w:val="Body Text First Indent"/>
    <w:basedOn w:val="BodyText"/>
    <w:link w:val="BodyTextFirstIndentChar"/>
    <w:rsid w:val="000936A7"/>
  </w:style>
  <w:style w:type="character" w:customStyle="1" w:styleId="BodyTextFirstIndentChar">
    <w:name w:val="Body Text First Indent Char"/>
    <w:basedOn w:val="BodyTextChar"/>
    <w:link w:val="BodyTextFirstIndent"/>
    <w:rsid w:val="005B4A86"/>
    <w:rPr>
      <w:rFonts w:ascii="Arial" w:eastAsia="Arial" w:hAnsi="Arial"/>
      <w:sz w:val="18"/>
      <w:szCs w:val="18"/>
      <w:lang w:eastAsia="ar-SA"/>
    </w:rPr>
  </w:style>
  <w:style w:type="paragraph" w:styleId="BodyTextIndent">
    <w:name w:val="Body Text Indent"/>
    <w:basedOn w:val="Normal"/>
    <w:link w:val="BodyTextIndentChar"/>
    <w:rsid w:val="000936A7"/>
    <w:pPr>
      <w:keepNext/>
      <w:spacing w:before="120"/>
      <w:ind w:left="720"/>
    </w:pPr>
  </w:style>
  <w:style w:type="character" w:customStyle="1" w:styleId="BodyTextIndentChar">
    <w:name w:val="Body Text Indent Char"/>
    <w:basedOn w:val="DefaultParagraphFont"/>
    <w:link w:val="BodyTextIndent"/>
    <w:rsid w:val="005B4A86"/>
    <w:rPr>
      <w:rFonts w:ascii="Arial" w:hAnsi="Arial"/>
      <w:sz w:val="18"/>
      <w:szCs w:val="18"/>
      <w:lang w:eastAsia="ar-SA"/>
    </w:rPr>
  </w:style>
  <w:style w:type="paragraph" w:customStyle="1" w:styleId="Bullet2">
    <w:name w:val="Bullet2"/>
    <w:basedOn w:val="Normal"/>
    <w:rsid w:val="000936A7"/>
    <w:pPr>
      <w:tabs>
        <w:tab w:val="left" w:pos="360"/>
        <w:tab w:val="num" w:pos="720"/>
      </w:tabs>
      <w:ind w:left="-360"/>
    </w:pPr>
    <w:rPr>
      <w:b/>
    </w:rPr>
  </w:style>
  <w:style w:type="paragraph" w:customStyle="1" w:styleId="TableHeader">
    <w:name w:val="Table Header"/>
    <w:next w:val="AppTableRow"/>
    <w:rsid w:val="000936A7"/>
    <w:pPr>
      <w:widowControl w:val="0"/>
      <w:suppressAutoHyphens/>
    </w:pPr>
    <w:rPr>
      <w:rFonts w:ascii="Arial" w:eastAsia="Arial" w:hAnsi="Arial"/>
      <w:b/>
      <w:sz w:val="18"/>
      <w:szCs w:val="18"/>
      <w:lang w:eastAsia="ar-SA"/>
    </w:rPr>
  </w:style>
  <w:style w:type="paragraph" w:customStyle="1" w:styleId="AppTableRow">
    <w:name w:val="App Table Row"/>
    <w:basedOn w:val="Normal"/>
    <w:rsid w:val="000936A7"/>
    <w:pPr>
      <w:spacing w:before="40" w:after="40"/>
    </w:pPr>
  </w:style>
  <w:style w:type="paragraph" w:customStyle="1" w:styleId="AppJ">
    <w:name w:val="AppJ"/>
    <w:basedOn w:val="BodyText"/>
    <w:rsid w:val="000936A7"/>
    <w:pPr>
      <w:tabs>
        <w:tab w:val="left" w:pos="540"/>
      </w:tabs>
      <w:spacing w:before="0"/>
      <w:ind w:left="547" w:hanging="547"/>
    </w:pPr>
  </w:style>
  <w:style w:type="paragraph" w:customStyle="1" w:styleId="AppKHeader">
    <w:name w:val="AppK Header"/>
    <w:basedOn w:val="Heading2"/>
    <w:rsid w:val="000936A7"/>
    <w:pPr>
      <w:tabs>
        <w:tab w:val="clear" w:pos="0"/>
      </w:tabs>
      <w:outlineLvl w:val="9"/>
    </w:pPr>
    <w:rPr>
      <w:sz w:val="24"/>
      <w:szCs w:val="24"/>
    </w:rPr>
  </w:style>
  <w:style w:type="paragraph" w:customStyle="1" w:styleId="AppTableRowSpace">
    <w:name w:val="App Table Row Space"/>
    <w:basedOn w:val="Normal"/>
    <w:rsid w:val="000936A7"/>
    <w:pPr>
      <w:spacing w:before="40" w:after="120"/>
    </w:pPr>
  </w:style>
  <w:style w:type="paragraph" w:styleId="TOC1">
    <w:name w:val="toc 1"/>
    <w:next w:val="TOCSubhead"/>
    <w:uiPriority w:val="39"/>
    <w:qFormat/>
    <w:rsid w:val="005218E6"/>
    <w:pPr>
      <w:tabs>
        <w:tab w:val="right" w:leader="dot" w:pos="10800"/>
      </w:tabs>
      <w:suppressAutoHyphens/>
    </w:pPr>
    <w:rPr>
      <w:rFonts w:ascii="Arial" w:eastAsia="Arial" w:hAnsi="Arial"/>
      <w:szCs w:val="18"/>
      <w:lang w:eastAsia="ar-SA"/>
    </w:rPr>
  </w:style>
  <w:style w:type="paragraph" w:styleId="TOC2">
    <w:name w:val="toc 2"/>
    <w:next w:val="Normal"/>
    <w:uiPriority w:val="39"/>
    <w:qFormat/>
    <w:rsid w:val="001449EA"/>
    <w:pPr>
      <w:tabs>
        <w:tab w:val="right" w:leader="dot" w:pos="10800"/>
      </w:tabs>
      <w:suppressAutoHyphens/>
      <w:ind w:left="180"/>
    </w:pPr>
    <w:rPr>
      <w:rFonts w:ascii="Arial" w:eastAsia="Arial" w:hAnsi="Arial"/>
      <w:szCs w:val="18"/>
      <w:lang w:eastAsia="ar-SA"/>
    </w:rPr>
  </w:style>
  <w:style w:type="paragraph" w:customStyle="1" w:styleId="ChartHeading">
    <w:name w:val="Chart Heading"/>
    <w:rsid w:val="000936A7"/>
    <w:pPr>
      <w:suppressAutoHyphens/>
      <w:spacing w:before="60" w:after="60"/>
      <w:jc w:val="center"/>
    </w:pPr>
    <w:rPr>
      <w:rFonts w:ascii="Arial" w:eastAsia="Arial" w:hAnsi="Arial"/>
      <w:b/>
      <w:sz w:val="24"/>
      <w:szCs w:val="24"/>
      <w:lang w:eastAsia="ar-SA"/>
    </w:rPr>
  </w:style>
  <w:style w:type="paragraph" w:customStyle="1" w:styleId="SRCbullet">
    <w:name w:val="SRC bullet"/>
    <w:basedOn w:val="Normal"/>
    <w:rsid w:val="000936A7"/>
    <w:pPr>
      <w:keepNext/>
      <w:widowControl/>
      <w:tabs>
        <w:tab w:val="left" w:pos="-1080"/>
        <w:tab w:val="left" w:pos="-720"/>
        <w:tab w:val="left" w:pos="0"/>
        <w:tab w:val="left" w:pos="1080"/>
      </w:tabs>
      <w:spacing w:before="480" w:after="60"/>
    </w:pPr>
    <w:rPr>
      <w:b/>
      <w:sz w:val="22"/>
      <w:szCs w:val="20"/>
    </w:rPr>
  </w:style>
  <w:style w:type="paragraph" w:customStyle="1" w:styleId="SRClist">
    <w:name w:val="SRC list"/>
    <w:basedOn w:val="Normal"/>
    <w:rsid w:val="000936A7"/>
    <w:pPr>
      <w:widowControl/>
      <w:spacing w:before="40" w:after="40"/>
      <w:ind w:left="1080"/>
    </w:pPr>
    <w:rPr>
      <w:rFonts w:cs="Arial"/>
      <w:sz w:val="22"/>
    </w:rPr>
  </w:style>
  <w:style w:type="paragraph" w:customStyle="1" w:styleId="SRCelementdef">
    <w:name w:val="SRC element def"/>
    <w:basedOn w:val="Normal"/>
    <w:rsid w:val="000936A7"/>
    <w:pPr>
      <w:widowControl/>
      <w:spacing w:before="240" w:after="40"/>
      <w:ind w:left="720"/>
    </w:pPr>
    <w:rPr>
      <w:sz w:val="22"/>
      <w:szCs w:val="20"/>
    </w:rPr>
  </w:style>
  <w:style w:type="paragraph" w:customStyle="1" w:styleId="SRCsubtopic">
    <w:name w:val="SRC subtopic"/>
    <w:basedOn w:val="Normal"/>
    <w:rsid w:val="000936A7"/>
    <w:pPr>
      <w:keepNext/>
      <w:widowControl/>
      <w:spacing w:before="120"/>
      <w:ind w:left="720"/>
    </w:pPr>
    <w:rPr>
      <w:rFonts w:cs="Arial"/>
      <w:b/>
      <w:bCs/>
      <w:i/>
      <w:iCs/>
      <w:sz w:val="22"/>
    </w:rPr>
  </w:style>
  <w:style w:type="paragraph" w:customStyle="1" w:styleId="SRCinfoline">
    <w:name w:val="SRC info line"/>
    <w:basedOn w:val="Normal"/>
    <w:rsid w:val="000936A7"/>
    <w:pPr>
      <w:keepNext/>
      <w:widowControl/>
      <w:tabs>
        <w:tab w:val="left" w:pos="-1080"/>
        <w:tab w:val="left" w:pos="-720"/>
        <w:tab w:val="left" w:pos="0"/>
        <w:tab w:val="left" w:pos="1080"/>
      </w:tabs>
      <w:ind w:left="2340" w:right="-360"/>
    </w:pPr>
    <w:rPr>
      <w:bCs/>
      <w:szCs w:val="20"/>
    </w:rPr>
  </w:style>
  <w:style w:type="paragraph" w:customStyle="1" w:styleId="font6">
    <w:name w:val="font6"/>
    <w:basedOn w:val="Normal"/>
    <w:rsid w:val="000936A7"/>
    <w:pPr>
      <w:widowControl/>
      <w:spacing w:before="100" w:after="100"/>
    </w:pPr>
    <w:rPr>
      <w:rFonts w:eastAsia="Arial Unicode MS" w:cs="Arial"/>
    </w:rPr>
  </w:style>
  <w:style w:type="paragraph" w:styleId="TOC3">
    <w:name w:val="toc 3"/>
    <w:basedOn w:val="Normal"/>
    <w:next w:val="Normal"/>
    <w:uiPriority w:val="39"/>
    <w:qFormat/>
    <w:rsid w:val="000936A7"/>
    <w:pPr>
      <w:tabs>
        <w:tab w:val="left" w:pos="2160"/>
      </w:tabs>
      <w:ind w:left="2520" w:hanging="2160"/>
    </w:pPr>
    <w:rPr>
      <w:b/>
      <w:sz w:val="24"/>
    </w:rPr>
  </w:style>
  <w:style w:type="paragraph" w:customStyle="1" w:styleId="WW-Default">
    <w:name w:val="WW-Default"/>
    <w:rsid w:val="000936A7"/>
    <w:pPr>
      <w:suppressAutoHyphens/>
      <w:autoSpaceDE w:val="0"/>
    </w:pPr>
    <w:rPr>
      <w:rFonts w:ascii="Arial Black" w:eastAsia="Arial" w:hAnsi="Arial Black" w:cs="Arial Black"/>
      <w:color w:val="000000"/>
      <w:sz w:val="24"/>
      <w:szCs w:val="24"/>
      <w:lang w:eastAsia="ar-SA"/>
    </w:rPr>
  </w:style>
  <w:style w:type="paragraph" w:styleId="Title">
    <w:name w:val="Title"/>
    <w:basedOn w:val="Normal"/>
    <w:next w:val="Subtitle"/>
    <w:link w:val="TitleChar"/>
    <w:qFormat/>
    <w:rsid w:val="000936A7"/>
    <w:pPr>
      <w:widowControl/>
      <w:jc w:val="center"/>
    </w:pPr>
    <w:rPr>
      <w:rFonts w:ascii="Arial Black" w:hAnsi="Arial Black"/>
      <w:sz w:val="28"/>
      <w:szCs w:val="24"/>
    </w:rPr>
  </w:style>
  <w:style w:type="paragraph" w:styleId="Subtitle">
    <w:name w:val="Subtitle"/>
    <w:basedOn w:val="Heading"/>
    <w:next w:val="BodyText"/>
    <w:qFormat/>
    <w:rsid w:val="000936A7"/>
    <w:pPr>
      <w:jc w:val="center"/>
    </w:pPr>
    <w:rPr>
      <w:i/>
      <w:iCs/>
    </w:rPr>
  </w:style>
  <w:style w:type="character" w:customStyle="1" w:styleId="TitleChar">
    <w:name w:val="Title Char"/>
    <w:basedOn w:val="DefaultParagraphFont"/>
    <w:link w:val="Title"/>
    <w:rsid w:val="005B4A86"/>
    <w:rPr>
      <w:rFonts w:ascii="Arial Black" w:hAnsi="Arial Black"/>
      <w:sz w:val="28"/>
      <w:szCs w:val="24"/>
      <w:lang w:eastAsia="ar-SA"/>
    </w:rPr>
  </w:style>
  <w:style w:type="paragraph" w:styleId="BalloonText">
    <w:name w:val="Balloon Text"/>
    <w:basedOn w:val="Normal"/>
    <w:link w:val="BalloonTextChar"/>
    <w:rsid w:val="000936A7"/>
    <w:rPr>
      <w:rFonts w:ascii="Tahoma" w:hAnsi="Tahoma" w:cs="Tahoma"/>
      <w:sz w:val="16"/>
      <w:szCs w:val="16"/>
    </w:rPr>
  </w:style>
  <w:style w:type="character" w:customStyle="1" w:styleId="BalloonTextChar">
    <w:name w:val="Balloon Text Char"/>
    <w:basedOn w:val="DefaultParagraphFont"/>
    <w:link w:val="BalloonText"/>
    <w:rsid w:val="005B4A86"/>
    <w:rPr>
      <w:rFonts w:ascii="Tahoma" w:hAnsi="Tahoma" w:cs="Tahoma"/>
      <w:sz w:val="16"/>
      <w:szCs w:val="16"/>
      <w:lang w:eastAsia="ar-SA"/>
    </w:rPr>
  </w:style>
  <w:style w:type="paragraph" w:styleId="CommentText">
    <w:name w:val="annotation text"/>
    <w:basedOn w:val="Normal"/>
    <w:rsid w:val="000936A7"/>
    <w:rPr>
      <w:sz w:val="20"/>
      <w:szCs w:val="20"/>
    </w:rPr>
  </w:style>
  <w:style w:type="paragraph" w:styleId="CommentSubject">
    <w:name w:val="annotation subject"/>
    <w:basedOn w:val="CommentText"/>
    <w:next w:val="CommentText"/>
    <w:rsid w:val="000936A7"/>
    <w:rPr>
      <w:b/>
      <w:bCs/>
    </w:rPr>
  </w:style>
  <w:style w:type="paragraph" w:customStyle="1" w:styleId="TableContents">
    <w:name w:val="Table Contents"/>
    <w:basedOn w:val="Normal"/>
    <w:rsid w:val="000936A7"/>
    <w:pPr>
      <w:suppressLineNumbers/>
    </w:pPr>
  </w:style>
  <w:style w:type="paragraph" w:customStyle="1" w:styleId="TableHeading">
    <w:name w:val="Table Heading"/>
    <w:basedOn w:val="TableContents"/>
    <w:rsid w:val="000936A7"/>
    <w:pPr>
      <w:jc w:val="center"/>
    </w:pPr>
    <w:rPr>
      <w:b/>
      <w:bCs/>
    </w:rPr>
  </w:style>
  <w:style w:type="paragraph" w:customStyle="1" w:styleId="Framecontents">
    <w:name w:val="Frame contents"/>
    <w:basedOn w:val="BodyText"/>
    <w:rsid w:val="000936A7"/>
  </w:style>
  <w:style w:type="paragraph" w:customStyle="1" w:styleId="SectionHead">
    <w:name w:val="SectionHead"/>
    <w:basedOn w:val="Header"/>
    <w:link w:val="SectionHeadChar"/>
    <w:qFormat/>
    <w:rsid w:val="00BF7AE4"/>
  </w:style>
  <w:style w:type="character" w:customStyle="1" w:styleId="SectionHeadChar">
    <w:name w:val="SectionHead Char"/>
    <w:basedOn w:val="HeaderChar"/>
    <w:link w:val="SectionHead"/>
    <w:rsid w:val="00BF7AE4"/>
    <w:rPr>
      <w:rFonts w:eastAsia="Arial"/>
      <w:b/>
      <w:sz w:val="44"/>
      <w:lang w:val="en-US" w:eastAsia="ar-SA" w:bidi="ar-SA"/>
    </w:rPr>
  </w:style>
  <w:style w:type="paragraph" w:styleId="ListParagraph">
    <w:name w:val="List Paragraph"/>
    <w:basedOn w:val="Normal"/>
    <w:uiPriority w:val="34"/>
    <w:qFormat/>
    <w:rsid w:val="001759C9"/>
    <w:pPr>
      <w:ind w:left="720"/>
    </w:pPr>
  </w:style>
  <w:style w:type="paragraph" w:customStyle="1" w:styleId="Default">
    <w:name w:val="Default"/>
    <w:rsid w:val="00860F08"/>
    <w:pPr>
      <w:autoSpaceDE w:val="0"/>
      <w:autoSpaceDN w:val="0"/>
      <w:adjustRightInd w:val="0"/>
    </w:pPr>
    <w:rPr>
      <w:rFonts w:ascii="Arial Black" w:hAnsi="Arial Black" w:cs="Arial Black"/>
      <w:color w:val="000000"/>
      <w:sz w:val="24"/>
      <w:szCs w:val="24"/>
    </w:rPr>
  </w:style>
  <w:style w:type="paragraph" w:customStyle="1" w:styleId="Heading20">
    <w:name w:val="Heading2"/>
    <w:basedOn w:val="Header"/>
    <w:link w:val="Heading2Char0"/>
    <w:rsid w:val="00A36EF3"/>
    <w:rPr>
      <w:color w:val="FF0000"/>
    </w:rPr>
  </w:style>
  <w:style w:type="character" w:customStyle="1" w:styleId="Heading2Char0">
    <w:name w:val="Heading2 Char"/>
    <w:basedOn w:val="HeaderChar"/>
    <w:link w:val="Heading20"/>
    <w:rsid w:val="00A36EF3"/>
    <w:rPr>
      <w:rFonts w:eastAsia="Arial"/>
      <w:b/>
      <w:color w:val="FF0000"/>
      <w:sz w:val="44"/>
      <w:lang w:val="en-US" w:eastAsia="ar-SA" w:bidi="ar-SA"/>
    </w:rPr>
  </w:style>
  <w:style w:type="paragraph" w:customStyle="1" w:styleId="Redunderline">
    <w:name w:val="Red underline"/>
    <w:basedOn w:val="Heading20"/>
    <w:link w:val="RedunderlineChar"/>
    <w:qFormat/>
    <w:rsid w:val="00A36EF3"/>
  </w:style>
  <w:style w:type="character" w:customStyle="1" w:styleId="RedunderlineChar">
    <w:name w:val="Red underline Char"/>
    <w:basedOn w:val="Heading2Char0"/>
    <w:link w:val="Redunderline"/>
    <w:rsid w:val="00A36EF3"/>
    <w:rPr>
      <w:rFonts w:eastAsia="Arial"/>
      <w:b/>
      <w:color w:val="FF0000"/>
      <w:sz w:val="44"/>
      <w:lang w:val="en-US" w:eastAsia="ar-SA" w:bidi="ar-SA"/>
    </w:rPr>
  </w:style>
  <w:style w:type="paragraph" w:styleId="DocumentMap">
    <w:name w:val="Document Map"/>
    <w:basedOn w:val="Normal"/>
    <w:link w:val="DocumentMapChar"/>
    <w:uiPriority w:val="99"/>
    <w:unhideWhenUsed/>
    <w:rsid w:val="00206341"/>
    <w:rPr>
      <w:rFonts w:ascii="Tahoma" w:hAnsi="Tahoma" w:cs="Tahoma"/>
      <w:sz w:val="16"/>
      <w:szCs w:val="16"/>
    </w:rPr>
  </w:style>
  <w:style w:type="character" w:customStyle="1" w:styleId="DocumentMapChar">
    <w:name w:val="Document Map Char"/>
    <w:basedOn w:val="DefaultParagraphFont"/>
    <w:link w:val="DocumentMap"/>
    <w:uiPriority w:val="99"/>
    <w:rsid w:val="00206341"/>
    <w:rPr>
      <w:rFonts w:ascii="Tahoma" w:hAnsi="Tahoma" w:cs="Tahoma"/>
      <w:sz w:val="16"/>
      <w:szCs w:val="16"/>
      <w:lang w:eastAsia="ar-SA"/>
    </w:rPr>
  </w:style>
  <w:style w:type="character" w:customStyle="1" w:styleId="fontbold1">
    <w:name w:val="fontbold1"/>
    <w:basedOn w:val="DefaultParagraphFont"/>
    <w:rsid w:val="00AC1E29"/>
    <w:rPr>
      <w:b/>
      <w:bCs/>
    </w:rPr>
  </w:style>
  <w:style w:type="character" w:styleId="Emphasis">
    <w:name w:val="Emphasis"/>
    <w:basedOn w:val="DefaultParagraphFont"/>
    <w:uiPriority w:val="20"/>
    <w:qFormat/>
    <w:rsid w:val="00AC1E29"/>
    <w:rPr>
      <w:i/>
      <w:iCs/>
    </w:rPr>
  </w:style>
  <w:style w:type="table" w:styleId="TableGrid">
    <w:name w:val="Table Grid"/>
    <w:basedOn w:val="TableNormal"/>
    <w:uiPriority w:val="59"/>
    <w:rsid w:val="00AA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D58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470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5253FD"/>
    <w:rPr>
      <w:color w:val="808080"/>
    </w:rPr>
  </w:style>
  <w:style w:type="paragraph" w:styleId="NormalIndent">
    <w:name w:val="Normal Indent"/>
    <w:basedOn w:val="Normal"/>
    <w:uiPriority w:val="99"/>
    <w:rsid w:val="00461870"/>
    <w:pPr>
      <w:ind w:left="720"/>
    </w:pPr>
  </w:style>
  <w:style w:type="paragraph" w:customStyle="1" w:styleId="Paragraph">
    <w:name w:val="Paragraph"/>
    <w:basedOn w:val="Normal"/>
    <w:rsid w:val="00461870"/>
    <w:pPr>
      <w:spacing w:before="120" w:after="120"/>
    </w:pPr>
  </w:style>
  <w:style w:type="paragraph" w:styleId="Revision">
    <w:name w:val="Revision"/>
    <w:hidden/>
    <w:uiPriority w:val="99"/>
    <w:semiHidden/>
    <w:rsid w:val="00482F4D"/>
    <w:rPr>
      <w:rFonts w:ascii="Arial" w:hAnsi="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7051">
      <w:bodyDiv w:val="1"/>
      <w:marLeft w:val="0"/>
      <w:marRight w:val="0"/>
      <w:marTop w:val="0"/>
      <w:marBottom w:val="0"/>
      <w:divBdr>
        <w:top w:val="none" w:sz="0" w:space="0" w:color="auto"/>
        <w:left w:val="none" w:sz="0" w:space="0" w:color="auto"/>
        <w:bottom w:val="none" w:sz="0" w:space="0" w:color="auto"/>
        <w:right w:val="none" w:sz="0" w:space="0" w:color="auto"/>
      </w:divBdr>
    </w:div>
    <w:div w:id="165051486">
      <w:bodyDiv w:val="1"/>
      <w:marLeft w:val="0"/>
      <w:marRight w:val="0"/>
      <w:marTop w:val="0"/>
      <w:marBottom w:val="0"/>
      <w:divBdr>
        <w:top w:val="none" w:sz="0" w:space="0" w:color="auto"/>
        <w:left w:val="none" w:sz="0" w:space="0" w:color="auto"/>
        <w:bottom w:val="none" w:sz="0" w:space="0" w:color="auto"/>
        <w:right w:val="none" w:sz="0" w:space="0" w:color="auto"/>
      </w:divBdr>
    </w:div>
    <w:div w:id="169293513">
      <w:bodyDiv w:val="1"/>
      <w:marLeft w:val="0"/>
      <w:marRight w:val="0"/>
      <w:marTop w:val="0"/>
      <w:marBottom w:val="0"/>
      <w:divBdr>
        <w:top w:val="none" w:sz="0" w:space="0" w:color="auto"/>
        <w:left w:val="none" w:sz="0" w:space="0" w:color="auto"/>
        <w:bottom w:val="none" w:sz="0" w:space="0" w:color="auto"/>
        <w:right w:val="none" w:sz="0" w:space="0" w:color="auto"/>
      </w:divBdr>
    </w:div>
    <w:div w:id="180826535">
      <w:bodyDiv w:val="1"/>
      <w:marLeft w:val="0"/>
      <w:marRight w:val="0"/>
      <w:marTop w:val="0"/>
      <w:marBottom w:val="0"/>
      <w:divBdr>
        <w:top w:val="none" w:sz="0" w:space="0" w:color="auto"/>
        <w:left w:val="none" w:sz="0" w:space="0" w:color="auto"/>
        <w:bottom w:val="none" w:sz="0" w:space="0" w:color="auto"/>
        <w:right w:val="none" w:sz="0" w:space="0" w:color="auto"/>
      </w:divBdr>
    </w:div>
    <w:div w:id="193613463">
      <w:bodyDiv w:val="1"/>
      <w:marLeft w:val="0"/>
      <w:marRight w:val="0"/>
      <w:marTop w:val="0"/>
      <w:marBottom w:val="0"/>
      <w:divBdr>
        <w:top w:val="none" w:sz="0" w:space="0" w:color="auto"/>
        <w:left w:val="none" w:sz="0" w:space="0" w:color="auto"/>
        <w:bottom w:val="none" w:sz="0" w:space="0" w:color="auto"/>
        <w:right w:val="none" w:sz="0" w:space="0" w:color="auto"/>
      </w:divBdr>
    </w:div>
    <w:div w:id="233127834">
      <w:bodyDiv w:val="1"/>
      <w:marLeft w:val="0"/>
      <w:marRight w:val="0"/>
      <w:marTop w:val="0"/>
      <w:marBottom w:val="0"/>
      <w:divBdr>
        <w:top w:val="none" w:sz="0" w:space="0" w:color="auto"/>
        <w:left w:val="none" w:sz="0" w:space="0" w:color="auto"/>
        <w:bottom w:val="none" w:sz="0" w:space="0" w:color="auto"/>
        <w:right w:val="none" w:sz="0" w:space="0" w:color="auto"/>
      </w:divBdr>
    </w:div>
    <w:div w:id="241305657">
      <w:bodyDiv w:val="1"/>
      <w:marLeft w:val="0"/>
      <w:marRight w:val="0"/>
      <w:marTop w:val="0"/>
      <w:marBottom w:val="0"/>
      <w:divBdr>
        <w:top w:val="none" w:sz="0" w:space="0" w:color="auto"/>
        <w:left w:val="none" w:sz="0" w:space="0" w:color="auto"/>
        <w:bottom w:val="none" w:sz="0" w:space="0" w:color="auto"/>
        <w:right w:val="none" w:sz="0" w:space="0" w:color="auto"/>
      </w:divBdr>
    </w:div>
    <w:div w:id="429476559">
      <w:bodyDiv w:val="1"/>
      <w:marLeft w:val="0"/>
      <w:marRight w:val="0"/>
      <w:marTop w:val="0"/>
      <w:marBottom w:val="0"/>
      <w:divBdr>
        <w:top w:val="none" w:sz="0" w:space="0" w:color="auto"/>
        <w:left w:val="none" w:sz="0" w:space="0" w:color="auto"/>
        <w:bottom w:val="none" w:sz="0" w:space="0" w:color="auto"/>
        <w:right w:val="none" w:sz="0" w:space="0" w:color="auto"/>
      </w:divBdr>
    </w:div>
    <w:div w:id="547030434">
      <w:bodyDiv w:val="1"/>
      <w:marLeft w:val="0"/>
      <w:marRight w:val="0"/>
      <w:marTop w:val="0"/>
      <w:marBottom w:val="0"/>
      <w:divBdr>
        <w:top w:val="none" w:sz="0" w:space="0" w:color="auto"/>
        <w:left w:val="none" w:sz="0" w:space="0" w:color="auto"/>
        <w:bottom w:val="none" w:sz="0" w:space="0" w:color="auto"/>
        <w:right w:val="none" w:sz="0" w:space="0" w:color="auto"/>
      </w:divBdr>
    </w:div>
    <w:div w:id="549154327">
      <w:bodyDiv w:val="1"/>
      <w:marLeft w:val="0"/>
      <w:marRight w:val="0"/>
      <w:marTop w:val="0"/>
      <w:marBottom w:val="0"/>
      <w:divBdr>
        <w:top w:val="none" w:sz="0" w:space="0" w:color="auto"/>
        <w:left w:val="none" w:sz="0" w:space="0" w:color="auto"/>
        <w:bottom w:val="none" w:sz="0" w:space="0" w:color="auto"/>
        <w:right w:val="none" w:sz="0" w:space="0" w:color="auto"/>
      </w:divBdr>
      <w:divsChild>
        <w:div w:id="1852336179">
          <w:marLeft w:val="0"/>
          <w:marRight w:val="0"/>
          <w:marTop w:val="0"/>
          <w:marBottom w:val="0"/>
          <w:divBdr>
            <w:top w:val="none" w:sz="0" w:space="0" w:color="auto"/>
            <w:left w:val="none" w:sz="0" w:space="0" w:color="auto"/>
            <w:bottom w:val="none" w:sz="0" w:space="0" w:color="auto"/>
            <w:right w:val="none" w:sz="0" w:space="0" w:color="auto"/>
          </w:divBdr>
          <w:divsChild>
            <w:div w:id="1455519135">
              <w:marLeft w:val="2400"/>
              <w:marRight w:val="0"/>
              <w:marTop w:val="0"/>
              <w:marBottom w:val="0"/>
              <w:divBdr>
                <w:top w:val="none" w:sz="0" w:space="0" w:color="auto"/>
                <w:left w:val="none" w:sz="0" w:space="0" w:color="auto"/>
                <w:bottom w:val="none" w:sz="0" w:space="0" w:color="auto"/>
                <w:right w:val="none" w:sz="0" w:space="0" w:color="auto"/>
              </w:divBdr>
              <w:divsChild>
                <w:div w:id="8520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676">
      <w:bodyDiv w:val="1"/>
      <w:marLeft w:val="0"/>
      <w:marRight w:val="0"/>
      <w:marTop w:val="0"/>
      <w:marBottom w:val="0"/>
      <w:divBdr>
        <w:top w:val="none" w:sz="0" w:space="0" w:color="auto"/>
        <w:left w:val="none" w:sz="0" w:space="0" w:color="auto"/>
        <w:bottom w:val="none" w:sz="0" w:space="0" w:color="auto"/>
        <w:right w:val="none" w:sz="0" w:space="0" w:color="auto"/>
      </w:divBdr>
    </w:div>
    <w:div w:id="611670830">
      <w:bodyDiv w:val="1"/>
      <w:marLeft w:val="0"/>
      <w:marRight w:val="0"/>
      <w:marTop w:val="0"/>
      <w:marBottom w:val="0"/>
      <w:divBdr>
        <w:top w:val="none" w:sz="0" w:space="0" w:color="auto"/>
        <w:left w:val="none" w:sz="0" w:space="0" w:color="auto"/>
        <w:bottom w:val="none" w:sz="0" w:space="0" w:color="auto"/>
        <w:right w:val="none" w:sz="0" w:space="0" w:color="auto"/>
      </w:divBdr>
    </w:div>
    <w:div w:id="632978465">
      <w:bodyDiv w:val="1"/>
      <w:marLeft w:val="0"/>
      <w:marRight w:val="0"/>
      <w:marTop w:val="0"/>
      <w:marBottom w:val="0"/>
      <w:divBdr>
        <w:top w:val="none" w:sz="0" w:space="0" w:color="auto"/>
        <w:left w:val="none" w:sz="0" w:space="0" w:color="auto"/>
        <w:bottom w:val="none" w:sz="0" w:space="0" w:color="auto"/>
        <w:right w:val="none" w:sz="0" w:space="0" w:color="auto"/>
      </w:divBdr>
    </w:div>
    <w:div w:id="637761680">
      <w:bodyDiv w:val="1"/>
      <w:marLeft w:val="0"/>
      <w:marRight w:val="0"/>
      <w:marTop w:val="0"/>
      <w:marBottom w:val="0"/>
      <w:divBdr>
        <w:top w:val="none" w:sz="0" w:space="0" w:color="auto"/>
        <w:left w:val="none" w:sz="0" w:space="0" w:color="auto"/>
        <w:bottom w:val="none" w:sz="0" w:space="0" w:color="auto"/>
        <w:right w:val="none" w:sz="0" w:space="0" w:color="auto"/>
      </w:divBdr>
    </w:div>
    <w:div w:id="660889983">
      <w:bodyDiv w:val="1"/>
      <w:marLeft w:val="0"/>
      <w:marRight w:val="0"/>
      <w:marTop w:val="0"/>
      <w:marBottom w:val="0"/>
      <w:divBdr>
        <w:top w:val="none" w:sz="0" w:space="0" w:color="auto"/>
        <w:left w:val="none" w:sz="0" w:space="0" w:color="auto"/>
        <w:bottom w:val="none" w:sz="0" w:space="0" w:color="auto"/>
        <w:right w:val="none" w:sz="0" w:space="0" w:color="auto"/>
      </w:divBdr>
    </w:div>
    <w:div w:id="702169852">
      <w:bodyDiv w:val="1"/>
      <w:marLeft w:val="0"/>
      <w:marRight w:val="0"/>
      <w:marTop w:val="0"/>
      <w:marBottom w:val="0"/>
      <w:divBdr>
        <w:top w:val="none" w:sz="0" w:space="0" w:color="auto"/>
        <w:left w:val="none" w:sz="0" w:space="0" w:color="auto"/>
        <w:bottom w:val="none" w:sz="0" w:space="0" w:color="auto"/>
        <w:right w:val="none" w:sz="0" w:space="0" w:color="auto"/>
      </w:divBdr>
    </w:div>
    <w:div w:id="713239194">
      <w:bodyDiv w:val="1"/>
      <w:marLeft w:val="0"/>
      <w:marRight w:val="0"/>
      <w:marTop w:val="0"/>
      <w:marBottom w:val="0"/>
      <w:divBdr>
        <w:top w:val="none" w:sz="0" w:space="0" w:color="auto"/>
        <w:left w:val="none" w:sz="0" w:space="0" w:color="auto"/>
        <w:bottom w:val="none" w:sz="0" w:space="0" w:color="auto"/>
        <w:right w:val="none" w:sz="0" w:space="0" w:color="auto"/>
      </w:divBdr>
    </w:div>
    <w:div w:id="737896376">
      <w:bodyDiv w:val="1"/>
      <w:marLeft w:val="0"/>
      <w:marRight w:val="0"/>
      <w:marTop w:val="0"/>
      <w:marBottom w:val="0"/>
      <w:divBdr>
        <w:top w:val="none" w:sz="0" w:space="0" w:color="auto"/>
        <w:left w:val="none" w:sz="0" w:space="0" w:color="auto"/>
        <w:bottom w:val="none" w:sz="0" w:space="0" w:color="auto"/>
        <w:right w:val="none" w:sz="0" w:space="0" w:color="auto"/>
      </w:divBdr>
    </w:div>
    <w:div w:id="822505137">
      <w:bodyDiv w:val="1"/>
      <w:marLeft w:val="0"/>
      <w:marRight w:val="0"/>
      <w:marTop w:val="0"/>
      <w:marBottom w:val="0"/>
      <w:divBdr>
        <w:top w:val="none" w:sz="0" w:space="0" w:color="auto"/>
        <w:left w:val="none" w:sz="0" w:space="0" w:color="auto"/>
        <w:bottom w:val="none" w:sz="0" w:space="0" w:color="auto"/>
        <w:right w:val="none" w:sz="0" w:space="0" w:color="auto"/>
      </w:divBdr>
    </w:div>
    <w:div w:id="865873844">
      <w:bodyDiv w:val="1"/>
      <w:marLeft w:val="0"/>
      <w:marRight w:val="0"/>
      <w:marTop w:val="0"/>
      <w:marBottom w:val="0"/>
      <w:divBdr>
        <w:top w:val="none" w:sz="0" w:space="0" w:color="auto"/>
        <w:left w:val="none" w:sz="0" w:space="0" w:color="auto"/>
        <w:bottom w:val="none" w:sz="0" w:space="0" w:color="auto"/>
        <w:right w:val="none" w:sz="0" w:space="0" w:color="auto"/>
      </w:divBdr>
    </w:div>
    <w:div w:id="953554739">
      <w:bodyDiv w:val="1"/>
      <w:marLeft w:val="0"/>
      <w:marRight w:val="0"/>
      <w:marTop w:val="0"/>
      <w:marBottom w:val="0"/>
      <w:divBdr>
        <w:top w:val="none" w:sz="0" w:space="0" w:color="auto"/>
        <w:left w:val="none" w:sz="0" w:space="0" w:color="auto"/>
        <w:bottom w:val="none" w:sz="0" w:space="0" w:color="auto"/>
        <w:right w:val="none" w:sz="0" w:space="0" w:color="auto"/>
      </w:divBdr>
    </w:div>
    <w:div w:id="995303608">
      <w:bodyDiv w:val="1"/>
      <w:marLeft w:val="0"/>
      <w:marRight w:val="0"/>
      <w:marTop w:val="0"/>
      <w:marBottom w:val="0"/>
      <w:divBdr>
        <w:top w:val="none" w:sz="0" w:space="0" w:color="auto"/>
        <w:left w:val="none" w:sz="0" w:space="0" w:color="auto"/>
        <w:bottom w:val="none" w:sz="0" w:space="0" w:color="auto"/>
        <w:right w:val="none" w:sz="0" w:space="0" w:color="auto"/>
      </w:divBdr>
    </w:div>
    <w:div w:id="998119374">
      <w:bodyDiv w:val="1"/>
      <w:marLeft w:val="0"/>
      <w:marRight w:val="0"/>
      <w:marTop w:val="0"/>
      <w:marBottom w:val="0"/>
      <w:divBdr>
        <w:top w:val="none" w:sz="0" w:space="0" w:color="auto"/>
        <w:left w:val="none" w:sz="0" w:space="0" w:color="auto"/>
        <w:bottom w:val="none" w:sz="0" w:space="0" w:color="auto"/>
        <w:right w:val="none" w:sz="0" w:space="0" w:color="auto"/>
      </w:divBdr>
    </w:div>
    <w:div w:id="1024328729">
      <w:bodyDiv w:val="1"/>
      <w:marLeft w:val="0"/>
      <w:marRight w:val="0"/>
      <w:marTop w:val="0"/>
      <w:marBottom w:val="0"/>
      <w:divBdr>
        <w:top w:val="none" w:sz="0" w:space="0" w:color="auto"/>
        <w:left w:val="none" w:sz="0" w:space="0" w:color="auto"/>
        <w:bottom w:val="none" w:sz="0" w:space="0" w:color="auto"/>
        <w:right w:val="none" w:sz="0" w:space="0" w:color="auto"/>
      </w:divBdr>
    </w:div>
    <w:div w:id="1027021465">
      <w:bodyDiv w:val="1"/>
      <w:marLeft w:val="0"/>
      <w:marRight w:val="0"/>
      <w:marTop w:val="0"/>
      <w:marBottom w:val="0"/>
      <w:divBdr>
        <w:top w:val="none" w:sz="0" w:space="0" w:color="auto"/>
        <w:left w:val="none" w:sz="0" w:space="0" w:color="auto"/>
        <w:bottom w:val="none" w:sz="0" w:space="0" w:color="auto"/>
        <w:right w:val="none" w:sz="0" w:space="0" w:color="auto"/>
      </w:divBdr>
    </w:div>
    <w:div w:id="1115296241">
      <w:bodyDiv w:val="1"/>
      <w:marLeft w:val="0"/>
      <w:marRight w:val="0"/>
      <w:marTop w:val="0"/>
      <w:marBottom w:val="0"/>
      <w:divBdr>
        <w:top w:val="none" w:sz="0" w:space="0" w:color="auto"/>
        <w:left w:val="none" w:sz="0" w:space="0" w:color="auto"/>
        <w:bottom w:val="none" w:sz="0" w:space="0" w:color="auto"/>
        <w:right w:val="none" w:sz="0" w:space="0" w:color="auto"/>
      </w:divBdr>
    </w:div>
    <w:div w:id="1119959606">
      <w:bodyDiv w:val="1"/>
      <w:marLeft w:val="0"/>
      <w:marRight w:val="0"/>
      <w:marTop w:val="0"/>
      <w:marBottom w:val="0"/>
      <w:divBdr>
        <w:top w:val="none" w:sz="0" w:space="0" w:color="auto"/>
        <w:left w:val="none" w:sz="0" w:space="0" w:color="auto"/>
        <w:bottom w:val="none" w:sz="0" w:space="0" w:color="auto"/>
        <w:right w:val="none" w:sz="0" w:space="0" w:color="auto"/>
      </w:divBdr>
    </w:div>
    <w:div w:id="1141309585">
      <w:bodyDiv w:val="1"/>
      <w:marLeft w:val="0"/>
      <w:marRight w:val="0"/>
      <w:marTop w:val="0"/>
      <w:marBottom w:val="0"/>
      <w:divBdr>
        <w:top w:val="none" w:sz="0" w:space="0" w:color="auto"/>
        <w:left w:val="none" w:sz="0" w:space="0" w:color="auto"/>
        <w:bottom w:val="none" w:sz="0" w:space="0" w:color="auto"/>
        <w:right w:val="none" w:sz="0" w:space="0" w:color="auto"/>
      </w:divBdr>
    </w:div>
    <w:div w:id="1191913091">
      <w:bodyDiv w:val="1"/>
      <w:marLeft w:val="0"/>
      <w:marRight w:val="0"/>
      <w:marTop w:val="0"/>
      <w:marBottom w:val="0"/>
      <w:divBdr>
        <w:top w:val="none" w:sz="0" w:space="0" w:color="auto"/>
        <w:left w:val="none" w:sz="0" w:space="0" w:color="auto"/>
        <w:bottom w:val="none" w:sz="0" w:space="0" w:color="auto"/>
        <w:right w:val="none" w:sz="0" w:space="0" w:color="auto"/>
      </w:divBdr>
    </w:div>
    <w:div w:id="1193955359">
      <w:bodyDiv w:val="1"/>
      <w:marLeft w:val="0"/>
      <w:marRight w:val="0"/>
      <w:marTop w:val="0"/>
      <w:marBottom w:val="0"/>
      <w:divBdr>
        <w:top w:val="none" w:sz="0" w:space="0" w:color="auto"/>
        <w:left w:val="none" w:sz="0" w:space="0" w:color="auto"/>
        <w:bottom w:val="none" w:sz="0" w:space="0" w:color="auto"/>
        <w:right w:val="none" w:sz="0" w:space="0" w:color="auto"/>
      </w:divBdr>
    </w:div>
    <w:div w:id="1231693738">
      <w:bodyDiv w:val="1"/>
      <w:marLeft w:val="0"/>
      <w:marRight w:val="0"/>
      <w:marTop w:val="0"/>
      <w:marBottom w:val="0"/>
      <w:divBdr>
        <w:top w:val="none" w:sz="0" w:space="0" w:color="auto"/>
        <w:left w:val="none" w:sz="0" w:space="0" w:color="auto"/>
        <w:bottom w:val="none" w:sz="0" w:space="0" w:color="auto"/>
        <w:right w:val="none" w:sz="0" w:space="0" w:color="auto"/>
      </w:divBdr>
    </w:div>
    <w:div w:id="1236823761">
      <w:bodyDiv w:val="1"/>
      <w:marLeft w:val="0"/>
      <w:marRight w:val="0"/>
      <w:marTop w:val="0"/>
      <w:marBottom w:val="0"/>
      <w:divBdr>
        <w:top w:val="none" w:sz="0" w:space="0" w:color="auto"/>
        <w:left w:val="none" w:sz="0" w:space="0" w:color="auto"/>
        <w:bottom w:val="none" w:sz="0" w:space="0" w:color="auto"/>
        <w:right w:val="none" w:sz="0" w:space="0" w:color="auto"/>
      </w:divBdr>
    </w:div>
    <w:div w:id="1240599217">
      <w:bodyDiv w:val="1"/>
      <w:marLeft w:val="0"/>
      <w:marRight w:val="0"/>
      <w:marTop w:val="0"/>
      <w:marBottom w:val="0"/>
      <w:divBdr>
        <w:top w:val="none" w:sz="0" w:space="0" w:color="auto"/>
        <w:left w:val="none" w:sz="0" w:space="0" w:color="auto"/>
        <w:bottom w:val="none" w:sz="0" w:space="0" w:color="auto"/>
        <w:right w:val="none" w:sz="0" w:space="0" w:color="auto"/>
      </w:divBdr>
    </w:div>
    <w:div w:id="1269000858">
      <w:bodyDiv w:val="1"/>
      <w:marLeft w:val="0"/>
      <w:marRight w:val="0"/>
      <w:marTop w:val="0"/>
      <w:marBottom w:val="0"/>
      <w:divBdr>
        <w:top w:val="none" w:sz="0" w:space="0" w:color="auto"/>
        <w:left w:val="none" w:sz="0" w:space="0" w:color="auto"/>
        <w:bottom w:val="none" w:sz="0" w:space="0" w:color="auto"/>
        <w:right w:val="none" w:sz="0" w:space="0" w:color="auto"/>
      </w:divBdr>
    </w:div>
    <w:div w:id="1375734175">
      <w:bodyDiv w:val="1"/>
      <w:marLeft w:val="0"/>
      <w:marRight w:val="0"/>
      <w:marTop w:val="0"/>
      <w:marBottom w:val="0"/>
      <w:divBdr>
        <w:top w:val="none" w:sz="0" w:space="0" w:color="auto"/>
        <w:left w:val="none" w:sz="0" w:space="0" w:color="auto"/>
        <w:bottom w:val="none" w:sz="0" w:space="0" w:color="auto"/>
        <w:right w:val="none" w:sz="0" w:space="0" w:color="auto"/>
      </w:divBdr>
    </w:div>
    <w:div w:id="1490058092">
      <w:bodyDiv w:val="1"/>
      <w:marLeft w:val="0"/>
      <w:marRight w:val="0"/>
      <w:marTop w:val="0"/>
      <w:marBottom w:val="0"/>
      <w:divBdr>
        <w:top w:val="none" w:sz="0" w:space="0" w:color="auto"/>
        <w:left w:val="none" w:sz="0" w:space="0" w:color="auto"/>
        <w:bottom w:val="none" w:sz="0" w:space="0" w:color="auto"/>
        <w:right w:val="none" w:sz="0" w:space="0" w:color="auto"/>
      </w:divBdr>
    </w:div>
    <w:div w:id="1517227214">
      <w:bodyDiv w:val="1"/>
      <w:marLeft w:val="0"/>
      <w:marRight w:val="0"/>
      <w:marTop w:val="0"/>
      <w:marBottom w:val="0"/>
      <w:divBdr>
        <w:top w:val="none" w:sz="0" w:space="0" w:color="auto"/>
        <w:left w:val="none" w:sz="0" w:space="0" w:color="auto"/>
        <w:bottom w:val="none" w:sz="0" w:space="0" w:color="auto"/>
        <w:right w:val="none" w:sz="0" w:space="0" w:color="auto"/>
      </w:divBdr>
    </w:div>
    <w:div w:id="1532035176">
      <w:bodyDiv w:val="1"/>
      <w:marLeft w:val="0"/>
      <w:marRight w:val="0"/>
      <w:marTop w:val="0"/>
      <w:marBottom w:val="0"/>
      <w:divBdr>
        <w:top w:val="none" w:sz="0" w:space="0" w:color="auto"/>
        <w:left w:val="none" w:sz="0" w:space="0" w:color="auto"/>
        <w:bottom w:val="none" w:sz="0" w:space="0" w:color="auto"/>
        <w:right w:val="none" w:sz="0" w:space="0" w:color="auto"/>
      </w:divBdr>
    </w:div>
    <w:div w:id="1712150713">
      <w:bodyDiv w:val="1"/>
      <w:marLeft w:val="0"/>
      <w:marRight w:val="0"/>
      <w:marTop w:val="0"/>
      <w:marBottom w:val="0"/>
      <w:divBdr>
        <w:top w:val="none" w:sz="0" w:space="0" w:color="auto"/>
        <w:left w:val="none" w:sz="0" w:space="0" w:color="auto"/>
        <w:bottom w:val="none" w:sz="0" w:space="0" w:color="auto"/>
        <w:right w:val="none" w:sz="0" w:space="0" w:color="auto"/>
      </w:divBdr>
    </w:div>
    <w:div w:id="1739279037">
      <w:bodyDiv w:val="1"/>
      <w:marLeft w:val="0"/>
      <w:marRight w:val="0"/>
      <w:marTop w:val="0"/>
      <w:marBottom w:val="0"/>
      <w:divBdr>
        <w:top w:val="none" w:sz="0" w:space="0" w:color="auto"/>
        <w:left w:val="none" w:sz="0" w:space="0" w:color="auto"/>
        <w:bottom w:val="none" w:sz="0" w:space="0" w:color="auto"/>
        <w:right w:val="none" w:sz="0" w:space="0" w:color="auto"/>
      </w:divBdr>
    </w:div>
    <w:div w:id="1739598567">
      <w:bodyDiv w:val="1"/>
      <w:marLeft w:val="0"/>
      <w:marRight w:val="0"/>
      <w:marTop w:val="0"/>
      <w:marBottom w:val="0"/>
      <w:divBdr>
        <w:top w:val="none" w:sz="0" w:space="0" w:color="auto"/>
        <w:left w:val="none" w:sz="0" w:space="0" w:color="auto"/>
        <w:bottom w:val="none" w:sz="0" w:space="0" w:color="auto"/>
        <w:right w:val="none" w:sz="0" w:space="0" w:color="auto"/>
      </w:divBdr>
    </w:div>
    <w:div w:id="1768036025">
      <w:bodyDiv w:val="1"/>
      <w:marLeft w:val="0"/>
      <w:marRight w:val="0"/>
      <w:marTop w:val="0"/>
      <w:marBottom w:val="0"/>
      <w:divBdr>
        <w:top w:val="none" w:sz="0" w:space="0" w:color="auto"/>
        <w:left w:val="none" w:sz="0" w:space="0" w:color="auto"/>
        <w:bottom w:val="none" w:sz="0" w:space="0" w:color="auto"/>
        <w:right w:val="none" w:sz="0" w:space="0" w:color="auto"/>
      </w:divBdr>
    </w:div>
    <w:div w:id="1841843702">
      <w:bodyDiv w:val="1"/>
      <w:marLeft w:val="0"/>
      <w:marRight w:val="0"/>
      <w:marTop w:val="0"/>
      <w:marBottom w:val="0"/>
      <w:divBdr>
        <w:top w:val="none" w:sz="0" w:space="0" w:color="auto"/>
        <w:left w:val="none" w:sz="0" w:space="0" w:color="auto"/>
        <w:bottom w:val="none" w:sz="0" w:space="0" w:color="auto"/>
        <w:right w:val="none" w:sz="0" w:space="0" w:color="auto"/>
      </w:divBdr>
    </w:div>
    <w:div w:id="1900550625">
      <w:bodyDiv w:val="1"/>
      <w:marLeft w:val="0"/>
      <w:marRight w:val="0"/>
      <w:marTop w:val="0"/>
      <w:marBottom w:val="0"/>
      <w:divBdr>
        <w:top w:val="none" w:sz="0" w:space="0" w:color="auto"/>
        <w:left w:val="none" w:sz="0" w:space="0" w:color="auto"/>
        <w:bottom w:val="none" w:sz="0" w:space="0" w:color="auto"/>
        <w:right w:val="none" w:sz="0" w:space="0" w:color="auto"/>
      </w:divBdr>
    </w:div>
    <w:div w:id="1956208562">
      <w:bodyDiv w:val="1"/>
      <w:marLeft w:val="0"/>
      <w:marRight w:val="0"/>
      <w:marTop w:val="0"/>
      <w:marBottom w:val="0"/>
      <w:divBdr>
        <w:top w:val="none" w:sz="0" w:space="0" w:color="auto"/>
        <w:left w:val="none" w:sz="0" w:space="0" w:color="auto"/>
        <w:bottom w:val="none" w:sz="0" w:space="0" w:color="auto"/>
        <w:right w:val="none" w:sz="0" w:space="0" w:color="auto"/>
      </w:divBdr>
    </w:div>
    <w:div w:id="1974871673">
      <w:bodyDiv w:val="1"/>
      <w:marLeft w:val="0"/>
      <w:marRight w:val="0"/>
      <w:marTop w:val="0"/>
      <w:marBottom w:val="0"/>
      <w:divBdr>
        <w:top w:val="none" w:sz="0" w:space="0" w:color="auto"/>
        <w:left w:val="none" w:sz="0" w:space="0" w:color="auto"/>
        <w:bottom w:val="none" w:sz="0" w:space="0" w:color="auto"/>
        <w:right w:val="none" w:sz="0" w:space="0" w:color="auto"/>
      </w:divBdr>
    </w:div>
    <w:div w:id="2033605405">
      <w:bodyDiv w:val="1"/>
      <w:marLeft w:val="0"/>
      <w:marRight w:val="0"/>
      <w:marTop w:val="0"/>
      <w:marBottom w:val="0"/>
      <w:divBdr>
        <w:top w:val="none" w:sz="0" w:space="0" w:color="auto"/>
        <w:left w:val="none" w:sz="0" w:space="0" w:color="auto"/>
        <w:bottom w:val="none" w:sz="0" w:space="0" w:color="auto"/>
        <w:right w:val="none" w:sz="0" w:space="0" w:color="auto"/>
      </w:divBdr>
    </w:div>
    <w:div w:id="2069835285">
      <w:bodyDiv w:val="1"/>
      <w:marLeft w:val="0"/>
      <w:marRight w:val="0"/>
      <w:marTop w:val="0"/>
      <w:marBottom w:val="0"/>
      <w:divBdr>
        <w:top w:val="none" w:sz="0" w:space="0" w:color="auto"/>
        <w:left w:val="none" w:sz="0" w:space="0" w:color="auto"/>
        <w:bottom w:val="none" w:sz="0" w:space="0" w:color="auto"/>
        <w:right w:val="none" w:sz="0" w:space="0" w:color="auto"/>
      </w:divBdr>
    </w:div>
    <w:div w:id="20748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CTE@doe.virginia.gov" TargetMode="External"/><Relationship Id="rId26" Type="http://schemas.openxmlformats.org/officeDocument/2006/relationships/hyperlink" Target="http://www.cteresource.org/apg/"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doe.virginia.gov/boe/quality/index.shtml" TargetMode="External"/><Relationship Id="rId34" Type="http://schemas.openxmlformats.org/officeDocument/2006/relationships/header" Target="header5.xml"/><Relationship Id="rId42" Type="http://schemas.openxmlformats.org/officeDocument/2006/relationships/header" Target="header10.xml"/><Relationship Id="rId47" Type="http://schemas.openxmlformats.org/officeDocument/2006/relationships/header" Target="header1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oe.virginia.gov/info_management/data_collection/instruction/career_tech/index.shtml" TargetMode="External"/><Relationship Id="rId25" Type="http://schemas.openxmlformats.org/officeDocument/2006/relationships/hyperlink" Target="https://t1pe.doe.virginia.gov/cters2App/show_report.do?report_id=comparison_cte_compl_and_non_compl_grads" TargetMode="External"/><Relationship Id="rId33" Type="http://schemas.openxmlformats.org/officeDocument/2006/relationships/hyperlink" Target="http://cteresource.org/curriculum/" TargetMode="External"/><Relationship Id="rId38" Type="http://schemas.openxmlformats.org/officeDocument/2006/relationships/footer" Target="footer8.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doe.virginia.gov/info_management/data_collection/instruction/career_tech/" TargetMode="External"/><Relationship Id="rId20" Type="http://schemas.openxmlformats.org/officeDocument/2006/relationships/footer" Target="footer4.xml"/><Relationship Id="rId29" Type="http://schemas.openxmlformats.org/officeDocument/2006/relationships/hyperlink" Target="mailto:CTEcompleters@virginia.edu" TargetMode="External"/><Relationship Id="rId41" Type="http://schemas.openxmlformats.org/officeDocument/2006/relationships/header" Target="header9.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t1pe.doe.virginia.gov/cters2App/show_report.do?report_id=comparison_cte_compl_and_non_compl_grads" TargetMode="External"/><Relationship Id="rId32" Type="http://schemas.openxmlformats.org/officeDocument/2006/relationships/hyperlink" Target="http://www.doe.virginia.gov/instruction/career_technical/path_industry_certification/index.shtml" TargetMode="External"/><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header" Target="header12.xml"/><Relationship Id="rId53"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1.jpg"/><Relationship Id="rId23" Type="http://schemas.openxmlformats.org/officeDocument/2006/relationships/footer" Target="footer5.xml"/><Relationship Id="rId28" Type="http://schemas.openxmlformats.org/officeDocument/2006/relationships/hyperlink" Target="http://ctefollowup.cooper.virginia.edu/" TargetMode="External"/><Relationship Id="rId36" Type="http://schemas.openxmlformats.org/officeDocument/2006/relationships/footer" Target="footer7.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www.doe.virginia.gov/instruction/career_technical/path_industry_certification/index.shtml" TargetMode="External"/><Relationship Id="rId44" Type="http://schemas.openxmlformats.org/officeDocument/2006/relationships/header" Target="header11.xml"/><Relationship Id="rId52"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oe.virginia.gov/info_management/data_collection/master_schedule_collection/index.shtml" TargetMode="External"/><Relationship Id="rId27" Type="http://schemas.openxmlformats.org/officeDocument/2006/relationships/hyperlink" Target="http://cteresource.org/curriculum/" TargetMode="External"/><Relationship Id="rId30" Type="http://schemas.openxmlformats.org/officeDocument/2006/relationships/hyperlink" Target="http://ctefollowup.cooper.virginia.edu/" TargetMode="External"/><Relationship Id="rId35" Type="http://schemas.openxmlformats.org/officeDocument/2006/relationships/footer" Target="footer6.xml"/><Relationship Id="rId43" Type="http://schemas.openxmlformats.org/officeDocument/2006/relationships/footer" Target="footer9.xml"/><Relationship Id="rId48" Type="http://schemas.openxmlformats.org/officeDocument/2006/relationships/header" Target="header1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C3B3-10D4-4702-8D24-36931763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16940</Words>
  <Characters>96564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CTERS User’s Manual</vt:lpstr>
    </vt:vector>
  </TitlesOfParts>
  <Manager>Mark.Burnet@doe.virginia.gov</Manager>
  <Company>Virginia Department of Education, Dept of CTE</Company>
  <LinksUpToDate>false</LinksUpToDate>
  <CharactersWithSpaces>113278</CharactersWithSpaces>
  <SharedDoc>false</SharedDoc>
  <HyperlinkBase>CTERS Manual</HyperlinkBase>
  <HLinks>
    <vt:vector size="360" baseType="variant">
      <vt:variant>
        <vt:i4>3670136</vt:i4>
      </vt:variant>
      <vt:variant>
        <vt:i4>282</vt:i4>
      </vt:variant>
      <vt:variant>
        <vt:i4>0</vt:i4>
      </vt:variant>
      <vt:variant>
        <vt:i4>5</vt:i4>
      </vt:variant>
      <vt:variant>
        <vt:lpwstr>javascript:recordingInfo(41087302)</vt:lpwstr>
      </vt:variant>
      <vt:variant>
        <vt:lpwstr/>
      </vt:variant>
      <vt:variant>
        <vt:i4>3211361</vt:i4>
      </vt:variant>
      <vt:variant>
        <vt:i4>279</vt:i4>
      </vt:variant>
      <vt:variant>
        <vt:i4>0</vt:i4>
      </vt:variant>
      <vt:variant>
        <vt:i4>5</vt:i4>
      </vt:variant>
      <vt:variant>
        <vt:lpwstr>https://vadoe.webex.com/mw0306lb/mywebex/default.do?siteurl=vadoe&amp;service=7</vt:lpwstr>
      </vt:variant>
      <vt:variant>
        <vt:lpwstr/>
      </vt:variant>
      <vt:variant>
        <vt:i4>4128854</vt:i4>
      </vt:variant>
      <vt:variant>
        <vt:i4>276</vt:i4>
      </vt:variant>
      <vt:variant>
        <vt:i4>0</vt:i4>
      </vt:variant>
      <vt:variant>
        <vt:i4>5</vt:i4>
      </vt:variant>
      <vt:variant>
        <vt:lpwstr>http://www.doe.virginia.gov/instruction/career_technical/path_industry_certification/index.shtml</vt:lpwstr>
      </vt:variant>
      <vt:variant>
        <vt:lpwstr/>
      </vt:variant>
      <vt:variant>
        <vt:i4>6750276</vt:i4>
      </vt:variant>
      <vt:variant>
        <vt:i4>273</vt:i4>
      </vt:variant>
      <vt:variant>
        <vt:i4>0</vt:i4>
      </vt:variant>
      <vt:variant>
        <vt:i4>5</vt:i4>
      </vt:variant>
      <vt:variant>
        <vt:lpwstr>http://www.doe.virginia.gov/instruction/career_technical/path_industry_certification/cte_credentials/explanation_of_data_for_swss_records.xls</vt:lpwstr>
      </vt:variant>
      <vt:variant>
        <vt:lpwstr/>
      </vt:variant>
      <vt:variant>
        <vt:i4>3670127</vt:i4>
      </vt:variant>
      <vt:variant>
        <vt:i4>270</vt:i4>
      </vt:variant>
      <vt:variant>
        <vt:i4>0</vt:i4>
      </vt:variant>
      <vt:variant>
        <vt:i4>5</vt:i4>
      </vt:variant>
      <vt:variant>
        <vt:lpwstr>http://www.cteresource.org/</vt:lpwstr>
      </vt:variant>
      <vt:variant>
        <vt:lpwstr/>
      </vt:variant>
      <vt:variant>
        <vt:i4>4063280</vt:i4>
      </vt:variant>
      <vt:variant>
        <vt:i4>267</vt:i4>
      </vt:variant>
      <vt:variant>
        <vt:i4>0</vt:i4>
      </vt:variant>
      <vt:variant>
        <vt:i4>5</vt:i4>
      </vt:variant>
      <vt:variant>
        <vt:lpwstr>http://www.cteresource.org/apg/</vt:lpwstr>
      </vt:variant>
      <vt:variant>
        <vt:lpwstr/>
      </vt:variant>
      <vt:variant>
        <vt:i4>1900636</vt:i4>
      </vt:variant>
      <vt:variant>
        <vt:i4>264</vt:i4>
      </vt:variant>
      <vt:variant>
        <vt:i4>0</vt:i4>
      </vt:variant>
      <vt:variant>
        <vt:i4>5</vt:i4>
      </vt:variant>
      <vt:variant>
        <vt:lpwstr>https://p1pe.doe.virginia.gov/ssws/login.page.do</vt:lpwstr>
      </vt:variant>
      <vt:variant>
        <vt:lpwstr/>
      </vt:variant>
      <vt:variant>
        <vt:i4>1900636</vt:i4>
      </vt:variant>
      <vt:variant>
        <vt:i4>261</vt:i4>
      </vt:variant>
      <vt:variant>
        <vt:i4>0</vt:i4>
      </vt:variant>
      <vt:variant>
        <vt:i4>5</vt:i4>
      </vt:variant>
      <vt:variant>
        <vt:lpwstr>https://p1pe.doe.virginia.gov/ssws/login.page.do</vt:lpwstr>
      </vt:variant>
      <vt:variant>
        <vt:lpwstr/>
      </vt:variant>
      <vt:variant>
        <vt:i4>6422644</vt:i4>
      </vt:variant>
      <vt:variant>
        <vt:i4>258</vt:i4>
      </vt:variant>
      <vt:variant>
        <vt:i4>0</vt:i4>
      </vt:variant>
      <vt:variant>
        <vt:i4>5</vt:i4>
      </vt:variant>
      <vt:variant>
        <vt:lpwstr>http://www.doe.virginia.gov/boe/quality/index.shtml</vt:lpwstr>
      </vt:variant>
      <vt:variant>
        <vt:lpwstr/>
      </vt:variant>
      <vt:variant>
        <vt:i4>6684745</vt:i4>
      </vt:variant>
      <vt:variant>
        <vt:i4>255</vt:i4>
      </vt:variant>
      <vt:variant>
        <vt:i4>0</vt:i4>
      </vt:variant>
      <vt:variant>
        <vt:i4>5</vt:i4>
      </vt:variant>
      <vt:variant>
        <vt:lpwstr/>
      </vt:variant>
      <vt:variant>
        <vt:lpwstr>Appendix_O</vt:lpwstr>
      </vt:variant>
      <vt:variant>
        <vt:i4>6750281</vt:i4>
      </vt:variant>
      <vt:variant>
        <vt:i4>252</vt:i4>
      </vt:variant>
      <vt:variant>
        <vt:i4>0</vt:i4>
      </vt:variant>
      <vt:variant>
        <vt:i4>5</vt:i4>
      </vt:variant>
      <vt:variant>
        <vt:lpwstr/>
      </vt:variant>
      <vt:variant>
        <vt:lpwstr>Appendix_N</vt:lpwstr>
      </vt:variant>
      <vt:variant>
        <vt:i4>6553673</vt:i4>
      </vt:variant>
      <vt:variant>
        <vt:i4>249</vt:i4>
      </vt:variant>
      <vt:variant>
        <vt:i4>0</vt:i4>
      </vt:variant>
      <vt:variant>
        <vt:i4>5</vt:i4>
      </vt:variant>
      <vt:variant>
        <vt:lpwstr/>
      </vt:variant>
      <vt:variant>
        <vt:lpwstr>Appendix_M</vt:lpwstr>
      </vt:variant>
      <vt:variant>
        <vt:i4>6619209</vt:i4>
      </vt:variant>
      <vt:variant>
        <vt:i4>246</vt:i4>
      </vt:variant>
      <vt:variant>
        <vt:i4>0</vt:i4>
      </vt:variant>
      <vt:variant>
        <vt:i4>5</vt:i4>
      </vt:variant>
      <vt:variant>
        <vt:lpwstr/>
      </vt:variant>
      <vt:variant>
        <vt:lpwstr>Appendix_L</vt:lpwstr>
      </vt:variant>
      <vt:variant>
        <vt:i4>6422601</vt:i4>
      </vt:variant>
      <vt:variant>
        <vt:i4>243</vt:i4>
      </vt:variant>
      <vt:variant>
        <vt:i4>0</vt:i4>
      </vt:variant>
      <vt:variant>
        <vt:i4>5</vt:i4>
      </vt:variant>
      <vt:variant>
        <vt:lpwstr/>
      </vt:variant>
      <vt:variant>
        <vt:lpwstr>Appendix_K</vt:lpwstr>
      </vt:variant>
      <vt:variant>
        <vt:i4>6488137</vt:i4>
      </vt:variant>
      <vt:variant>
        <vt:i4>240</vt:i4>
      </vt:variant>
      <vt:variant>
        <vt:i4>0</vt:i4>
      </vt:variant>
      <vt:variant>
        <vt:i4>5</vt:i4>
      </vt:variant>
      <vt:variant>
        <vt:lpwstr/>
      </vt:variant>
      <vt:variant>
        <vt:lpwstr>Appendix_J</vt:lpwstr>
      </vt:variant>
      <vt:variant>
        <vt:i4>6291529</vt:i4>
      </vt:variant>
      <vt:variant>
        <vt:i4>237</vt:i4>
      </vt:variant>
      <vt:variant>
        <vt:i4>0</vt:i4>
      </vt:variant>
      <vt:variant>
        <vt:i4>5</vt:i4>
      </vt:variant>
      <vt:variant>
        <vt:lpwstr/>
      </vt:variant>
      <vt:variant>
        <vt:lpwstr>Appendix_I</vt:lpwstr>
      </vt:variant>
      <vt:variant>
        <vt:i4>6357065</vt:i4>
      </vt:variant>
      <vt:variant>
        <vt:i4>234</vt:i4>
      </vt:variant>
      <vt:variant>
        <vt:i4>0</vt:i4>
      </vt:variant>
      <vt:variant>
        <vt:i4>5</vt:i4>
      </vt:variant>
      <vt:variant>
        <vt:lpwstr/>
      </vt:variant>
      <vt:variant>
        <vt:lpwstr>Appendix_H</vt:lpwstr>
      </vt:variant>
      <vt:variant>
        <vt:i4>7209033</vt:i4>
      </vt:variant>
      <vt:variant>
        <vt:i4>231</vt:i4>
      </vt:variant>
      <vt:variant>
        <vt:i4>0</vt:i4>
      </vt:variant>
      <vt:variant>
        <vt:i4>5</vt:i4>
      </vt:variant>
      <vt:variant>
        <vt:lpwstr/>
      </vt:variant>
      <vt:variant>
        <vt:lpwstr>Appendix_G</vt:lpwstr>
      </vt:variant>
      <vt:variant>
        <vt:i4>7274569</vt:i4>
      </vt:variant>
      <vt:variant>
        <vt:i4>228</vt:i4>
      </vt:variant>
      <vt:variant>
        <vt:i4>0</vt:i4>
      </vt:variant>
      <vt:variant>
        <vt:i4>5</vt:i4>
      </vt:variant>
      <vt:variant>
        <vt:lpwstr/>
      </vt:variant>
      <vt:variant>
        <vt:lpwstr>Appendix_F</vt:lpwstr>
      </vt:variant>
      <vt:variant>
        <vt:i4>7077961</vt:i4>
      </vt:variant>
      <vt:variant>
        <vt:i4>225</vt:i4>
      </vt:variant>
      <vt:variant>
        <vt:i4>0</vt:i4>
      </vt:variant>
      <vt:variant>
        <vt:i4>5</vt:i4>
      </vt:variant>
      <vt:variant>
        <vt:lpwstr/>
      </vt:variant>
      <vt:variant>
        <vt:lpwstr>Appendix_E</vt:lpwstr>
      </vt:variant>
      <vt:variant>
        <vt:i4>7143497</vt:i4>
      </vt:variant>
      <vt:variant>
        <vt:i4>222</vt:i4>
      </vt:variant>
      <vt:variant>
        <vt:i4>0</vt:i4>
      </vt:variant>
      <vt:variant>
        <vt:i4>5</vt:i4>
      </vt:variant>
      <vt:variant>
        <vt:lpwstr/>
      </vt:variant>
      <vt:variant>
        <vt:lpwstr>Appendix_D</vt:lpwstr>
      </vt:variant>
      <vt:variant>
        <vt:i4>6946889</vt:i4>
      </vt:variant>
      <vt:variant>
        <vt:i4>219</vt:i4>
      </vt:variant>
      <vt:variant>
        <vt:i4>0</vt:i4>
      </vt:variant>
      <vt:variant>
        <vt:i4>5</vt:i4>
      </vt:variant>
      <vt:variant>
        <vt:lpwstr/>
      </vt:variant>
      <vt:variant>
        <vt:lpwstr>Appendix_C</vt:lpwstr>
      </vt:variant>
      <vt:variant>
        <vt:i4>7012425</vt:i4>
      </vt:variant>
      <vt:variant>
        <vt:i4>216</vt:i4>
      </vt:variant>
      <vt:variant>
        <vt:i4>0</vt:i4>
      </vt:variant>
      <vt:variant>
        <vt:i4>5</vt:i4>
      </vt:variant>
      <vt:variant>
        <vt:lpwstr/>
      </vt:variant>
      <vt:variant>
        <vt:lpwstr>Appendix_B</vt:lpwstr>
      </vt:variant>
      <vt:variant>
        <vt:i4>6815817</vt:i4>
      </vt:variant>
      <vt:variant>
        <vt:i4>213</vt:i4>
      </vt:variant>
      <vt:variant>
        <vt:i4>0</vt:i4>
      </vt:variant>
      <vt:variant>
        <vt:i4>5</vt:i4>
      </vt:variant>
      <vt:variant>
        <vt:lpwstr/>
      </vt:variant>
      <vt:variant>
        <vt:lpwstr>Appendix_A</vt:lpwstr>
      </vt:variant>
      <vt:variant>
        <vt:i4>720899</vt:i4>
      </vt:variant>
      <vt:variant>
        <vt:i4>210</vt:i4>
      </vt:variant>
      <vt:variant>
        <vt:i4>0</vt:i4>
      </vt:variant>
      <vt:variant>
        <vt:i4>5</vt:i4>
      </vt:variant>
      <vt:variant>
        <vt:lpwstr>http://www.doe.virginia.gov/data_collection/instruction/career_tech/</vt:lpwstr>
      </vt:variant>
      <vt:variant>
        <vt:lpwstr/>
      </vt:variant>
      <vt:variant>
        <vt:i4>8126495</vt:i4>
      </vt:variant>
      <vt:variant>
        <vt:i4>203</vt:i4>
      </vt:variant>
      <vt:variant>
        <vt:i4>0</vt:i4>
      </vt:variant>
      <vt:variant>
        <vt:i4>5</vt:i4>
      </vt:variant>
      <vt:variant>
        <vt:lpwstr>CTERS MANUAL 2010-2011 8-19 DRAFT revision.doc</vt:lpwstr>
      </vt:variant>
      <vt:variant>
        <vt:lpwstr>_Toc269994502</vt:lpwstr>
      </vt:variant>
      <vt:variant>
        <vt:i4>1835063</vt:i4>
      </vt:variant>
      <vt:variant>
        <vt:i4>197</vt:i4>
      </vt:variant>
      <vt:variant>
        <vt:i4>0</vt:i4>
      </vt:variant>
      <vt:variant>
        <vt:i4>5</vt:i4>
      </vt:variant>
      <vt:variant>
        <vt:lpwstr/>
      </vt:variant>
      <vt:variant>
        <vt:lpwstr>_Toc269994501</vt:lpwstr>
      </vt:variant>
      <vt:variant>
        <vt:i4>1835063</vt:i4>
      </vt:variant>
      <vt:variant>
        <vt:i4>191</vt:i4>
      </vt:variant>
      <vt:variant>
        <vt:i4>0</vt:i4>
      </vt:variant>
      <vt:variant>
        <vt:i4>5</vt:i4>
      </vt:variant>
      <vt:variant>
        <vt:lpwstr/>
      </vt:variant>
      <vt:variant>
        <vt:lpwstr>_Toc269994500</vt:lpwstr>
      </vt:variant>
      <vt:variant>
        <vt:i4>1376310</vt:i4>
      </vt:variant>
      <vt:variant>
        <vt:i4>185</vt:i4>
      </vt:variant>
      <vt:variant>
        <vt:i4>0</vt:i4>
      </vt:variant>
      <vt:variant>
        <vt:i4>5</vt:i4>
      </vt:variant>
      <vt:variant>
        <vt:lpwstr/>
      </vt:variant>
      <vt:variant>
        <vt:lpwstr>_Toc269994499</vt:lpwstr>
      </vt:variant>
      <vt:variant>
        <vt:i4>1376310</vt:i4>
      </vt:variant>
      <vt:variant>
        <vt:i4>179</vt:i4>
      </vt:variant>
      <vt:variant>
        <vt:i4>0</vt:i4>
      </vt:variant>
      <vt:variant>
        <vt:i4>5</vt:i4>
      </vt:variant>
      <vt:variant>
        <vt:lpwstr/>
      </vt:variant>
      <vt:variant>
        <vt:lpwstr>_Toc269994498</vt:lpwstr>
      </vt:variant>
      <vt:variant>
        <vt:i4>1376310</vt:i4>
      </vt:variant>
      <vt:variant>
        <vt:i4>173</vt:i4>
      </vt:variant>
      <vt:variant>
        <vt:i4>0</vt:i4>
      </vt:variant>
      <vt:variant>
        <vt:i4>5</vt:i4>
      </vt:variant>
      <vt:variant>
        <vt:lpwstr/>
      </vt:variant>
      <vt:variant>
        <vt:lpwstr>_Toc269994497</vt:lpwstr>
      </vt:variant>
      <vt:variant>
        <vt:i4>1376310</vt:i4>
      </vt:variant>
      <vt:variant>
        <vt:i4>167</vt:i4>
      </vt:variant>
      <vt:variant>
        <vt:i4>0</vt:i4>
      </vt:variant>
      <vt:variant>
        <vt:i4>5</vt:i4>
      </vt:variant>
      <vt:variant>
        <vt:lpwstr/>
      </vt:variant>
      <vt:variant>
        <vt:lpwstr>_Toc269994496</vt:lpwstr>
      </vt:variant>
      <vt:variant>
        <vt:i4>1376310</vt:i4>
      </vt:variant>
      <vt:variant>
        <vt:i4>161</vt:i4>
      </vt:variant>
      <vt:variant>
        <vt:i4>0</vt:i4>
      </vt:variant>
      <vt:variant>
        <vt:i4>5</vt:i4>
      </vt:variant>
      <vt:variant>
        <vt:lpwstr/>
      </vt:variant>
      <vt:variant>
        <vt:lpwstr>_Toc269994495</vt:lpwstr>
      </vt:variant>
      <vt:variant>
        <vt:i4>1376310</vt:i4>
      </vt:variant>
      <vt:variant>
        <vt:i4>155</vt:i4>
      </vt:variant>
      <vt:variant>
        <vt:i4>0</vt:i4>
      </vt:variant>
      <vt:variant>
        <vt:i4>5</vt:i4>
      </vt:variant>
      <vt:variant>
        <vt:lpwstr/>
      </vt:variant>
      <vt:variant>
        <vt:lpwstr>_Toc269994494</vt:lpwstr>
      </vt:variant>
      <vt:variant>
        <vt:i4>1376310</vt:i4>
      </vt:variant>
      <vt:variant>
        <vt:i4>149</vt:i4>
      </vt:variant>
      <vt:variant>
        <vt:i4>0</vt:i4>
      </vt:variant>
      <vt:variant>
        <vt:i4>5</vt:i4>
      </vt:variant>
      <vt:variant>
        <vt:lpwstr/>
      </vt:variant>
      <vt:variant>
        <vt:lpwstr>_Toc269994493</vt:lpwstr>
      </vt:variant>
      <vt:variant>
        <vt:i4>1376310</vt:i4>
      </vt:variant>
      <vt:variant>
        <vt:i4>143</vt:i4>
      </vt:variant>
      <vt:variant>
        <vt:i4>0</vt:i4>
      </vt:variant>
      <vt:variant>
        <vt:i4>5</vt:i4>
      </vt:variant>
      <vt:variant>
        <vt:lpwstr/>
      </vt:variant>
      <vt:variant>
        <vt:lpwstr>_Toc269994492</vt:lpwstr>
      </vt:variant>
      <vt:variant>
        <vt:i4>1376310</vt:i4>
      </vt:variant>
      <vt:variant>
        <vt:i4>137</vt:i4>
      </vt:variant>
      <vt:variant>
        <vt:i4>0</vt:i4>
      </vt:variant>
      <vt:variant>
        <vt:i4>5</vt:i4>
      </vt:variant>
      <vt:variant>
        <vt:lpwstr/>
      </vt:variant>
      <vt:variant>
        <vt:lpwstr>_Toc269994491</vt:lpwstr>
      </vt:variant>
      <vt:variant>
        <vt:i4>1376310</vt:i4>
      </vt:variant>
      <vt:variant>
        <vt:i4>131</vt:i4>
      </vt:variant>
      <vt:variant>
        <vt:i4>0</vt:i4>
      </vt:variant>
      <vt:variant>
        <vt:i4>5</vt:i4>
      </vt:variant>
      <vt:variant>
        <vt:lpwstr/>
      </vt:variant>
      <vt:variant>
        <vt:lpwstr>_Toc269994490</vt:lpwstr>
      </vt:variant>
      <vt:variant>
        <vt:i4>1310774</vt:i4>
      </vt:variant>
      <vt:variant>
        <vt:i4>125</vt:i4>
      </vt:variant>
      <vt:variant>
        <vt:i4>0</vt:i4>
      </vt:variant>
      <vt:variant>
        <vt:i4>5</vt:i4>
      </vt:variant>
      <vt:variant>
        <vt:lpwstr/>
      </vt:variant>
      <vt:variant>
        <vt:lpwstr>_Toc269994489</vt:lpwstr>
      </vt:variant>
      <vt:variant>
        <vt:i4>1310774</vt:i4>
      </vt:variant>
      <vt:variant>
        <vt:i4>119</vt:i4>
      </vt:variant>
      <vt:variant>
        <vt:i4>0</vt:i4>
      </vt:variant>
      <vt:variant>
        <vt:i4>5</vt:i4>
      </vt:variant>
      <vt:variant>
        <vt:lpwstr/>
      </vt:variant>
      <vt:variant>
        <vt:lpwstr>_Toc269994488</vt:lpwstr>
      </vt:variant>
      <vt:variant>
        <vt:i4>1310774</vt:i4>
      </vt:variant>
      <vt:variant>
        <vt:i4>113</vt:i4>
      </vt:variant>
      <vt:variant>
        <vt:i4>0</vt:i4>
      </vt:variant>
      <vt:variant>
        <vt:i4>5</vt:i4>
      </vt:variant>
      <vt:variant>
        <vt:lpwstr/>
      </vt:variant>
      <vt:variant>
        <vt:lpwstr>_Toc269994487</vt:lpwstr>
      </vt:variant>
      <vt:variant>
        <vt:i4>1310774</vt:i4>
      </vt:variant>
      <vt:variant>
        <vt:i4>107</vt:i4>
      </vt:variant>
      <vt:variant>
        <vt:i4>0</vt:i4>
      </vt:variant>
      <vt:variant>
        <vt:i4>5</vt:i4>
      </vt:variant>
      <vt:variant>
        <vt:lpwstr/>
      </vt:variant>
      <vt:variant>
        <vt:lpwstr>_Toc269994486</vt:lpwstr>
      </vt:variant>
      <vt:variant>
        <vt:i4>1310774</vt:i4>
      </vt:variant>
      <vt:variant>
        <vt:i4>101</vt:i4>
      </vt:variant>
      <vt:variant>
        <vt:i4>0</vt:i4>
      </vt:variant>
      <vt:variant>
        <vt:i4>5</vt:i4>
      </vt:variant>
      <vt:variant>
        <vt:lpwstr/>
      </vt:variant>
      <vt:variant>
        <vt:lpwstr>_Toc269994485</vt:lpwstr>
      </vt:variant>
      <vt:variant>
        <vt:i4>1310774</vt:i4>
      </vt:variant>
      <vt:variant>
        <vt:i4>95</vt:i4>
      </vt:variant>
      <vt:variant>
        <vt:i4>0</vt:i4>
      </vt:variant>
      <vt:variant>
        <vt:i4>5</vt:i4>
      </vt:variant>
      <vt:variant>
        <vt:lpwstr/>
      </vt:variant>
      <vt:variant>
        <vt:lpwstr>_Toc269994484</vt:lpwstr>
      </vt:variant>
      <vt:variant>
        <vt:i4>1310774</vt:i4>
      </vt:variant>
      <vt:variant>
        <vt:i4>89</vt:i4>
      </vt:variant>
      <vt:variant>
        <vt:i4>0</vt:i4>
      </vt:variant>
      <vt:variant>
        <vt:i4>5</vt:i4>
      </vt:variant>
      <vt:variant>
        <vt:lpwstr/>
      </vt:variant>
      <vt:variant>
        <vt:lpwstr>_Toc269994483</vt:lpwstr>
      </vt:variant>
      <vt:variant>
        <vt:i4>1310774</vt:i4>
      </vt:variant>
      <vt:variant>
        <vt:i4>83</vt:i4>
      </vt:variant>
      <vt:variant>
        <vt:i4>0</vt:i4>
      </vt:variant>
      <vt:variant>
        <vt:i4>5</vt:i4>
      </vt:variant>
      <vt:variant>
        <vt:lpwstr/>
      </vt:variant>
      <vt:variant>
        <vt:lpwstr>_Toc269994482</vt:lpwstr>
      </vt:variant>
      <vt:variant>
        <vt:i4>1310774</vt:i4>
      </vt:variant>
      <vt:variant>
        <vt:i4>77</vt:i4>
      </vt:variant>
      <vt:variant>
        <vt:i4>0</vt:i4>
      </vt:variant>
      <vt:variant>
        <vt:i4>5</vt:i4>
      </vt:variant>
      <vt:variant>
        <vt:lpwstr/>
      </vt:variant>
      <vt:variant>
        <vt:lpwstr>_Toc269994481</vt:lpwstr>
      </vt:variant>
      <vt:variant>
        <vt:i4>1310774</vt:i4>
      </vt:variant>
      <vt:variant>
        <vt:i4>71</vt:i4>
      </vt:variant>
      <vt:variant>
        <vt:i4>0</vt:i4>
      </vt:variant>
      <vt:variant>
        <vt:i4>5</vt:i4>
      </vt:variant>
      <vt:variant>
        <vt:lpwstr/>
      </vt:variant>
      <vt:variant>
        <vt:lpwstr>_Toc269994480</vt:lpwstr>
      </vt:variant>
      <vt:variant>
        <vt:i4>1769526</vt:i4>
      </vt:variant>
      <vt:variant>
        <vt:i4>65</vt:i4>
      </vt:variant>
      <vt:variant>
        <vt:i4>0</vt:i4>
      </vt:variant>
      <vt:variant>
        <vt:i4>5</vt:i4>
      </vt:variant>
      <vt:variant>
        <vt:lpwstr/>
      </vt:variant>
      <vt:variant>
        <vt:lpwstr>_Toc269994479</vt:lpwstr>
      </vt:variant>
      <vt:variant>
        <vt:i4>1769526</vt:i4>
      </vt:variant>
      <vt:variant>
        <vt:i4>59</vt:i4>
      </vt:variant>
      <vt:variant>
        <vt:i4>0</vt:i4>
      </vt:variant>
      <vt:variant>
        <vt:i4>5</vt:i4>
      </vt:variant>
      <vt:variant>
        <vt:lpwstr/>
      </vt:variant>
      <vt:variant>
        <vt:lpwstr>_Toc269994478</vt:lpwstr>
      </vt:variant>
      <vt:variant>
        <vt:i4>1769526</vt:i4>
      </vt:variant>
      <vt:variant>
        <vt:i4>53</vt:i4>
      </vt:variant>
      <vt:variant>
        <vt:i4>0</vt:i4>
      </vt:variant>
      <vt:variant>
        <vt:i4>5</vt:i4>
      </vt:variant>
      <vt:variant>
        <vt:lpwstr/>
      </vt:variant>
      <vt:variant>
        <vt:lpwstr>_Toc269994477</vt:lpwstr>
      </vt:variant>
      <vt:variant>
        <vt:i4>1769526</vt:i4>
      </vt:variant>
      <vt:variant>
        <vt:i4>47</vt:i4>
      </vt:variant>
      <vt:variant>
        <vt:i4>0</vt:i4>
      </vt:variant>
      <vt:variant>
        <vt:i4>5</vt:i4>
      </vt:variant>
      <vt:variant>
        <vt:lpwstr/>
      </vt:variant>
      <vt:variant>
        <vt:lpwstr>_Toc269994476</vt:lpwstr>
      </vt:variant>
      <vt:variant>
        <vt:i4>1769526</vt:i4>
      </vt:variant>
      <vt:variant>
        <vt:i4>41</vt:i4>
      </vt:variant>
      <vt:variant>
        <vt:i4>0</vt:i4>
      </vt:variant>
      <vt:variant>
        <vt:i4>5</vt:i4>
      </vt:variant>
      <vt:variant>
        <vt:lpwstr/>
      </vt:variant>
      <vt:variant>
        <vt:lpwstr>_Toc269994475</vt:lpwstr>
      </vt:variant>
      <vt:variant>
        <vt:i4>1769526</vt:i4>
      </vt:variant>
      <vt:variant>
        <vt:i4>35</vt:i4>
      </vt:variant>
      <vt:variant>
        <vt:i4>0</vt:i4>
      </vt:variant>
      <vt:variant>
        <vt:i4>5</vt:i4>
      </vt:variant>
      <vt:variant>
        <vt:lpwstr/>
      </vt:variant>
      <vt:variant>
        <vt:lpwstr>_Toc269994474</vt:lpwstr>
      </vt:variant>
      <vt:variant>
        <vt:i4>1769526</vt:i4>
      </vt:variant>
      <vt:variant>
        <vt:i4>29</vt:i4>
      </vt:variant>
      <vt:variant>
        <vt:i4>0</vt:i4>
      </vt:variant>
      <vt:variant>
        <vt:i4>5</vt:i4>
      </vt:variant>
      <vt:variant>
        <vt:lpwstr/>
      </vt:variant>
      <vt:variant>
        <vt:lpwstr>_Toc269994473</vt:lpwstr>
      </vt:variant>
      <vt:variant>
        <vt:i4>1769526</vt:i4>
      </vt:variant>
      <vt:variant>
        <vt:i4>23</vt:i4>
      </vt:variant>
      <vt:variant>
        <vt:i4>0</vt:i4>
      </vt:variant>
      <vt:variant>
        <vt:i4>5</vt:i4>
      </vt:variant>
      <vt:variant>
        <vt:lpwstr/>
      </vt:variant>
      <vt:variant>
        <vt:lpwstr>_Toc269994472</vt:lpwstr>
      </vt:variant>
      <vt:variant>
        <vt:i4>1769526</vt:i4>
      </vt:variant>
      <vt:variant>
        <vt:i4>17</vt:i4>
      </vt:variant>
      <vt:variant>
        <vt:i4>0</vt:i4>
      </vt:variant>
      <vt:variant>
        <vt:i4>5</vt:i4>
      </vt:variant>
      <vt:variant>
        <vt:lpwstr/>
      </vt:variant>
      <vt:variant>
        <vt:lpwstr>_Toc269994471</vt:lpwstr>
      </vt:variant>
      <vt:variant>
        <vt:i4>1769526</vt:i4>
      </vt:variant>
      <vt:variant>
        <vt:i4>11</vt:i4>
      </vt:variant>
      <vt:variant>
        <vt:i4>0</vt:i4>
      </vt:variant>
      <vt:variant>
        <vt:i4>5</vt:i4>
      </vt:variant>
      <vt:variant>
        <vt:lpwstr/>
      </vt:variant>
      <vt:variant>
        <vt:lpwstr>_Toc269994470</vt:lpwstr>
      </vt:variant>
      <vt:variant>
        <vt:i4>1703990</vt:i4>
      </vt:variant>
      <vt:variant>
        <vt:i4>5</vt:i4>
      </vt:variant>
      <vt:variant>
        <vt:i4>0</vt:i4>
      </vt:variant>
      <vt:variant>
        <vt:i4>5</vt:i4>
      </vt:variant>
      <vt:variant>
        <vt:lpwstr/>
      </vt:variant>
      <vt:variant>
        <vt:lpwstr>_Toc269994469</vt:lpwstr>
      </vt:variant>
      <vt:variant>
        <vt:i4>720899</vt:i4>
      </vt:variant>
      <vt:variant>
        <vt:i4>0</vt:i4>
      </vt:variant>
      <vt:variant>
        <vt:i4>0</vt:i4>
      </vt:variant>
      <vt:variant>
        <vt:i4>5</vt:i4>
      </vt:variant>
      <vt:variant>
        <vt:lpwstr>http://www.doe.virginia.gov/data_collection/instruction/career_tech/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CTERS User’s Manual</dc:title>
  <dc:subject>CTE Reporting Procedures</dc:subject>
  <dc:creator>Mark Burnet</dc:creator>
  <cp:keywords>SSWS, CTERS, SSCCER</cp:keywords>
  <cp:lastModifiedBy>winuser</cp:lastModifiedBy>
  <cp:revision>3</cp:revision>
  <cp:lastPrinted>2020-10-08T12:56:00Z</cp:lastPrinted>
  <dcterms:created xsi:type="dcterms:W3CDTF">2020-10-22T15:23:00Z</dcterms:created>
  <dcterms:modified xsi:type="dcterms:W3CDTF">2020-12-07T20:09:00Z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Mark Burnet</vt:lpwstr>
  </property>
</Properties>
</file>