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123" w:rsidRDefault="00860BF0">
      <w:pPr>
        <w:spacing w:line="360" w:lineRule="auto"/>
        <w:rPr>
          <w:rFonts w:ascii="Times New Roman" w:hAnsi="Times New Roman" w:cs="Times New Roman"/>
          <w:b/>
          <w:sz w:val="52"/>
          <w:szCs w:val="32"/>
        </w:rPr>
      </w:pPr>
      <w:r>
        <w:rPr>
          <w:rFonts w:ascii="Times New Roman" w:hAnsi="Times New Roman" w:cs="Times New Roman" w:hint="eastAsia"/>
          <w:b/>
          <w:sz w:val="52"/>
          <w:szCs w:val="32"/>
        </w:rPr>
        <w:t xml:space="preserve">         Air </w:t>
      </w:r>
      <w:r>
        <w:rPr>
          <w:rFonts w:ascii="Times New Roman" w:hAnsi="Times New Roman" w:cs="Times New Roman"/>
          <w:b/>
          <w:sz w:val="52"/>
          <w:szCs w:val="32"/>
        </w:rPr>
        <w:t>H</w:t>
      </w:r>
      <w:r>
        <w:rPr>
          <w:rFonts w:ascii="Times New Roman" w:hAnsi="Times New Roman" w:cs="Times New Roman" w:hint="eastAsia"/>
          <w:b/>
          <w:sz w:val="52"/>
          <w:szCs w:val="32"/>
        </w:rPr>
        <w:t>eater</w:t>
      </w:r>
    </w:p>
    <w:p w:rsidR="004B3123" w:rsidRDefault="004B3123">
      <w:pPr>
        <w:spacing w:line="360" w:lineRule="auto"/>
        <w:ind w:firstLineChars="600" w:firstLine="2891"/>
        <w:rPr>
          <w:rFonts w:ascii="Times New Roman" w:hAnsi="Times New Roman" w:cs="Times New Roman"/>
          <w:b/>
          <w:sz w:val="48"/>
          <w:szCs w:val="32"/>
        </w:rPr>
      </w:pPr>
    </w:p>
    <w:p w:rsidR="004B3123" w:rsidRDefault="00860BF0">
      <w:pPr>
        <w:spacing w:line="360" w:lineRule="auto"/>
        <w:jc w:val="center"/>
        <w:rPr>
          <w:rFonts w:ascii="Times New Roman" w:hAnsi="Times New Roman" w:cs="Times New Roman"/>
          <w:b/>
          <w:sz w:val="32"/>
          <w:szCs w:val="28"/>
        </w:rPr>
      </w:pPr>
      <w:r>
        <w:rPr>
          <w:rFonts w:ascii="Times New Roman" w:hAnsi="Times New Roman" w:cs="Times New Roman" w:hint="eastAsia"/>
          <w:b/>
          <w:sz w:val="32"/>
          <w:szCs w:val="28"/>
        </w:rPr>
        <w:t xml:space="preserve">Installation Instructions and Manuals </w:t>
      </w:r>
    </w:p>
    <w:p w:rsidR="004B3123" w:rsidRDefault="004B3123">
      <w:pPr>
        <w:spacing w:line="360" w:lineRule="auto"/>
        <w:jc w:val="center"/>
        <w:rPr>
          <w:rFonts w:ascii="Times New Roman" w:hAnsi="Times New Roman" w:cs="Times New Roman"/>
          <w:b/>
          <w:sz w:val="32"/>
          <w:szCs w:val="28"/>
        </w:rPr>
      </w:pPr>
    </w:p>
    <w:p w:rsidR="004B3123" w:rsidRDefault="004B3123">
      <w:pPr>
        <w:spacing w:line="360" w:lineRule="auto"/>
        <w:jc w:val="center"/>
        <w:rPr>
          <w:rFonts w:ascii="Times New Roman" w:hAnsi="Times New Roman" w:cs="Times New Roman"/>
          <w:b/>
          <w:sz w:val="32"/>
          <w:szCs w:val="28"/>
        </w:rPr>
      </w:pPr>
    </w:p>
    <w:p w:rsidR="004B3123" w:rsidRDefault="004B3123" w:rsidP="00C079F9">
      <w:pPr>
        <w:spacing w:line="360" w:lineRule="auto"/>
        <w:rPr>
          <w:rFonts w:ascii="Times New Roman" w:hAnsi="Times New Roman" w:cs="Times New Roman"/>
          <w:szCs w:val="21"/>
        </w:rPr>
      </w:pPr>
    </w:p>
    <w:p w:rsidR="004B3123" w:rsidRDefault="00860BF0">
      <w:pPr>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t xml:space="preserve">D3/D5 diesel oil 12V      Technical specifications and installation </w:t>
      </w:r>
    </w:p>
    <w:p w:rsidR="004B3123" w:rsidRDefault="00860BF0">
      <w:pPr>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t>D3/D5 diesel oil 24V      Operation and security maintenance instructions</w:t>
      </w:r>
    </w:p>
    <w:p w:rsidR="004B3123" w:rsidRDefault="004B3123">
      <w:pPr>
        <w:spacing w:line="360" w:lineRule="auto"/>
        <w:jc w:val="center"/>
        <w:rPr>
          <w:rFonts w:ascii="Times New Roman" w:hAnsi="Times New Roman" w:cs="Times New Roman"/>
          <w:b/>
          <w:sz w:val="28"/>
          <w:szCs w:val="28"/>
        </w:rPr>
      </w:pPr>
    </w:p>
    <w:p w:rsidR="004B3123" w:rsidRDefault="00860BF0">
      <w:pPr>
        <w:spacing w:line="360" w:lineRule="auto"/>
        <w:jc w:val="center"/>
        <w:rPr>
          <w:rFonts w:ascii="Times New Roman" w:hAnsi="Times New Roman" w:cs="Times New Roman"/>
          <w:b/>
          <w:sz w:val="28"/>
          <w:szCs w:val="28"/>
        </w:rPr>
      </w:pPr>
      <w:r>
        <w:rPr>
          <w:rFonts w:ascii="Times New Roman" w:hAnsi="Times New Roman" w:cs="Times New Roman" w:hint="eastAsia"/>
          <w:b/>
          <w:sz w:val="28"/>
          <w:szCs w:val="28"/>
        </w:rPr>
        <w:t xml:space="preserve">Contents </w:t>
      </w:r>
    </w:p>
    <w:p w:rsidR="004B3123" w:rsidRDefault="004B3123">
      <w:pPr>
        <w:spacing w:line="360" w:lineRule="auto"/>
        <w:jc w:val="center"/>
        <w:rPr>
          <w:rFonts w:ascii="Times New Roman" w:hAnsi="Times New Roman" w:cs="Times New Roman"/>
          <w:b/>
          <w:sz w:val="28"/>
          <w:szCs w:val="28"/>
        </w:rPr>
      </w:pP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I. Introduction</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 xml:space="preserve">01 </w:t>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ab/>
        <w:t xml:space="preserve">Application fields and purpose of heater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01</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ab/>
        <w:t xml:space="preserve">Installation and operation safety instructions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01</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II. Product information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02</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ab/>
        <w:t xml:space="preserve">Complete sets of equipment and installation components of heater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02</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ab/>
      </w:r>
      <w:r>
        <w:rPr>
          <w:rFonts w:ascii="Times New Roman" w:hAnsi="Times New Roman" w:cs="Times New Roman" w:hint="eastAsia"/>
          <w:szCs w:val="21"/>
        </w:rPr>
        <w:t xml:space="preserve">Technical parameters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03</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3. </w:t>
      </w:r>
      <w:r>
        <w:rPr>
          <w:rFonts w:ascii="Times New Roman" w:hAnsi="Times New Roman" w:cs="Times New Roman" w:hint="eastAsia"/>
          <w:szCs w:val="21"/>
        </w:rPr>
        <w:tab/>
        <w:t xml:space="preserve">Product dimension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03</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III. Installation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04</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ab/>
        <w:t xml:space="preserve">Installation position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04</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ab/>
        <w:t xml:space="preserve">Installation angle and fastening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 xml:space="preserve">05 </w:t>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3. </w:t>
      </w:r>
      <w:r>
        <w:rPr>
          <w:rFonts w:ascii="Times New Roman" w:hAnsi="Times New Roman" w:cs="Times New Roman" w:hint="eastAsia"/>
          <w:szCs w:val="21"/>
        </w:rPr>
        <w:tab/>
      </w:r>
      <w:r>
        <w:rPr>
          <w:rFonts w:ascii="Times New Roman" w:hAnsi="Times New Roman" w:cs="Times New Roman" w:hint="eastAsia"/>
          <w:szCs w:val="21"/>
        </w:rPr>
        <w:t xml:space="preserve">Installation of combustion air duct and exhausting device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06</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4. </w:t>
      </w:r>
      <w:r>
        <w:rPr>
          <w:rFonts w:ascii="Times New Roman" w:hAnsi="Times New Roman" w:cs="Times New Roman" w:hint="eastAsia"/>
          <w:szCs w:val="21"/>
        </w:rPr>
        <w:tab/>
        <w:t xml:space="preserve">Installation notes for heating air duct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07</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5. </w:t>
      </w:r>
      <w:r>
        <w:rPr>
          <w:rFonts w:ascii="Times New Roman" w:hAnsi="Times New Roman" w:cs="Times New Roman" w:hint="eastAsia"/>
          <w:szCs w:val="21"/>
        </w:rPr>
        <w:tab/>
        <w:t xml:space="preserve">Fuel supply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08</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IV. Operation and Control Mode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10</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ab/>
        <w:t xml:space="preserve">Fuel filling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10</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ab/>
        <w:t xml:space="preserve">Control </w:t>
      </w:r>
      <w:r>
        <w:rPr>
          <w:rFonts w:ascii="Times New Roman" w:hAnsi="Times New Roman" w:cs="Times New Roman" w:hint="eastAsia"/>
          <w:szCs w:val="21"/>
        </w:rPr>
        <w:t xml:space="preserve">mode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10</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lastRenderedPageBreak/>
        <w:t xml:space="preserve">V. Circuit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11</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ab/>
        <w:t xml:space="preserve">Wiring of heater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11</w:t>
      </w:r>
      <w:r>
        <w:rPr>
          <w:rFonts w:ascii="Times New Roman" w:hAnsi="Times New Roman" w:cs="Times New Roman" w:hint="eastAsia"/>
          <w:szCs w:val="21"/>
        </w:rPr>
        <w:tab/>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ab/>
        <w:t xml:space="preserve">Circuit diagram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11</w:t>
      </w:r>
      <w:r>
        <w:rPr>
          <w:rFonts w:ascii="Times New Roman" w:hAnsi="Times New Roman" w:cs="Times New Roman" w:hint="eastAsia"/>
          <w:szCs w:val="21"/>
        </w:rPr>
        <w:tab/>
      </w:r>
    </w:p>
    <w:p w:rsidR="004B3123" w:rsidRDefault="00860BF0">
      <w:pPr>
        <w:pStyle w:val="1"/>
        <w:numPr>
          <w:ilvl w:val="0"/>
          <w:numId w:val="1"/>
        </w:numPr>
        <w:spacing w:line="360" w:lineRule="auto"/>
        <w:ind w:firstLineChars="0"/>
        <w:jc w:val="left"/>
        <w:rPr>
          <w:rFonts w:ascii="Times New Roman" w:hAnsi="Times New Roman" w:cs="Times New Roman"/>
          <w:szCs w:val="21"/>
        </w:rPr>
      </w:pPr>
      <w:r>
        <w:rPr>
          <w:rFonts w:ascii="Times New Roman" w:hAnsi="Times New Roman" w:cs="Times New Roman" w:hint="eastAsia"/>
          <w:szCs w:val="21"/>
        </w:rPr>
        <w:t xml:space="preserve">Fault, maintenance and service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t>12</w:t>
      </w:r>
      <w:r>
        <w:rPr>
          <w:rFonts w:ascii="Times New Roman" w:hAnsi="Times New Roman" w:cs="Times New Roman" w:hint="eastAsia"/>
          <w:szCs w:val="21"/>
        </w:rPr>
        <w:tab/>
      </w:r>
    </w:p>
    <w:p w:rsidR="004B3123" w:rsidRDefault="00860BF0">
      <w:pPr>
        <w:widowControl/>
        <w:spacing w:line="360" w:lineRule="auto"/>
        <w:jc w:val="left"/>
        <w:rPr>
          <w:rFonts w:ascii="Times New Roman" w:hAnsi="Times New Roman" w:cs="Times New Roman"/>
          <w:szCs w:val="21"/>
        </w:rPr>
      </w:pPr>
      <w:r>
        <w:rPr>
          <w:rFonts w:ascii="Times New Roman" w:hAnsi="Times New Roman" w:cs="Times New Roman"/>
          <w:szCs w:val="21"/>
        </w:rPr>
        <w:br w:type="page"/>
      </w:r>
    </w:p>
    <w:p w:rsidR="004B3123" w:rsidRDefault="00860BF0">
      <w:pPr>
        <w:widowControl/>
        <w:rPr>
          <w:rFonts w:ascii="Times New Roman" w:hAnsi="Times New Roman" w:cs="Times New Roman"/>
          <w:b/>
          <w:szCs w:val="21"/>
        </w:rPr>
      </w:pPr>
      <w:r>
        <w:rPr>
          <w:rFonts w:ascii="Times New Roman" w:hAnsi="Times New Roman" w:cs="Times New Roman" w:hint="eastAsia"/>
          <w:b/>
          <w:sz w:val="32"/>
          <w:szCs w:val="32"/>
        </w:rPr>
        <w:lastRenderedPageBreak/>
        <w:t xml:space="preserve">I. Introduction                      </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53" o:spid="_x0000_s1026" style="position:absolute;left:0;text-align:left;flip:y;z-index:251662336"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" strokecolor="black [3040]"/>
        </w:pict>
      </w:r>
    </w:p>
    <w:tbl>
      <w:tblPr>
        <w:tblStyle w:val="a6"/>
        <w:tblW w:w="804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64"/>
        <w:gridCol w:w="3878"/>
      </w:tblGrid>
      <w:tr w:rsidR="004B3123">
        <w:tc>
          <w:tcPr>
            <w:tcW w:w="4164" w:type="dxa"/>
          </w:tcPr>
          <w:p w:rsidR="004B3123" w:rsidRDefault="00860BF0">
            <w:pPr>
              <w:spacing w:line="26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Application fields of heater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air </w:t>
            </w:r>
            <w:r>
              <w:rPr>
                <w:rFonts w:ascii="Times New Roman" w:hAnsi="Times New Roman" w:cs="Times New Roman" w:hint="eastAsia"/>
                <w:kern w:val="0"/>
                <w:sz w:val="18"/>
                <w:szCs w:val="18"/>
              </w:rPr>
              <w:t xml:space="preserve">heater will not be affected by the engine and will be installed in the following vehicles on the premise of following the heating power.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Various natures of automobile and trailer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Construction machinery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Agricultural machinery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Ships and boats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Limousine </w:t>
            </w:r>
          </w:p>
          <w:p w:rsidR="004B3123" w:rsidRDefault="00860BF0">
            <w:pPr>
              <w:spacing w:line="26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Purpose of heater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Preheating and defrosting the glass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Heating and insulating the following areas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Driving cab, working cabin, ship cabin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Cargo warehouse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Within the personnel or team carrier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Limousine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The heater cannot the app</w:t>
            </w:r>
            <w:r>
              <w:rPr>
                <w:rFonts w:ascii="Times New Roman" w:hAnsi="Times New Roman" w:cs="Times New Roman" w:hint="eastAsia"/>
                <w:kern w:val="0"/>
                <w:sz w:val="18"/>
                <w:szCs w:val="18"/>
              </w:rPr>
              <w:t xml:space="preserve">lied in the following occasions regarding the regulations for functions: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Long-time and continuous heating: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Living room, garage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Home ship, etc.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Heating or drying: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Life (people or animals), 1V direct heating mode will be used.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Item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Blow </w:t>
            </w:r>
            <w:r>
              <w:rPr>
                <w:rFonts w:ascii="Times New Roman" w:hAnsi="Times New Roman" w:cs="Times New Roman" w:hint="eastAsia"/>
                <w:kern w:val="0"/>
                <w:sz w:val="18"/>
                <w:szCs w:val="18"/>
              </w:rPr>
              <w:t xml:space="preserve">hot air to the container </w:t>
            </w:r>
          </w:p>
          <w:p w:rsidR="004B3123" w:rsidRDefault="00860BF0">
            <w:pPr>
              <w:pStyle w:val="1"/>
              <w:spacing w:line="260" w:lineRule="exact"/>
              <w:ind w:firstLineChars="0" w:firstLine="0"/>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Installation and operation safety instructions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Setting of heater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Prevent the heater from high temperature or damages.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b/>
                <w:kern w:val="0"/>
                <w:sz w:val="18"/>
                <w:szCs w:val="18"/>
              </w:rPr>
              <w:t xml:space="preserve"> exhaust gas system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When the discharge outlet of exhaust gas is placed, it should prevent the waste gas e</w:t>
            </w:r>
            <w:r>
              <w:rPr>
                <w:rFonts w:ascii="Times New Roman" w:hAnsi="Times New Roman" w:cs="Times New Roman" w:hint="eastAsia"/>
                <w:kern w:val="0"/>
                <w:sz w:val="18"/>
                <w:szCs w:val="18"/>
              </w:rPr>
              <w:t xml:space="preserve">ntering the automobile through the ventilation device, inlet of hot air or window.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b/>
                <w:kern w:val="0"/>
                <w:sz w:val="18"/>
                <w:szCs w:val="18"/>
              </w:rPr>
              <w:t xml:space="preserve"> Air inlet of combustion air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Do not </w:t>
            </w:r>
            <w:r>
              <w:rPr>
                <w:rFonts w:ascii="Times New Roman" w:hAnsi="Times New Roman" w:cs="Times New Roman"/>
                <w:kern w:val="0"/>
                <w:sz w:val="18"/>
                <w:szCs w:val="18"/>
              </w:rPr>
              <w:t>breathe</w:t>
            </w:r>
            <w:r>
              <w:rPr>
                <w:rFonts w:ascii="Times New Roman" w:hAnsi="Times New Roman" w:cs="Times New Roman" w:hint="eastAsia"/>
                <w:kern w:val="0"/>
                <w:sz w:val="18"/>
                <w:szCs w:val="18"/>
              </w:rPr>
              <w:t xml:space="preserve"> the combustion air used in heater combustion from the passenger compartment.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When installing the air inlet, note that it shou</w:t>
            </w:r>
            <w:r>
              <w:rPr>
                <w:rFonts w:ascii="Times New Roman" w:hAnsi="Times New Roman" w:cs="Times New Roman" w:hint="eastAsia"/>
                <w:kern w:val="0"/>
                <w:sz w:val="18"/>
                <w:szCs w:val="18"/>
              </w:rPr>
              <w:t xml:space="preserve">ld not be blocked by other materials.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b/>
                <w:kern w:val="0"/>
                <w:sz w:val="18"/>
                <w:szCs w:val="18"/>
              </w:rPr>
              <w:t xml:space="preserve"> Inlet of heating air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heating air which is supplied should be composed by the fresh air or cycled air and be drawn from a clean area.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inlet pipeline should be protected with safety fence or other proper tools. </w:t>
            </w:r>
          </w:p>
        </w:tc>
        <w:tc>
          <w:tcPr>
            <w:tcW w:w="3878" w:type="dxa"/>
          </w:tcPr>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Outlet of heating air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When the hot air pipeline is placed in the automobile, it should ensure that it is difficult to be contacted and prevent the personnel or materials from damages.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b/>
                <w:kern w:val="0"/>
                <w:sz w:val="18"/>
                <w:szCs w:val="18"/>
              </w:rPr>
              <w:t xml:space="preserve"> Exhaust system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When placing the exhaust pipe, we should note that the outlet of exhaust pi</w:t>
            </w:r>
            <w:r>
              <w:rPr>
                <w:rFonts w:ascii="Times New Roman" w:hAnsi="Times New Roman" w:cs="Times New Roman" w:hint="eastAsia"/>
                <w:kern w:val="0"/>
                <w:sz w:val="18"/>
                <w:szCs w:val="18"/>
              </w:rPr>
              <w:t xml:space="preserve">pe should avoid the combustibles and prevent heating or burning the ground combustibles or loading cargos. </w:t>
            </w:r>
          </w:p>
          <w:p w:rsidR="004B3123" w:rsidRDefault="00860BF0">
            <w:pPr>
              <w:pStyle w:val="1"/>
              <w:spacing w:line="260" w:lineRule="exact"/>
              <w:ind w:firstLineChars="0" w:firstLine="0"/>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Safety instructions for installation and operation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following measures should not be taken. </w:t>
            </w:r>
          </w:p>
          <w:p w:rsidR="004B3123" w:rsidRDefault="00860BF0">
            <w:pPr>
              <w:spacing w:line="26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 Change key parts on heater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Use the parts of ot</w:t>
            </w:r>
            <w:r>
              <w:rPr>
                <w:rFonts w:ascii="Times New Roman" w:hAnsi="Times New Roman" w:cs="Times New Roman" w:hint="eastAsia"/>
                <w:kern w:val="0"/>
                <w:sz w:val="18"/>
                <w:szCs w:val="18"/>
              </w:rPr>
              <w:t xml:space="preserve">her manufacturers without the company's permission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Go against the specifications specified in the instructions during the installation or operation.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It is only allowed to use the original accessories and fittings during the installation or maintenanc</w:t>
            </w:r>
            <w:r>
              <w:rPr>
                <w:rFonts w:ascii="Times New Roman" w:hAnsi="Times New Roman" w:cs="Times New Roman" w:hint="eastAsia"/>
                <w:kern w:val="0"/>
                <w:sz w:val="18"/>
                <w:szCs w:val="18"/>
              </w:rPr>
              <w:t xml:space="preserve">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It is not allowed to use heaters in the place where the Flammable vapor or dust may produce.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Fuel depot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-Carbon storage warehouse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Water material warehouse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 granary and similar points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b/>
                <w:kern w:val="0"/>
                <w:sz w:val="18"/>
                <w:szCs w:val="18"/>
              </w:rPr>
              <w:t xml:space="preserve"> The heater should be closed when fueling.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If the fue</w:t>
            </w:r>
            <w:r>
              <w:rPr>
                <w:rFonts w:ascii="Times New Roman" w:hAnsi="Times New Roman" w:cs="Times New Roman" w:hint="eastAsia"/>
                <w:kern w:val="0"/>
                <w:sz w:val="18"/>
                <w:szCs w:val="18"/>
              </w:rPr>
              <w:t xml:space="preserve">ls flow (disclose) out of the fuel system of the heating equipment, it should be immediately returned to the service provider for maintenance. </w:t>
            </w:r>
          </w:p>
          <w:p w:rsidR="004B3123" w:rsidRDefault="00860BF0">
            <w:pPr>
              <w:pStyle w:val="1"/>
              <w:spacing w:line="26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In the working process off heater, it is not allowed to stop heater by powering off. </w:t>
            </w:r>
          </w:p>
        </w:tc>
      </w:tr>
    </w:tbl>
    <w:p w:rsidR="004B3123" w:rsidRDefault="00860BF0">
      <w:pPr>
        <w:widowControl/>
        <w:jc w:val="left"/>
        <w:rPr>
          <w:rFonts w:ascii="Times New Roman" w:hAnsi="Times New Roman" w:cs="Times New Roman"/>
          <w:szCs w:val="21"/>
        </w:rPr>
      </w:pPr>
      <w:r>
        <w:rPr>
          <w:rFonts w:ascii="Times New Roman" w:hAnsi="Times New Roman" w:cs="Times New Roman"/>
          <w:szCs w:val="21"/>
        </w:rPr>
        <w:br w:type="page"/>
      </w:r>
    </w:p>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lastRenderedPageBreak/>
        <w:t xml:space="preserve">II. Product </w:t>
      </w:r>
      <w:r>
        <w:rPr>
          <w:rFonts w:ascii="Times New Roman" w:hAnsi="Times New Roman" w:cs="Times New Roman" w:hint="eastAsia"/>
          <w:b/>
          <w:sz w:val="28"/>
          <w:szCs w:val="28"/>
        </w:rPr>
        <w:t>information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55" o:spid="_x0000_s1053" style="position:absolute;left:0;text-align:left;flip:y;z-index:251673600"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" strokecolor="black [3040]"/>
        </w:pict>
      </w:r>
    </w:p>
    <w:p w:rsidR="004B3123" w:rsidRDefault="00860BF0">
      <w:pPr>
        <w:pStyle w:val="1"/>
        <w:spacing w:line="360" w:lineRule="auto"/>
        <w:ind w:firstLineChars="0" w:firstLine="0"/>
        <w:jc w:val="left"/>
        <w:rPr>
          <w:rFonts w:ascii="Times New Roman" w:hAnsi="Times New Roman" w:cs="Times New Roman"/>
          <w:b/>
          <w:sz w:val="22"/>
          <w:szCs w:val="21"/>
        </w:rPr>
      </w:pPr>
      <w:r>
        <w:rPr>
          <w:rFonts w:ascii="Times New Roman" w:hAnsi="Times New Roman" w:cs="Times New Roman" w:hint="eastAsia"/>
          <w:b/>
          <w:sz w:val="22"/>
          <w:szCs w:val="21"/>
        </w:rPr>
        <w:t xml:space="preserve">Complete sets of equipment and installation components of heater </w:t>
      </w:r>
    </w:p>
    <w:p w:rsidR="004B3123" w:rsidRDefault="004B3123">
      <w:pPr>
        <w:pStyle w:val="1"/>
        <w:spacing w:line="360" w:lineRule="auto"/>
        <w:ind w:left="480" w:firstLineChars="0" w:firstLine="0"/>
        <w:jc w:val="left"/>
        <w:rPr>
          <w:rFonts w:ascii="Times New Roman" w:hAnsi="Times New Roman" w:cs="Times New Roman"/>
          <w:szCs w:val="21"/>
        </w:rPr>
      </w:pPr>
    </w:p>
    <w:p w:rsidR="004B3123" w:rsidRDefault="00860BF0">
      <w:pPr>
        <w:pStyle w:val="1"/>
        <w:spacing w:line="360" w:lineRule="auto"/>
        <w:ind w:left="480" w:firstLineChars="0" w:firstLine="0"/>
        <w:jc w:val="center"/>
        <w:rPr>
          <w:rFonts w:ascii="Times New Roman" w:hAnsi="Times New Roman" w:cs="Times New Roman"/>
          <w:szCs w:val="21"/>
        </w:rPr>
      </w:pPr>
      <w:r>
        <w:rPr>
          <w:rFonts w:ascii="Times New Roman" w:hAnsi="Times New Roman" w:cs="Times New Roman"/>
          <w:noProof/>
        </w:rPr>
        <w:drawing>
          <wp:inline distT="0" distB="0" distL="0" distR="0">
            <wp:extent cx="4429125" cy="49815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4429125" cy="4981575"/>
                    </a:xfrm>
                    <a:prstGeom prst="rect">
                      <a:avLst/>
                    </a:prstGeom>
                  </pic:spPr>
                </pic:pic>
              </a:graphicData>
            </a:graphic>
          </wp:inline>
        </w:drawing>
      </w:r>
    </w:p>
    <w:p w:rsidR="004B3123" w:rsidRDefault="004B3123">
      <w:pPr>
        <w:pStyle w:val="1"/>
        <w:spacing w:line="360" w:lineRule="auto"/>
        <w:ind w:left="480" w:firstLineChars="0" w:firstLine="0"/>
        <w:jc w:val="left"/>
        <w:rPr>
          <w:rFonts w:ascii="Times New Roman" w:hAnsi="Times New Roman" w:cs="Times New Roman"/>
          <w:szCs w:val="21"/>
        </w:rPr>
      </w:pPr>
    </w:p>
    <w:p w:rsidR="004B3123" w:rsidRDefault="004B3123">
      <w:pPr>
        <w:pStyle w:val="1"/>
        <w:spacing w:line="360" w:lineRule="auto"/>
        <w:ind w:left="480" w:firstLineChars="0" w:firstLine="0"/>
        <w:jc w:val="left"/>
        <w:rPr>
          <w:rFonts w:ascii="Times New Roman" w:hAnsi="Times New Roman" w:cs="Times New Roman"/>
          <w:szCs w:val="21"/>
        </w:rPr>
      </w:pP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1. Heater; 2. Metering oil pump; 3. Control switch; 4. Fixed clamp of exhaust pipe; 5. Output line, positive/negative; 6. Control element transmission line; 7. Exhaust pipe: 8. Combustion air duct; 9. Belting; 10. Dose pump bracket; 11-12 Deoiling pipe; 13</w:t>
      </w:r>
      <w:r>
        <w:rPr>
          <w:rFonts w:ascii="Times New Roman" w:hAnsi="Times New Roman" w:cs="Times New Roman" w:hint="eastAsia"/>
          <w:szCs w:val="21"/>
        </w:rPr>
        <w:t xml:space="preserve">. Air outlet hose clamp; 14.  Deoiler; 15. Air intake grille; 16. Outlet housing; 17. Air duct; 18. Heater harness </w:t>
      </w:r>
    </w:p>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t>III. Product information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pict>
          <v:line id="直接连接符 58" o:spid="_x0000_s1052" style="position:absolute;left:0;text-align:left;flip:y;z-index:251675648"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" strokecolor="black [3040]"/>
        </w:pict>
      </w:r>
    </w:p>
    <w:p w:rsidR="004B3123" w:rsidRDefault="00860BF0">
      <w:pPr>
        <w:spacing w:line="360" w:lineRule="auto"/>
        <w:jc w:val="left"/>
        <w:rPr>
          <w:rFonts w:ascii="Times New Roman" w:hAnsi="Times New Roman" w:cs="Times New Roman"/>
          <w:b/>
          <w:sz w:val="28"/>
          <w:szCs w:val="28"/>
        </w:rPr>
      </w:pPr>
      <w:r>
        <w:rPr>
          <w:rFonts w:ascii="Times New Roman" w:hAnsi="Times New Roman" w:cs="Times New Roman" w:hint="eastAsia"/>
          <w:b/>
          <w:szCs w:val="21"/>
        </w:rPr>
        <w:t xml:space="preserve">Technical parameters </w:t>
      </w:r>
    </w:p>
    <w:tbl>
      <w:tblPr>
        <w:tblW w:w="8326" w:type="dxa"/>
        <w:tblLayout w:type="fixed"/>
        <w:tblCellMar>
          <w:left w:w="10" w:type="dxa"/>
          <w:right w:w="10" w:type="dxa"/>
        </w:tblCellMar>
        <w:tblLook w:val="04A0"/>
      </w:tblPr>
      <w:tblGrid>
        <w:gridCol w:w="1584"/>
        <w:gridCol w:w="440"/>
        <w:gridCol w:w="790"/>
        <w:gridCol w:w="334"/>
        <w:gridCol w:w="616"/>
        <w:gridCol w:w="760"/>
        <w:gridCol w:w="431"/>
        <w:gridCol w:w="440"/>
        <w:gridCol w:w="790"/>
        <w:gridCol w:w="506"/>
        <w:gridCol w:w="444"/>
        <w:gridCol w:w="760"/>
        <w:gridCol w:w="431"/>
      </w:tblGrid>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Heater Model </w:t>
            </w:r>
          </w:p>
        </w:tc>
        <w:tc>
          <w:tcPr>
            <w:tcW w:w="3371" w:type="dxa"/>
            <w:gridSpan w:val="6"/>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XL-AIRD5 </w:t>
            </w:r>
          </w:p>
        </w:tc>
        <w:tc>
          <w:tcPr>
            <w:tcW w:w="3371" w:type="dxa"/>
            <w:gridSpan w:val="6"/>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XL-AIRD3 </w:t>
            </w:r>
          </w:p>
        </w:tc>
      </w:tr>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Heating media </w:t>
            </w:r>
          </w:p>
        </w:tc>
        <w:tc>
          <w:tcPr>
            <w:tcW w:w="3371" w:type="dxa"/>
            <w:gridSpan w:val="6"/>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Air </w:t>
            </w:r>
          </w:p>
        </w:tc>
        <w:tc>
          <w:tcPr>
            <w:tcW w:w="3371" w:type="dxa"/>
            <w:gridSpan w:val="6"/>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Air </w:t>
            </w:r>
          </w:p>
        </w:tc>
      </w:tr>
      <w:tr w:rsidR="004B3123">
        <w:tc>
          <w:tcPr>
            <w:tcW w:w="1584" w:type="dxa"/>
            <w:vMerge w:val="restart"/>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Heat rating </w:t>
            </w:r>
          </w:p>
        </w:tc>
        <w:tc>
          <w:tcPr>
            <w:tcW w:w="3371" w:type="dxa"/>
            <w:gridSpan w:val="6"/>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Level </w:t>
            </w:r>
          </w:p>
        </w:tc>
        <w:tc>
          <w:tcPr>
            <w:tcW w:w="3371" w:type="dxa"/>
            <w:gridSpan w:val="6"/>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Rating </w:t>
            </w:r>
          </w:p>
        </w:tc>
      </w:tr>
      <w:tr w:rsidR="004B3123">
        <w:tc>
          <w:tcPr>
            <w:tcW w:w="1584" w:type="dxa"/>
            <w:vMerge/>
            <w:tcBorders>
              <w:lef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c>
          <w:tcPr>
            <w:tcW w:w="44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Super </w:t>
            </w:r>
          </w:p>
        </w:tc>
        <w:tc>
          <w:tcPr>
            <w:tcW w:w="79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High-level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Middle-level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Low-level </w:t>
            </w:r>
          </w:p>
        </w:tc>
        <w:tc>
          <w:tcPr>
            <w:tcW w:w="431"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Close </w:t>
            </w:r>
          </w:p>
        </w:tc>
        <w:tc>
          <w:tcPr>
            <w:tcW w:w="44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Super </w:t>
            </w:r>
          </w:p>
        </w:tc>
        <w:tc>
          <w:tcPr>
            <w:tcW w:w="79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High-level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Middle-level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Low-level </w:t>
            </w:r>
          </w:p>
        </w:tc>
        <w:tc>
          <w:tcPr>
            <w:tcW w:w="431" w:type="dxa"/>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Close </w:t>
            </w:r>
          </w:p>
        </w:tc>
      </w:tr>
      <w:tr w:rsidR="004B3123">
        <w:tc>
          <w:tcPr>
            <w:tcW w:w="1584"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Calorific value (w)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5000 </w:t>
            </w:r>
          </w:p>
        </w:tc>
        <w:tc>
          <w:tcPr>
            <w:tcW w:w="79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3500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2000 </w:t>
            </w:r>
          </w:p>
        </w:tc>
        <w:tc>
          <w:tcPr>
            <w:tcW w:w="76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900 </w:t>
            </w:r>
          </w:p>
        </w:tc>
        <w:tc>
          <w:tcPr>
            <w:tcW w:w="431"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3000 </w:t>
            </w:r>
          </w:p>
        </w:tc>
        <w:tc>
          <w:tcPr>
            <w:tcW w:w="79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2200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1600 </w:t>
            </w:r>
          </w:p>
        </w:tc>
        <w:tc>
          <w:tcPr>
            <w:tcW w:w="76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900 </w:t>
            </w:r>
          </w:p>
        </w:tc>
        <w:tc>
          <w:tcPr>
            <w:tcW w:w="431" w:type="dxa"/>
            <w:tcBorders>
              <w:top w:val="single" w:sz="4" w:space="0" w:color="auto"/>
              <w:left w:val="single" w:sz="4" w:space="0" w:color="auto"/>
              <w:righ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r>
      <w:tr w:rsidR="004B3123">
        <w:tc>
          <w:tcPr>
            <w:tcW w:w="1584"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Dielectric flux (kg / h)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185 </w:t>
            </w:r>
          </w:p>
        </w:tc>
        <w:tc>
          <w:tcPr>
            <w:tcW w:w="79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150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110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60 </w:t>
            </w:r>
          </w:p>
        </w:tc>
        <w:tc>
          <w:tcPr>
            <w:tcW w:w="431"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24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150 </w:t>
            </w:r>
          </w:p>
        </w:tc>
        <w:tc>
          <w:tcPr>
            <w:tcW w:w="79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120 </w:t>
            </w:r>
          </w:p>
        </w:tc>
        <w:tc>
          <w:tcPr>
            <w:tcW w:w="950" w:type="dxa"/>
            <w:gridSpan w:val="2"/>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90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60 </w:t>
            </w:r>
          </w:p>
        </w:tc>
        <w:tc>
          <w:tcPr>
            <w:tcW w:w="431" w:type="dxa"/>
            <w:tcBorders>
              <w:top w:val="single" w:sz="4" w:space="0" w:color="auto"/>
              <w:left w:val="single" w:sz="4" w:space="0" w:color="auto"/>
              <w:righ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24 </w:t>
            </w:r>
          </w:p>
        </w:tc>
      </w:tr>
      <w:tr w:rsidR="004B3123">
        <w:tc>
          <w:tcPr>
            <w:tcW w:w="1584"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Fuel cons</w:t>
            </w:r>
            <w:r>
              <w:rPr>
                <w:rFonts w:ascii="Times New Roman" w:hAnsi="Times New Roman" w:cs="Times New Roman"/>
                <w:sz w:val="18"/>
                <w:szCs w:val="18"/>
              </w:rPr>
              <w:t xml:space="preserve">umption (L / h)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0.64 </w:t>
            </w:r>
          </w:p>
        </w:tc>
        <w:tc>
          <w:tcPr>
            <w:tcW w:w="79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0.40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0.28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0.11 </w:t>
            </w:r>
          </w:p>
        </w:tc>
        <w:tc>
          <w:tcPr>
            <w:tcW w:w="431"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0.35 </w:t>
            </w:r>
          </w:p>
        </w:tc>
        <w:tc>
          <w:tcPr>
            <w:tcW w:w="79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0.25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0.18 </w:t>
            </w:r>
          </w:p>
        </w:tc>
        <w:tc>
          <w:tcPr>
            <w:tcW w:w="76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0.10 </w:t>
            </w:r>
          </w:p>
        </w:tc>
        <w:tc>
          <w:tcPr>
            <w:tcW w:w="431" w:type="dxa"/>
            <w:tcBorders>
              <w:top w:val="single" w:sz="4" w:space="0" w:color="auto"/>
              <w:left w:val="single" w:sz="4" w:space="0" w:color="auto"/>
              <w:righ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r>
      <w:tr w:rsidR="004B3123">
        <w:tc>
          <w:tcPr>
            <w:tcW w:w="1584"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Electric power consumption (W)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w:t>
            </w:r>
          </w:p>
        </w:tc>
        <w:tc>
          <w:tcPr>
            <w:tcW w:w="79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24 </w:t>
            </w:r>
          </w:p>
        </w:tc>
        <w:tc>
          <w:tcPr>
            <w:tcW w:w="950" w:type="dxa"/>
            <w:gridSpan w:val="2"/>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13 </w:t>
            </w:r>
          </w:p>
        </w:tc>
        <w:tc>
          <w:tcPr>
            <w:tcW w:w="76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7 </w:t>
            </w:r>
          </w:p>
        </w:tc>
        <w:tc>
          <w:tcPr>
            <w:tcW w:w="431"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 </w:t>
            </w:r>
          </w:p>
        </w:tc>
        <w:tc>
          <w:tcPr>
            <w:tcW w:w="44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24 </w:t>
            </w:r>
          </w:p>
        </w:tc>
        <w:tc>
          <w:tcPr>
            <w:tcW w:w="790"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16 </w:t>
            </w:r>
          </w:p>
        </w:tc>
        <w:tc>
          <w:tcPr>
            <w:tcW w:w="950" w:type="dxa"/>
            <w:gridSpan w:val="2"/>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10 </w:t>
            </w:r>
          </w:p>
        </w:tc>
        <w:tc>
          <w:tcPr>
            <w:tcW w:w="760" w:type="dxa"/>
            <w:tcBorders>
              <w:top w:val="single" w:sz="4" w:space="0" w:color="auto"/>
              <w:left w:val="single" w:sz="4" w:space="0" w:color="auto"/>
            </w:tcBorders>
            <w:shd w:val="clear" w:color="auto" w:fill="FFFFFF"/>
            <w:vAlign w:val="center"/>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7 </w:t>
            </w:r>
          </w:p>
        </w:tc>
        <w:tc>
          <w:tcPr>
            <w:tcW w:w="431" w:type="dxa"/>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 </w:t>
            </w:r>
          </w:p>
        </w:tc>
      </w:tr>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When starting: </w:t>
            </w:r>
          </w:p>
        </w:tc>
        <w:tc>
          <w:tcPr>
            <w:tcW w:w="3371" w:type="dxa"/>
            <w:gridSpan w:val="6"/>
            <w:tcBorders>
              <w:top w:val="single" w:sz="4" w:space="0" w:color="auto"/>
              <w:lef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c>
          <w:tcPr>
            <w:tcW w:w="3371" w:type="dxa"/>
            <w:gridSpan w:val="6"/>
            <w:tcBorders>
              <w:top w:val="single" w:sz="4" w:space="0" w:color="auto"/>
              <w:left w:val="single" w:sz="4" w:space="0" w:color="auto"/>
              <w:righ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r>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Rated voltage </w:t>
            </w:r>
          </w:p>
        </w:tc>
        <w:tc>
          <w:tcPr>
            <w:tcW w:w="3371" w:type="dxa"/>
            <w:gridSpan w:val="6"/>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12V or 24V </w:t>
            </w:r>
          </w:p>
        </w:tc>
        <w:tc>
          <w:tcPr>
            <w:tcW w:w="3371" w:type="dxa"/>
            <w:gridSpan w:val="6"/>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12V or 24V </w:t>
            </w:r>
          </w:p>
        </w:tc>
      </w:tr>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Lower limit of under-voltage protection </w:t>
            </w:r>
          </w:p>
        </w:tc>
        <w:tc>
          <w:tcPr>
            <w:tcW w:w="3371" w:type="dxa"/>
            <w:gridSpan w:val="6"/>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10.5V or 21V </w:t>
            </w:r>
          </w:p>
        </w:tc>
        <w:tc>
          <w:tcPr>
            <w:tcW w:w="3371" w:type="dxa"/>
            <w:gridSpan w:val="6"/>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10.5V or 21V </w:t>
            </w:r>
          </w:p>
        </w:tc>
      </w:tr>
      <w:tr w:rsidR="004B3123">
        <w:tc>
          <w:tcPr>
            <w:tcW w:w="1584" w:type="dxa"/>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Lower limit of overvoltage protection </w:t>
            </w:r>
          </w:p>
        </w:tc>
        <w:tc>
          <w:tcPr>
            <w:tcW w:w="3371" w:type="dxa"/>
            <w:gridSpan w:val="6"/>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16V or 32V </w:t>
            </w:r>
          </w:p>
        </w:tc>
        <w:tc>
          <w:tcPr>
            <w:tcW w:w="3371" w:type="dxa"/>
            <w:gridSpan w:val="6"/>
            <w:tcBorders>
              <w:top w:val="single" w:sz="4" w:space="0" w:color="auto"/>
              <w:left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16V or 32V </w:t>
            </w:r>
          </w:p>
        </w:tc>
      </w:tr>
      <w:tr w:rsidR="004B3123">
        <w:tc>
          <w:tcPr>
            <w:tcW w:w="1584" w:type="dxa"/>
            <w:vMerge w:val="restart"/>
            <w:tcBorders>
              <w:top w:val="single" w:sz="4" w:space="0" w:color="auto"/>
              <w:lef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Environmental temperature, heater, dosage oil pump </w:t>
            </w:r>
          </w:p>
        </w:tc>
        <w:tc>
          <w:tcPr>
            <w:tcW w:w="1564"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When operating </w:t>
            </w:r>
          </w:p>
        </w:tc>
        <w:tc>
          <w:tcPr>
            <w:tcW w:w="1807"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Non operating </w:t>
            </w:r>
          </w:p>
        </w:tc>
        <w:tc>
          <w:tcPr>
            <w:tcW w:w="1736"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When operating </w:t>
            </w:r>
          </w:p>
        </w:tc>
        <w:tc>
          <w:tcPr>
            <w:tcW w:w="1635" w:type="dxa"/>
            <w:gridSpan w:val="3"/>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Non operating </w:t>
            </w:r>
          </w:p>
        </w:tc>
      </w:tr>
      <w:tr w:rsidR="004B3123">
        <w:tc>
          <w:tcPr>
            <w:tcW w:w="1584" w:type="dxa"/>
            <w:vMerge/>
            <w:tcBorders>
              <w:lef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c>
          <w:tcPr>
            <w:tcW w:w="1564"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+40℃ </w:t>
            </w:r>
          </w:p>
        </w:tc>
        <w:tc>
          <w:tcPr>
            <w:tcW w:w="1807"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+85℃ </w:t>
            </w:r>
          </w:p>
        </w:tc>
        <w:tc>
          <w:tcPr>
            <w:tcW w:w="1736"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-40°CM+40°C </w:t>
            </w:r>
          </w:p>
        </w:tc>
        <w:tc>
          <w:tcPr>
            <w:tcW w:w="1635" w:type="dxa"/>
            <w:gridSpan w:val="3"/>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+85℃ </w:t>
            </w:r>
          </w:p>
        </w:tc>
      </w:tr>
      <w:tr w:rsidR="004B3123">
        <w:tc>
          <w:tcPr>
            <w:tcW w:w="1584" w:type="dxa"/>
            <w:vMerge/>
            <w:tcBorders>
              <w:left w:val="single" w:sz="4" w:space="0" w:color="auto"/>
            </w:tcBorders>
            <w:shd w:val="clear" w:color="auto" w:fill="FFFFFF"/>
          </w:tcPr>
          <w:p w:rsidR="004B3123" w:rsidRDefault="004B3123">
            <w:pPr>
              <w:spacing w:line="220" w:lineRule="exact"/>
              <w:rPr>
                <w:rFonts w:ascii="Times New Roman" w:hAnsi="Times New Roman" w:cs="Times New Roman"/>
                <w:sz w:val="18"/>
                <w:szCs w:val="18"/>
              </w:rPr>
            </w:pPr>
          </w:p>
        </w:tc>
        <w:tc>
          <w:tcPr>
            <w:tcW w:w="1564"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+50℃ </w:t>
            </w:r>
          </w:p>
        </w:tc>
        <w:tc>
          <w:tcPr>
            <w:tcW w:w="1807"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+125℃ </w:t>
            </w:r>
          </w:p>
        </w:tc>
        <w:tc>
          <w:tcPr>
            <w:tcW w:w="1736" w:type="dxa"/>
            <w:gridSpan w:val="3"/>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+50℃ </w:t>
            </w:r>
          </w:p>
        </w:tc>
        <w:tc>
          <w:tcPr>
            <w:tcW w:w="1635" w:type="dxa"/>
            <w:gridSpan w:val="3"/>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to +125℃ </w:t>
            </w:r>
          </w:p>
        </w:tc>
      </w:tr>
      <w:tr w:rsidR="004B3123">
        <w:tc>
          <w:tcPr>
            <w:tcW w:w="1584" w:type="dxa"/>
            <w:tcBorders>
              <w:top w:val="single" w:sz="4" w:space="0" w:color="auto"/>
              <w:lef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Inlet temperature of hot air </w:t>
            </w:r>
          </w:p>
        </w:tc>
        <w:tc>
          <w:tcPr>
            <w:tcW w:w="3371" w:type="dxa"/>
            <w:gridSpan w:val="6"/>
            <w:tcBorders>
              <w:top w:val="single" w:sz="4" w:space="0" w:color="auto"/>
              <w:left w:val="single" w:sz="4" w:space="0" w:color="auto"/>
            </w:tcBorders>
            <w:shd w:val="clear" w:color="auto" w:fill="FFFFFF"/>
            <w:vAlign w:val="bottom"/>
          </w:tcPr>
          <w:p w:rsidR="004B3123" w:rsidRDefault="00860BF0">
            <w:pPr>
              <w:spacing w:line="22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Times New Roman" w:cs="Times New Roman" w:hint="eastAsia"/>
                <w:sz w:val="18"/>
                <w:szCs w:val="18"/>
              </w:rPr>
              <w:t>(</w:t>
            </w:r>
            <w:r>
              <w:rPr>
                <w:rFonts w:ascii="Times New Roman" w:hAnsi="Times New Roman" w:cs="Times New Roman"/>
                <w:sz w:val="18"/>
                <w:szCs w:val="18"/>
              </w:rPr>
              <w:t xml:space="preserve"> highest</w:t>
            </w:r>
            <w:r>
              <w:rPr>
                <w:rFonts w:ascii="Times New Roman" w:hAnsi="Times New Roman" w:cs="Times New Roman" w:hint="eastAsia"/>
                <w:sz w:val="18"/>
                <w:szCs w:val="18"/>
              </w:rPr>
              <w:t>)</w:t>
            </w:r>
          </w:p>
        </w:tc>
        <w:tc>
          <w:tcPr>
            <w:tcW w:w="3371" w:type="dxa"/>
            <w:gridSpan w:val="6"/>
            <w:tcBorders>
              <w:top w:val="single" w:sz="4" w:space="0" w:color="auto"/>
              <w:left w:val="single" w:sz="4" w:space="0" w:color="auto"/>
              <w:right w:val="single" w:sz="4" w:space="0" w:color="auto"/>
            </w:tcBorders>
            <w:shd w:val="clear" w:color="auto" w:fill="FFFFFF"/>
            <w:vAlign w:val="bottom"/>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+40℃ </w:t>
            </w:r>
            <w:r>
              <w:rPr>
                <w:rFonts w:ascii="Times New Roman" w:hAnsi="Times New Roman" w:cs="Times New Roman" w:hint="eastAsia"/>
                <w:sz w:val="18"/>
                <w:szCs w:val="18"/>
              </w:rPr>
              <w:t>(</w:t>
            </w:r>
            <w:r>
              <w:rPr>
                <w:rFonts w:ascii="Times New Roman" w:hAnsi="Times New Roman" w:cs="Times New Roman"/>
                <w:sz w:val="18"/>
                <w:szCs w:val="18"/>
              </w:rPr>
              <w:t>highest</w:t>
            </w:r>
            <w:r>
              <w:rPr>
                <w:rFonts w:ascii="Times New Roman" w:hAnsi="Times New Roman" w:cs="Times New Roman" w:hint="eastAsia"/>
                <w:sz w:val="18"/>
                <w:szCs w:val="18"/>
              </w:rPr>
              <w:t>)</w:t>
            </w:r>
          </w:p>
        </w:tc>
      </w:tr>
      <w:tr w:rsidR="004B3123">
        <w:tc>
          <w:tcPr>
            <w:tcW w:w="1584" w:type="dxa"/>
            <w:tcBorders>
              <w:top w:val="single" w:sz="4" w:space="0" w:color="auto"/>
              <w:left w:val="single" w:sz="4" w:space="0" w:color="auto"/>
              <w:bottom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Weight </w:t>
            </w:r>
          </w:p>
        </w:tc>
        <w:tc>
          <w:tcPr>
            <w:tcW w:w="3371" w:type="dxa"/>
            <w:gridSpan w:val="6"/>
            <w:tcBorders>
              <w:top w:val="single" w:sz="4" w:space="0" w:color="auto"/>
              <w:left w:val="single" w:sz="4" w:space="0" w:color="auto"/>
              <w:bottom w:val="single" w:sz="4" w:space="0" w:color="auto"/>
            </w:tcBorders>
            <w:shd w:val="clear" w:color="auto" w:fill="FFFFFF"/>
          </w:tcPr>
          <w:p w:rsidR="004B3123" w:rsidRDefault="00860BF0">
            <w:pPr>
              <w:spacing w:line="220" w:lineRule="exact"/>
              <w:jc w:val="center"/>
              <w:rPr>
                <w:rFonts w:ascii="Times New Roman" w:hAnsi="Times New Roman" w:cs="Times New Roman"/>
                <w:sz w:val="18"/>
                <w:szCs w:val="18"/>
              </w:rPr>
            </w:pPr>
            <w:r>
              <w:rPr>
                <w:rFonts w:ascii="Times New Roman" w:hAnsi="Times New Roman" w:cs="Times New Roman"/>
                <w:sz w:val="18"/>
                <w:szCs w:val="18"/>
              </w:rPr>
              <w:t xml:space="preserve">About 4.5kg </w:t>
            </w:r>
          </w:p>
        </w:tc>
        <w:tc>
          <w:tcPr>
            <w:tcW w:w="3371" w:type="dxa"/>
            <w:gridSpan w:val="6"/>
            <w:tcBorders>
              <w:top w:val="single" w:sz="4" w:space="0" w:color="auto"/>
              <w:left w:val="single" w:sz="4" w:space="0" w:color="auto"/>
              <w:bottom w:val="single" w:sz="4" w:space="0" w:color="auto"/>
              <w:right w:val="single" w:sz="4" w:space="0" w:color="auto"/>
            </w:tcBorders>
            <w:shd w:val="clear" w:color="auto" w:fill="FFFFFF"/>
          </w:tcPr>
          <w:p w:rsidR="004B3123" w:rsidRDefault="00860BF0">
            <w:pPr>
              <w:spacing w:line="220" w:lineRule="exact"/>
              <w:rPr>
                <w:rFonts w:ascii="Times New Roman" w:hAnsi="Times New Roman" w:cs="Times New Roman"/>
                <w:sz w:val="18"/>
                <w:szCs w:val="18"/>
              </w:rPr>
            </w:pPr>
            <w:r>
              <w:rPr>
                <w:rFonts w:ascii="Times New Roman" w:hAnsi="Times New Roman" w:cs="Times New Roman"/>
                <w:sz w:val="18"/>
                <w:szCs w:val="18"/>
              </w:rPr>
              <w:t xml:space="preserve">About 3kg </w:t>
            </w:r>
          </w:p>
        </w:tc>
      </w:tr>
    </w:tbl>
    <w:p w:rsidR="004B3123" w:rsidRDefault="00860BF0">
      <w:pPr>
        <w:spacing w:line="360" w:lineRule="auto"/>
        <w:jc w:val="left"/>
        <w:rPr>
          <w:rFonts w:ascii="Times New Roman" w:hAnsi="Times New Roman" w:cs="Times New Roman"/>
          <w:b/>
          <w:szCs w:val="21"/>
        </w:rPr>
      </w:pPr>
      <w:r>
        <w:rPr>
          <w:rFonts w:ascii="Times New Roman" w:hAnsi="Times New Roman" w:cs="Times New Roman" w:hint="eastAsia"/>
          <w:b/>
          <w:szCs w:val="21"/>
        </w:rPr>
        <w:t xml:space="preserve">Product dimension </w:t>
      </w:r>
    </w:p>
    <w:p w:rsidR="004B3123" w:rsidRDefault="00860BF0">
      <w:pPr>
        <w:spacing w:line="360" w:lineRule="auto"/>
        <w:jc w:val="center"/>
        <w:rPr>
          <w:rFonts w:ascii="Times New Roman" w:hAnsi="Times New Roman" w:cs="Times New Roman"/>
          <w:szCs w:val="21"/>
        </w:rPr>
      </w:pPr>
      <w:r>
        <w:rPr>
          <w:rFonts w:ascii="Times New Roman" w:hAnsi="Times New Roman" w:cs="Times New Roman"/>
          <w:noProof/>
        </w:rPr>
        <w:drawing>
          <wp:inline distT="0" distB="0" distL="0" distR="0">
            <wp:extent cx="4346575" cy="2082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4351586" cy="2084501"/>
                    </a:xfrm>
                    <a:prstGeom prst="rect">
                      <a:avLst/>
                    </a:prstGeom>
                  </pic:spPr>
                </pic:pic>
              </a:graphicData>
            </a:graphic>
          </wp:inline>
        </w:drawing>
      </w:r>
    </w:p>
    <w:tbl>
      <w:tblPr>
        <w:tblW w:w="8326" w:type="dxa"/>
        <w:tblLayout w:type="fixed"/>
        <w:tblCellMar>
          <w:left w:w="10" w:type="dxa"/>
          <w:right w:w="10" w:type="dxa"/>
        </w:tblCellMar>
        <w:tblLook w:val="04A0"/>
      </w:tblPr>
      <w:tblGrid>
        <w:gridCol w:w="6113"/>
        <w:gridCol w:w="2213"/>
      </w:tblGrid>
      <w:tr w:rsidR="004B3123">
        <w:tc>
          <w:tcPr>
            <w:tcW w:w="6113" w:type="dxa"/>
            <w:shd w:val="clear" w:color="auto" w:fill="FFFFFF"/>
          </w:tcPr>
          <w:p w:rsidR="004B3123" w:rsidRDefault="00860BF0">
            <w:pPr>
              <w:rPr>
                <w:rFonts w:ascii="Times New Roman" w:hAnsi="Times New Roman" w:cs="Times New Roman"/>
              </w:rPr>
            </w:pPr>
            <w:r>
              <w:rPr>
                <w:rFonts w:ascii="Times New Roman" w:hAnsi="Times New Roman" w:cs="Times New Roman"/>
              </w:rPr>
              <w:t xml:space="preserve">1. It is used in minimum installation space to open cover, dismantle ignition plug and controller. </w:t>
            </w:r>
          </w:p>
        </w:tc>
        <w:tc>
          <w:tcPr>
            <w:tcW w:w="2213" w:type="dxa"/>
            <w:shd w:val="clear" w:color="auto" w:fill="FFFFFF"/>
          </w:tcPr>
          <w:p w:rsidR="004B3123" w:rsidRDefault="00860BF0">
            <w:pPr>
              <w:ind w:firstLineChars="400" w:firstLine="840"/>
              <w:rPr>
                <w:rFonts w:ascii="Times New Roman" w:hAnsi="Times New Roman" w:cs="Times New Roman"/>
              </w:rPr>
            </w:pPr>
            <w:r>
              <w:rPr>
                <w:rFonts w:ascii="Times New Roman" w:hAnsi="Times New Roman" w:cs="Times New Roman"/>
              </w:rPr>
              <w:t xml:space="preserve">A=Waste gas </w:t>
            </w:r>
          </w:p>
        </w:tc>
      </w:tr>
      <w:tr w:rsidR="004B3123">
        <w:tc>
          <w:tcPr>
            <w:tcW w:w="6113" w:type="dxa"/>
            <w:shd w:val="clear" w:color="auto" w:fill="FFFFFF"/>
          </w:tcPr>
          <w:p w:rsidR="004B3123" w:rsidRDefault="00860BF0">
            <w:pPr>
              <w:rPr>
                <w:rFonts w:ascii="Times New Roman" w:hAnsi="Times New Roman" w:cs="Times New Roman"/>
              </w:rPr>
            </w:pPr>
            <w:r>
              <w:rPr>
                <w:rFonts w:ascii="Times New Roman" w:hAnsi="Times New Roman" w:cs="Times New Roman"/>
              </w:rPr>
              <w:t xml:space="preserve">2. It is used in the minimum installation distance to draw the heating air. </w:t>
            </w:r>
          </w:p>
        </w:tc>
        <w:tc>
          <w:tcPr>
            <w:tcW w:w="2213" w:type="dxa"/>
            <w:shd w:val="clear" w:color="auto" w:fill="FFFFFF"/>
          </w:tcPr>
          <w:p w:rsidR="004B3123" w:rsidRDefault="00860BF0">
            <w:pPr>
              <w:ind w:firstLineChars="400" w:firstLine="840"/>
              <w:rPr>
                <w:rFonts w:ascii="Times New Roman" w:hAnsi="Times New Roman" w:cs="Times New Roman"/>
              </w:rPr>
            </w:pPr>
            <w:r>
              <w:rPr>
                <w:rFonts w:ascii="Times New Roman" w:hAnsi="Times New Roman" w:cs="Times New Roman"/>
              </w:rPr>
              <w:t xml:space="preserve">B=Fuel </w:t>
            </w:r>
          </w:p>
        </w:tc>
      </w:tr>
      <w:tr w:rsidR="004B3123">
        <w:tc>
          <w:tcPr>
            <w:tcW w:w="6113" w:type="dxa"/>
            <w:shd w:val="clear" w:color="auto" w:fill="FFFFFF"/>
          </w:tcPr>
          <w:p w:rsidR="004B3123" w:rsidRDefault="00860BF0">
            <w:pPr>
              <w:rPr>
                <w:rFonts w:ascii="Times New Roman" w:hAnsi="Times New Roman" w:cs="Times New Roman"/>
              </w:rPr>
            </w:pPr>
            <w:r>
              <w:rPr>
                <w:rFonts w:ascii="Times New Roman" w:hAnsi="Times New Roman" w:cs="Times New Roman"/>
              </w:rPr>
              <w:t xml:space="preserve">* The above figure shows the product dimensions of XL-AIRD5. The overall length of XL-AIRD3 is 326mm. Other dimensions are the same with the overall dimensions of XL-AIRD5. </w:t>
            </w:r>
          </w:p>
        </w:tc>
        <w:tc>
          <w:tcPr>
            <w:tcW w:w="2213" w:type="dxa"/>
            <w:shd w:val="clear" w:color="auto" w:fill="FFFFFF"/>
          </w:tcPr>
          <w:p w:rsidR="004B3123" w:rsidRDefault="00860BF0">
            <w:pPr>
              <w:ind w:firstLineChars="200" w:firstLine="420"/>
              <w:rPr>
                <w:rFonts w:ascii="Times New Roman" w:hAnsi="Times New Roman" w:cs="Times New Roman"/>
              </w:rPr>
            </w:pPr>
            <w:r>
              <w:rPr>
                <w:rFonts w:ascii="Times New Roman" w:hAnsi="Times New Roman" w:cs="Times New Roman"/>
              </w:rPr>
              <w:t xml:space="preserve">V=Combustion air </w:t>
            </w:r>
          </w:p>
        </w:tc>
      </w:tr>
    </w:tbl>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t xml:space="preserve"> III. Installation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62" o:spid="_x0000_s1051" style="position:absolute;left:0;text-align:left;flip:y;z-index:251677696"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" strokecolor="black [3040]"/>
        </w:pic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161"/>
      </w:tblGrid>
      <w:tr w:rsidR="004B3123">
        <w:tc>
          <w:tcPr>
            <w:tcW w:w="4361" w:type="dxa"/>
          </w:tcPr>
          <w:p w:rsidR="004B3123" w:rsidRDefault="00860BF0">
            <w:pPr>
              <w:rPr>
                <w:rFonts w:ascii="Times New Roman" w:hAnsi="Times New Roman" w:cs="Times New Roman"/>
                <w:b/>
                <w:kern w:val="0"/>
                <w:sz w:val="18"/>
                <w:szCs w:val="18"/>
              </w:rPr>
            </w:pPr>
            <w:r>
              <w:rPr>
                <w:rFonts w:ascii="Times New Roman" w:hAnsi="Times New Roman" w:cs="Times New Roman" w:hint="eastAsia"/>
                <w:b/>
                <w:kern w:val="0"/>
                <w:sz w:val="18"/>
                <w:szCs w:val="18"/>
              </w:rPr>
              <w:lastRenderedPageBreak/>
              <w:t xml:space="preserve">Installation position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Fasten the heater on the bottom of vehicle or the vehicle wall with four screws on the stand bar of heater.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When installing the heater, enough operation space should be reserved in the air inlet and the place to dismantle ignition plug and controller. (Th</w:t>
            </w:r>
            <w:r>
              <w:rPr>
                <w:rFonts w:ascii="Times New Roman" w:hAnsi="Times New Roman" w:cs="Times New Roman" w:hint="eastAsia"/>
                <w:kern w:val="0"/>
                <w:sz w:val="18"/>
                <w:szCs w:val="18"/>
              </w:rPr>
              <w:t xml:space="preserve">e suggested installation position and methods are shown as follows). </w:t>
            </w:r>
          </w:p>
          <w:p w:rsidR="004B3123" w:rsidRDefault="004B3123">
            <w:pPr>
              <w:rPr>
                <w:rFonts w:ascii="Times New Roman" w:hAnsi="Times New Roman" w:cs="Times New Roman"/>
                <w:kern w:val="0"/>
                <w:sz w:val="18"/>
                <w:szCs w:val="18"/>
              </w:rPr>
            </w:pP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Installation position within truck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Within the truck, the heater will be installed in the driving cab.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If it is impossible to install in the driving cab, the heater may be installed in the toolbox or container. </w:t>
            </w:r>
          </w:p>
          <w:p w:rsidR="004B3123" w:rsidRDefault="00860BF0">
            <w:pPr>
              <w:rPr>
                <w:rFonts w:ascii="Times New Roman" w:hAnsi="Times New Roman" w:cs="Times New Roman"/>
                <w:kern w:val="0"/>
                <w:sz w:val="18"/>
                <w:szCs w:val="18"/>
              </w:rPr>
            </w:pPr>
            <w:r>
              <w:rPr>
                <w:rFonts w:ascii="Times New Roman" w:hAnsi="Times New Roman" w:cs="Times New Roman"/>
                <w:noProof/>
                <w:kern w:val="0"/>
                <w:sz w:val="18"/>
                <w:szCs w:val="18"/>
              </w:rPr>
              <w:drawing>
                <wp:inline distT="0" distB="0" distL="0" distR="0">
                  <wp:extent cx="2312670" cy="1945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2313865" cy="1946584"/>
                          </a:xfrm>
                          <a:prstGeom prst="rect">
                            <a:avLst/>
                          </a:prstGeom>
                        </pic:spPr>
                      </pic:pic>
                    </a:graphicData>
                  </a:graphic>
                </wp:inline>
              </w:drawing>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1. The heater is located at the foot of co-pilot.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2. The heater is located at the back wall of driving cab.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3. The heater is located at the bac</w:t>
            </w:r>
            <w:r>
              <w:rPr>
                <w:rFonts w:ascii="Times New Roman" w:hAnsi="Times New Roman" w:cs="Times New Roman" w:hint="eastAsia"/>
                <w:kern w:val="0"/>
                <w:sz w:val="18"/>
                <w:szCs w:val="18"/>
              </w:rPr>
              <w:t xml:space="preserve">k of driver's seat.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4. The heater is located in the toolkit.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Installation position in car/large car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In car/large car, the heater mainly is installed in the vehicle's passenger room or luggage.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If unable, the heater may be fastened under the vehicle, bu</w:t>
            </w:r>
            <w:r>
              <w:rPr>
                <w:rFonts w:ascii="Times New Roman" w:hAnsi="Times New Roman" w:cs="Times New Roman" w:hint="eastAsia"/>
                <w:kern w:val="0"/>
                <w:sz w:val="18"/>
                <w:szCs w:val="18"/>
              </w:rPr>
              <w:t xml:space="preserve">t we should note the water spraying. </w:t>
            </w:r>
          </w:p>
          <w:p w:rsidR="004B3123" w:rsidRDefault="00860BF0">
            <w:pPr>
              <w:rPr>
                <w:rFonts w:ascii="Times New Roman" w:hAnsi="Times New Roman" w:cs="Times New Roman"/>
                <w:kern w:val="0"/>
                <w:sz w:val="18"/>
                <w:szCs w:val="18"/>
              </w:rPr>
            </w:pPr>
            <w:r>
              <w:rPr>
                <w:rFonts w:ascii="Times New Roman" w:hAnsi="Times New Roman" w:cs="Times New Roman"/>
                <w:noProof/>
                <w:kern w:val="0"/>
                <w:sz w:val="18"/>
                <w:szCs w:val="18"/>
              </w:rPr>
              <w:drawing>
                <wp:inline distT="0" distB="0" distL="0" distR="0">
                  <wp:extent cx="1609725" cy="9525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stretch>
                            <a:fillRect/>
                          </a:stretch>
                        </pic:blipFill>
                        <pic:spPr>
                          <a:xfrm>
                            <a:off x="0" y="0"/>
                            <a:ext cx="1610660" cy="953053"/>
                          </a:xfrm>
                          <a:prstGeom prst="rect">
                            <a:avLst/>
                          </a:prstGeom>
                        </pic:spPr>
                      </pic:pic>
                    </a:graphicData>
                  </a:graphic>
                </wp:inline>
              </w:drawing>
            </w:r>
          </w:p>
        </w:tc>
        <w:tc>
          <w:tcPr>
            <w:tcW w:w="4161" w:type="dxa"/>
          </w:tcPr>
          <w:p w:rsidR="004B3123" w:rsidRDefault="00860BF0">
            <w:pPr>
              <w:pStyle w:val="1"/>
              <w:numPr>
                <w:ilvl w:val="0"/>
                <w:numId w:val="2"/>
              </w:numPr>
              <w:ind w:firstLineChars="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heater is located in the front of co-pilot </w:t>
            </w:r>
          </w:p>
          <w:p w:rsidR="004B3123" w:rsidRDefault="00860BF0">
            <w:pPr>
              <w:pStyle w:val="1"/>
              <w:numPr>
                <w:ilvl w:val="0"/>
                <w:numId w:val="2"/>
              </w:numPr>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heater is located between driver's seat and co-pilot seat. </w:t>
            </w:r>
          </w:p>
          <w:p w:rsidR="004B3123" w:rsidRDefault="00860BF0">
            <w:pPr>
              <w:pStyle w:val="1"/>
              <w:numPr>
                <w:ilvl w:val="0"/>
                <w:numId w:val="2"/>
              </w:numPr>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heater is located under the undersurface. </w:t>
            </w:r>
          </w:p>
          <w:p w:rsidR="004B3123" w:rsidRDefault="00860BF0">
            <w:pPr>
              <w:pStyle w:val="1"/>
              <w:numPr>
                <w:ilvl w:val="0"/>
                <w:numId w:val="2"/>
              </w:numPr>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heater is located under the back seat. </w:t>
            </w:r>
          </w:p>
          <w:p w:rsidR="004B3123" w:rsidRDefault="00860BF0">
            <w:pPr>
              <w:pStyle w:val="1"/>
              <w:numPr>
                <w:ilvl w:val="0"/>
                <w:numId w:val="2"/>
              </w:numPr>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The heater is</w:t>
            </w:r>
            <w:r>
              <w:rPr>
                <w:rFonts w:ascii="Times New Roman" w:hAnsi="Times New Roman" w:cs="Times New Roman" w:hint="eastAsia"/>
                <w:kern w:val="0"/>
                <w:sz w:val="18"/>
                <w:szCs w:val="18"/>
              </w:rPr>
              <w:t xml:space="preserve"> located in the luggage. </w:t>
            </w:r>
          </w:p>
          <w:p w:rsidR="004B3123" w:rsidRDefault="004B3123">
            <w:pPr>
              <w:rPr>
                <w:rFonts w:ascii="Times New Roman" w:hAnsi="Times New Roman" w:cs="Times New Roman"/>
                <w:kern w:val="0"/>
                <w:sz w:val="18"/>
                <w:szCs w:val="18"/>
              </w:rPr>
            </w:pP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Installation position within limousine </w:t>
            </w:r>
          </w:p>
          <w:p w:rsidR="004B3123" w:rsidRDefault="004B3123">
            <w:pPr>
              <w:rPr>
                <w:rFonts w:ascii="Times New Roman" w:hAnsi="Times New Roman" w:cs="Times New Roman"/>
                <w:kern w:val="0"/>
                <w:sz w:val="18"/>
                <w:szCs w:val="18"/>
              </w:rPr>
            </w:pP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Within the limousine, the heater is mainly installed in the room or luggage. The heater may also be fastened on the vehicle bottom, but it should prevent the water spraying. </w:t>
            </w:r>
          </w:p>
          <w:p w:rsidR="004B3123" w:rsidRDefault="00860BF0">
            <w:pPr>
              <w:rPr>
                <w:rFonts w:ascii="Times New Roman" w:hAnsi="Times New Roman" w:cs="Times New Roman"/>
                <w:kern w:val="0"/>
                <w:sz w:val="18"/>
                <w:szCs w:val="18"/>
              </w:rPr>
            </w:pPr>
            <w:r>
              <w:rPr>
                <w:rFonts w:ascii="Times New Roman" w:hAnsi="Times New Roman" w:cs="Times New Roman"/>
                <w:noProof/>
                <w:kern w:val="0"/>
                <w:sz w:val="18"/>
                <w:szCs w:val="18"/>
              </w:rPr>
              <w:drawing>
                <wp:inline distT="0" distB="0" distL="0" distR="0">
                  <wp:extent cx="2044065" cy="1721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2046508" cy="1723715"/>
                          </a:xfrm>
                          <a:prstGeom prst="rect">
                            <a:avLst/>
                          </a:prstGeom>
                        </pic:spPr>
                      </pic:pic>
                    </a:graphicData>
                  </a:graphic>
                </wp:inline>
              </w:drawing>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1. The heat</w:t>
            </w:r>
            <w:r>
              <w:rPr>
                <w:rFonts w:ascii="Times New Roman" w:hAnsi="Times New Roman" w:cs="Times New Roman" w:hint="eastAsia"/>
                <w:kern w:val="0"/>
                <w:sz w:val="18"/>
                <w:szCs w:val="18"/>
              </w:rPr>
              <w:t xml:space="preserve">er is located in the front of co-pilot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2. The heater is located between driver's seat and co-pilot seat.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3. The heater is located in the bottom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4. The heater is located under the counter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5. The heater is located in the luggage.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Installation position in the driving cab of excavator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1. The heater is located in the box at the driver's seat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2. The heater is located at the back wall of driving cab.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3. The heater is located in the protection case </w:t>
            </w:r>
          </w:p>
          <w:p w:rsidR="004B3123" w:rsidRDefault="00860BF0">
            <w:pPr>
              <w:rPr>
                <w:rFonts w:ascii="Times New Roman" w:hAnsi="Times New Roman" w:cs="Times New Roman"/>
                <w:kern w:val="0"/>
                <w:sz w:val="18"/>
                <w:szCs w:val="18"/>
              </w:rPr>
            </w:pPr>
            <w:r>
              <w:rPr>
                <w:rFonts w:ascii="Times New Roman" w:hAnsi="Times New Roman" w:cs="Times New Roman"/>
                <w:noProof/>
                <w:kern w:val="0"/>
                <w:sz w:val="18"/>
                <w:szCs w:val="18"/>
              </w:rPr>
              <w:drawing>
                <wp:inline distT="0" distB="0" distL="0" distR="0">
                  <wp:extent cx="1466215" cy="73342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1476377" cy="738189"/>
                          </a:xfrm>
                          <a:prstGeom prst="rect">
                            <a:avLst/>
                          </a:prstGeom>
                        </pic:spPr>
                      </pic:pic>
                    </a:graphicData>
                  </a:graphic>
                </wp:inline>
              </w:drawing>
            </w:r>
          </w:p>
        </w:tc>
      </w:tr>
    </w:tbl>
    <w:p w:rsidR="004B3123" w:rsidRDefault="00860BF0">
      <w:pPr>
        <w:widowControl/>
        <w:rPr>
          <w:rFonts w:ascii="Times New Roman" w:hAnsi="Times New Roman" w:cs="Times New Roman"/>
          <w:b/>
          <w:szCs w:val="21"/>
        </w:rPr>
      </w:pPr>
      <w:r>
        <w:rPr>
          <w:rFonts w:ascii="Times New Roman" w:hAnsi="Times New Roman" w:cs="Times New Roman"/>
          <w:szCs w:val="21"/>
        </w:rPr>
        <w:br w:type="page"/>
      </w:r>
      <w:r>
        <w:rPr>
          <w:rFonts w:ascii="Times New Roman" w:hAnsi="Times New Roman" w:cs="Times New Roman" w:hint="eastAsia"/>
          <w:b/>
          <w:sz w:val="28"/>
          <w:szCs w:val="28"/>
        </w:rPr>
        <w:lastRenderedPageBreak/>
        <w:t xml:space="preserve"> III. Installation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289" o:spid="_x0000_s1050" style="position:absolute;left:0;text-align:left;flip:y;z-index:251679744"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" strokecolor="black [3040]"/>
        </w:pict>
      </w:r>
    </w:p>
    <w:p w:rsidR="004B3123" w:rsidRDefault="00860BF0">
      <w:pPr>
        <w:spacing w:line="360" w:lineRule="auto"/>
        <w:jc w:val="left"/>
        <w:rPr>
          <w:rFonts w:ascii="Times New Roman" w:hAnsi="Times New Roman" w:cs="Times New Roman"/>
          <w:b/>
          <w:szCs w:val="21"/>
        </w:rPr>
      </w:pPr>
      <w:r>
        <w:rPr>
          <w:rFonts w:ascii="Times New Roman" w:hAnsi="Times New Roman" w:cs="Times New Roman" w:hint="eastAsia"/>
          <w:b/>
          <w:sz w:val="24"/>
          <w:szCs w:val="21"/>
        </w:rPr>
        <w:t>Installati</w:t>
      </w:r>
      <w:r>
        <w:rPr>
          <w:rFonts w:ascii="Times New Roman" w:hAnsi="Times New Roman" w:cs="Times New Roman" w:hint="eastAsia"/>
          <w:b/>
          <w:sz w:val="24"/>
          <w:szCs w:val="21"/>
        </w:rPr>
        <w:t>on angle and fastening</w:t>
      </w:r>
    </w:p>
    <w:p w:rsidR="004B3123" w:rsidRDefault="00860BF0">
      <w:pPr>
        <w:spacing w:line="360" w:lineRule="auto"/>
        <w:jc w:val="left"/>
        <w:rPr>
          <w:rFonts w:ascii="Times New Roman" w:hAnsi="Times New Roman" w:cs="Times New Roman"/>
          <w:b/>
          <w:szCs w:val="21"/>
        </w:rPr>
      </w:pPr>
      <w:r>
        <w:rPr>
          <w:rFonts w:ascii="Times New Roman" w:hAnsi="Times New Roman" w:cs="Times New Roman" w:hint="eastAsia"/>
          <w:b/>
          <w:szCs w:val="21"/>
        </w:rPr>
        <w:t xml:space="preserve">Allowable installation angle </w:t>
      </w:r>
    </w:p>
    <w:p w:rsidR="004B3123" w:rsidRDefault="00860BF0">
      <w:pPr>
        <w:spacing w:line="360" w:lineRule="auto"/>
        <w:rPr>
          <w:rFonts w:ascii="Times New Roman" w:hAnsi="Times New Roman" w:cs="Times New Roman"/>
          <w:szCs w:val="21"/>
        </w:rPr>
      </w:pPr>
      <w:r>
        <w:rPr>
          <w:rFonts w:ascii="Times New Roman" w:hAnsi="Times New Roman" w:cs="Times New Roman" w:hint="eastAsia"/>
          <w:szCs w:val="21"/>
        </w:rPr>
        <w:t>As shown in the figure, the normal angle should be used to install the heater. According to different installation conditions, the heater may incline 30</w:t>
      </w:r>
      <w:r>
        <w:rPr>
          <w:rFonts w:ascii="Times New Roman" w:hAnsi="Times New Roman" w:cs="Times New Roman" w:hint="eastAsia"/>
          <w:szCs w:val="21"/>
        </w:rPr>
        <w:t>°</w:t>
      </w:r>
      <w:r>
        <w:rPr>
          <w:rFonts w:ascii="Times New Roman" w:hAnsi="Times New Roman" w:cs="Times New Roman" w:hint="eastAsia"/>
          <w:szCs w:val="21"/>
        </w:rPr>
        <w:t>(the flowing direction is downward) at most or rot</w:t>
      </w:r>
      <w:r>
        <w:rPr>
          <w:rFonts w:ascii="Times New Roman" w:hAnsi="Times New Roman" w:cs="Times New Roman" w:hint="eastAsia"/>
          <w:szCs w:val="21"/>
        </w:rPr>
        <w:t>ate 90 around the long axis. (</w:t>
      </w:r>
      <w:r>
        <w:rPr>
          <w:rFonts w:ascii="Times New Roman" w:hAnsi="Times New Roman" w:cs="Times New Roman"/>
          <w:szCs w:val="21"/>
        </w:rPr>
        <w:t>Exhaust</w:t>
      </w:r>
      <w:r>
        <w:rPr>
          <w:rFonts w:ascii="Times New Roman" w:hAnsi="Times New Roman" w:cs="Times New Roman" w:hint="eastAsia"/>
          <w:szCs w:val="21"/>
        </w:rPr>
        <w:t xml:space="preserve"> pipe position, the ignition plug is upward). </w:t>
      </w:r>
    </w:p>
    <w:p w:rsidR="004B3123" w:rsidRDefault="00860BF0">
      <w:pPr>
        <w:spacing w:line="360" w:lineRule="auto"/>
        <w:jc w:val="left"/>
        <w:rPr>
          <w:rFonts w:ascii="Times New Roman" w:hAnsi="Times New Roman" w:cs="Times New Roman"/>
          <w:szCs w:val="21"/>
        </w:rPr>
      </w:pPr>
      <w:r>
        <w:rPr>
          <w:rFonts w:ascii="Times New Roman" w:hAnsi="Times New Roman" w:cs="Times New Roman"/>
          <w:noProof/>
        </w:rPr>
        <w:drawing>
          <wp:inline distT="0" distB="0" distL="0" distR="0">
            <wp:extent cx="4864735" cy="11004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stretch>
                      <a:fillRect/>
                    </a:stretch>
                  </pic:blipFill>
                  <pic:spPr>
                    <a:xfrm>
                      <a:off x="0" y="0"/>
                      <a:ext cx="4857989" cy="1099434"/>
                    </a:xfrm>
                    <a:prstGeom prst="rect">
                      <a:avLst/>
                    </a:prstGeom>
                  </pic:spPr>
                </pic:pic>
              </a:graphicData>
            </a:graphic>
          </wp:inline>
        </w:drawing>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1. Inlet of heating air;     2. Position of ignition plug;     3. Flow directions. </w:t>
      </w:r>
    </w:p>
    <w:p w:rsidR="004B3123" w:rsidRDefault="00860BF0">
      <w:pPr>
        <w:spacing w:line="360" w:lineRule="auto"/>
        <w:jc w:val="left"/>
        <w:rPr>
          <w:rFonts w:ascii="Times New Roman" w:hAnsi="Times New Roman" w:cs="Times New Roman"/>
          <w:b/>
          <w:szCs w:val="21"/>
        </w:rPr>
      </w:pPr>
      <w:r>
        <w:rPr>
          <w:rFonts w:ascii="Times New Roman" w:hAnsi="Times New Roman" w:cs="Times New Roman" w:hint="eastAsia"/>
          <w:b/>
          <w:szCs w:val="21"/>
        </w:rPr>
        <w:t xml:space="preserve">Assembly and fastening </w:t>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The holes used to process waste gas, combustion air and fuel pipe. </w:t>
      </w:r>
    </w:p>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 xml:space="preserve">The mounting face of heater legs should be flat. </w:t>
      </w:r>
    </w:p>
    <w:p w:rsidR="004B3123" w:rsidRDefault="004B3123">
      <w:pPr>
        <w:spacing w:line="360" w:lineRule="auto"/>
        <w:jc w:val="left"/>
        <w:rPr>
          <w:rFonts w:ascii="Times New Roman" w:hAnsi="Times New Roman" w:cs="Times New Roman"/>
          <w:szCs w:val="21"/>
        </w:rPr>
      </w:pPr>
      <w:r>
        <w:rPr>
          <w:rFonts w:ascii="Times New Roman" w:hAnsi="Times New Roman" w:cs="Times New Roman"/>
          <w:szCs w:val="21"/>
        </w:rPr>
        <w:pict>
          <v:shapetype id="_x0000_t202" coordsize="21600,21600" o:spt="202" path="m,l,21600r21600,l21600,xe">
            <v:stroke joinstyle="miter"/>
            <v:path gradientshapeok="t" o:connecttype="rect"/>
          </v:shapetype>
          <v:shape id="文本框 2" o:spid="_x0000_s1049" type="#_x0000_t202" style="position:absolute;margin-left:24.75pt;margin-top:90.45pt;width:186.95pt;height:18pt;z-index:251664384;mso-width-percent:400;mso-width-percent:400;mso-width-relative:margin" o:gfxdata="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KA6bTZ&#10;AAAACgEAAA8AAAAAAAAAAQAgAAAAIgAAAGRycy9kb3ducmV2LnhtbFBLAQIUABQAAAAIAIdO4kA2&#10;iLPCHwIAABMEAAAOAAAAAAAAAAEAIAAAACgBAABkcnMvZTJvRG9jLnhtbFBLBQYAAAAABgAGAFkB&#10;AAC5BQAAAAA=&#10;" stroked="f">
            <v:textbox inset="3pt,3pt,3pt,3pt">
              <w:txbxContent>
                <w:p w:rsidR="004B3123" w:rsidRDefault="00860BF0">
                  <w:pPr>
                    <w:spacing w:line="160" w:lineRule="exact"/>
                    <w:jc w:val="center"/>
                    <w:rPr>
                      <w:rFonts w:ascii="Times New Roman" w:hAnsi="Times New Roman" w:cs="Times New Roman"/>
                      <w:sz w:val="18"/>
                      <w:szCs w:val="21"/>
                    </w:rPr>
                  </w:pPr>
                  <w:r>
                    <w:rPr>
                      <w:rFonts w:ascii="Times New Roman" w:hAnsi="Times New Roman" w:cs="Times New Roman" w:hint="eastAsia"/>
                      <w:sz w:val="18"/>
                      <w:szCs w:val="21"/>
                    </w:rPr>
                    <w:t xml:space="preserve">   Fasten the heater on the vehicle bottom. </w:t>
                  </w:r>
                </w:p>
              </w:txbxContent>
            </v:textbox>
          </v:shape>
        </w:pict>
      </w:r>
      <w:r w:rsidR="00860BF0">
        <w:rPr>
          <w:rFonts w:ascii="Times New Roman" w:hAnsi="Times New Roman" w:cs="Times New Roman"/>
          <w:noProof/>
        </w:rPr>
        <w:drawing>
          <wp:inline distT="0" distB="0" distL="0" distR="0">
            <wp:extent cx="1962150" cy="990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1965712" cy="992398"/>
                    </a:xfrm>
                    <a:prstGeom prst="rect">
                      <a:avLst/>
                    </a:prstGeom>
                  </pic:spPr>
                </pic:pic>
              </a:graphicData>
            </a:graphic>
          </wp:inline>
        </w:drawing>
      </w:r>
    </w:p>
    <w:p w:rsidR="004B3123" w:rsidRDefault="004B3123">
      <w:pPr>
        <w:spacing w:line="360" w:lineRule="auto"/>
        <w:jc w:val="left"/>
        <w:rPr>
          <w:rFonts w:ascii="Times New Roman" w:hAnsi="Times New Roman" w:cs="Times New Roman"/>
          <w:szCs w:val="21"/>
        </w:rPr>
      </w:pPr>
      <w:r>
        <w:rPr>
          <w:rFonts w:ascii="Times New Roman" w:hAnsi="Times New Roman" w:cs="Times New Roman"/>
          <w:szCs w:val="21"/>
        </w:rPr>
        <w:pict>
          <v:shape id="_x0000_s1048" type="#_x0000_t202" style="position:absolute;margin-left:213pt;margin-top:.6pt;width:174.55pt;height:18pt;z-index:251665408;mso-height-relative:margin" o:gfxdata="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1q4Z2AAA&#10;AAgBAAAPAAAAAAAAAAEAIAAAACIAAABkcnMvZG93bnJldi54bWxQSwECFAAUAAAACACHTuJAVz0R&#10;MB4CAAATBAAADgAAAAAAAAABACAAAAAnAQAAZHJzL2Uyb0RvYy54bWxQSwUGAAAAAAYABgBZAQAA&#10;twUAAAAA&#10;" stroked="f">
            <v:textbox inset="3pt,3pt,3pt,3pt">
              <w:txbxContent>
                <w:p w:rsidR="004B3123" w:rsidRDefault="00860BF0">
                  <w:pPr>
                    <w:spacing w:line="160" w:lineRule="exact"/>
                    <w:jc w:val="center"/>
                    <w:rPr>
                      <w:rFonts w:ascii="Times New Roman" w:hAnsi="Times New Roman" w:cs="Times New Roman"/>
                      <w:sz w:val="18"/>
                      <w:szCs w:val="21"/>
                    </w:rPr>
                  </w:pPr>
                  <w:r>
                    <w:rPr>
                      <w:rFonts w:ascii="Times New Roman" w:hAnsi="Times New Roman" w:cs="Times New Roman" w:hint="eastAsia"/>
                      <w:sz w:val="18"/>
                      <w:szCs w:val="21"/>
                    </w:rPr>
                    <w:t xml:space="preserve">Horizontally fasten the heater on vehicle wall. </w:t>
                  </w:r>
                </w:p>
              </w:txbxContent>
            </v:textbox>
          </v:shape>
        </w:pict>
      </w:r>
      <w:r w:rsidR="00860BF0">
        <w:rPr>
          <w:rFonts w:ascii="Times New Roman" w:hAnsi="Times New Roman" w:cs="Times New Roman"/>
          <w:noProof/>
        </w:rPr>
        <w:drawing>
          <wp:inline distT="0" distB="0" distL="0" distR="0">
            <wp:extent cx="5591175" cy="13239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5605968" cy="1327478"/>
                    </a:xfrm>
                    <a:prstGeom prst="rect">
                      <a:avLst/>
                    </a:prstGeom>
                  </pic:spPr>
                </pic:pic>
              </a:graphicData>
            </a:graphic>
          </wp:inline>
        </w:drawing>
      </w:r>
    </w:p>
    <w:p w:rsidR="004B3123" w:rsidRDefault="00860BF0">
      <w:pPr>
        <w:spacing w:line="360" w:lineRule="auto"/>
        <w:rPr>
          <w:rFonts w:ascii="Times New Roman" w:hAnsi="Times New Roman" w:cs="Times New Roman"/>
          <w:szCs w:val="21"/>
        </w:rPr>
      </w:pPr>
      <w:r>
        <w:rPr>
          <w:rFonts w:ascii="Times New Roman" w:hAnsi="Times New Roman" w:cs="Times New Roman" w:hint="eastAsia"/>
          <w:szCs w:val="21"/>
        </w:rPr>
        <w:t>1. Be sure to reserve a space between heater and vehicle bottom. In addition, check whether the ventilation wheels operate freely: 2. The assembly surface should be flat: 3. The sealing gasket should be assembled; 4. The vehicle wall should be flat; 5. Rei</w:t>
      </w:r>
      <w:r>
        <w:rPr>
          <w:rFonts w:ascii="Times New Roman" w:hAnsi="Times New Roman" w:cs="Times New Roman" w:hint="eastAsia"/>
          <w:szCs w:val="21"/>
        </w:rPr>
        <w:t xml:space="preserve">nforcement plate (used when necessary); 6. Spring sheet 7. M6 hexagon nut </w:t>
      </w:r>
      <w:r>
        <w:rPr>
          <w:rFonts w:ascii="Times New Roman" w:hAnsi="Times New Roman" w:cs="Times New Roman"/>
          <w:szCs w:val="21"/>
        </w:rPr>
        <w:br w:type="page"/>
      </w:r>
    </w:p>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lastRenderedPageBreak/>
        <w:t xml:space="preserve"> III. Installation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294" o:spid="_x0000_s1047" style="position:absolute;left:0;text-align:left;flip:y;z-index:251681792"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" strokecolor="black [3040]"/>
        </w:pic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Installation of combustion air duct and exhausting device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Guiding device of combustion air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installation components contain a Flexible combustion air hose and the inner diameter is 25mm.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According to the installation conditions, the length of combustion air duct may be shortened to 30cm or prolonged to 1m at most.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Fasten the combustion air </w:t>
            </w:r>
            <w:r>
              <w:rPr>
                <w:rFonts w:ascii="Times New Roman" w:hAnsi="Times New Roman" w:cs="Times New Roman" w:hint="eastAsia"/>
                <w:kern w:val="0"/>
                <w:sz w:val="18"/>
                <w:szCs w:val="18"/>
              </w:rPr>
              <w:t xml:space="preserve">duct on heater with hose clamp. Another end is fastened with ribbon to prevent shaking and falling. </w:t>
            </w:r>
          </w:p>
        </w:tc>
        <w:tc>
          <w:tcPr>
            <w:tcW w:w="4261" w:type="dxa"/>
          </w:tcPr>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Safety instructions for guiding device of combustion air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orifice of combustion air duct should keep unblocked.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When installing the suction inlet </w:t>
            </w:r>
            <w:r>
              <w:rPr>
                <w:rFonts w:ascii="Times New Roman" w:hAnsi="Times New Roman" w:cs="Times New Roman" w:hint="eastAsia"/>
                <w:kern w:val="0"/>
                <w:sz w:val="18"/>
                <w:szCs w:val="18"/>
              </w:rPr>
              <w:t xml:space="preserve">of combustion air, note that the waste gas should not be taken as the combustion air.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suction inlet of combustion air should not align at the driving direction. </w:t>
            </w:r>
          </w:p>
        </w:tc>
      </w:tr>
      <w:tr w:rsidR="004B3123">
        <w:tc>
          <w:tcPr>
            <w:tcW w:w="8522" w:type="dxa"/>
            <w:gridSpan w:val="2"/>
          </w:tcPr>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noProof/>
                <w:kern w:val="0"/>
                <w:sz w:val="18"/>
                <w:szCs w:val="18"/>
              </w:rPr>
              <w:drawing>
                <wp:anchor distT="0" distB="0" distL="114300" distR="114300" simplePos="0" relativeHeight="251667456" behindDoc="1" locked="0" layoutInCell="1" allowOverlap="1">
                  <wp:simplePos x="0" y="0"/>
                  <wp:positionH relativeFrom="column">
                    <wp:posOffset>20955</wp:posOffset>
                  </wp:positionH>
                  <wp:positionV relativeFrom="paragraph">
                    <wp:posOffset>97790</wp:posOffset>
                  </wp:positionV>
                  <wp:extent cx="4813300" cy="1036955"/>
                  <wp:effectExtent l="0" t="0" r="698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200" cy="1036800"/>
                          </a:xfrm>
                          <a:prstGeom prst="rect">
                            <a:avLst/>
                          </a:prstGeom>
                        </pic:spPr>
                      </pic:pic>
                    </a:graphicData>
                  </a:graphic>
                </wp:anchor>
              </w:drawing>
            </w: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r>
              <w:rPr>
                <w:rFonts w:ascii="Times New Roman" w:hAnsi="Times New Roman" w:cs="Times New Roman"/>
                <w:kern w:val="0"/>
                <w:sz w:val="18"/>
                <w:szCs w:val="18"/>
              </w:rPr>
              <w:pict>
                <v:shape id="_x0000_s1046" type="#_x0000_t202" style="position:absolute;left:0;text-align:left;margin-left:205.45pt;margin-top:.8pt;width:92.4pt;height:14.95pt;z-index:251666432" o:gfxdata="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7LixdkA&#10;AAAIAQAADwAAAAAAAAABACAAAAAiAAAAZHJzL2Rvd25yZXYueG1sUEsBAhQAFAAAAAgAh07iQFL1&#10;veweAgAAEwQAAA4AAAAAAAAAAQAgAAAAKAEAAGRycy9lMm9Eb2MueG1sUEsFBgAAAAAGAAYAWQEA&#10;ALgFAAAAAA==&#10;" stroked="f">
                  <v:textbox inset="3pt,3pt,3pt,3pt">
                    <w:txbxContent>
                      <w:p w:rsidR="004B3123" w:rsidRDefault="00860BF0">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 xml:space="preserve">0.3m-1m </w:t>
                        </w:r>
                      </w:p>
                    </w:txbxContent>
                  </v:textbox>
                </v:shape>
              </w:pict>
            </w:r>
          </w:p>
          <w:p w:rsidR="004B3123" w:rsidRDefault="004B3123">
            <w:pPr>
              <w:spacing w:line="220" w:lineRule="exact"/>
              <w:rPr>
                <w:rFonts w:ascii="Times New Roman" w:hAnsi="Times New Roman" w:cs="Times New Roman"/>
                <w:kern w:val="0"/>
                <w:sz w:val="18"/>
                <w:szCs w:val="18"/>
              </w:rPr>
            </w:pPr>
          </w:p>
        </w:tc>
      </w:tr>
      <w:tr w:rsidR="004B3123">
        <w:tc>
          <w:tcPr>
            <w:tcW w:w="4261" w:type="dxa"/>
          </w:tcPr>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Exhausting device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installation components should contain one exhaust pipe that the inner diamter is 24mm.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According to the installation conditions, the length of exhaust pipe may be shortened to 30cm or prolonged to 1m at most.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Fasten one end of exhaust pipe to heater with hose clamp and fasten another end on the vehicle with support. </w:t>
            </w:r>
          </w:p>
          <w:p w:rsidR="004B3123" w:rsidRDefault="004B3123">
            <w:pPr>
              <w:spacing w:line="220" w:lineRule="exact"/>
              <w:rPr>
                <w:rFonts w:ascii="Times New Roman" w:hAnsi="Times New Roman" w:cs="Times New Roman"/>
                <w:kern w:val="0"/>
                <w:sz w:val="18"/>
                <w:szCs w:val="18"/>
              </w:rPr>
            </w:pPr>
          </w:p>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Safety instructions for exhausting device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In the whole operation process from the heating operation, all parts of waste gas exhaust device will </w:t>
            </w:r>
            <w:r>
              <w:rPr>
                <w:rFonts w:ascii="Times New Roman" w:hAnsi="Times New Roman" w:cs="Times New Roman" w:hint="eastAsia"/>
                <w:kern w:val="0"/>
                <w:sz w:val="18"/>
                <w:szCs w:val="18"/>
              </w:rPr>
              <w:t xml:space="preserve">be burnt.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Therefore, be sure to install the exhausting device according to the installation instructions.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outlet of exhaust air should be placed outside the vehicle.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waste pipe should not go beyond the boundary on the vehicle side.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ex</w:t>
            </w:r>
            <w:r>
              <w:rPr>
                <w:rFonts w:ascii="Times New Roman" w:hAnsi="Times New Roman" w:cs="Times New Roman" w:hint="eastAsia"/>
                <w:kern w:val="0"/>
                <w:sz w:val="18"/>
                <w:szCs w:val="18"/>
              </w:rPr>
              <w:t xml:space="preserve">haust pipe should be placed downward to facilitate the discharge of condensate water.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It should not affect the functions of parts which are important for the vehicle operation (note to keep enough spacing).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When installing, note to keep enough spacin</w:t>
            </w:r>
            <w:r>
              <w:rPr>
                <w:rFonts w:ascii="Times New Roman" w:hAnsi="Times New Roman" w:cs="Times New Roman" w:hint="eastAsia"/>
                <w:kern w:val="0"/>
                <w:sz w:val="18"/>
                <w:szCs w:val="18"/>
              </w:rPr>
              <w:t xml:space="preserve">g between the exhaust pipe and heat sensitive components. We should pay particular attention to the fuel pipe, wire and brake hose.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To prevent the exhaust pipe from vibration and damages, it should be fastened stably (the recommended reference spacing i</w:t>
            </w:r>
            <w:r>
              <w:rPr>
                <w:rFonts w:ascii="Times New Roman" w:hAnsi="Times New Roman" w:cs="Times New Roman" w:hint="eastAsia"/>
                <w:kern w:val="0"/>
                <w:sz w:val="18"/>
                <w:szCs w:val="18"/>
              </w:rPr>
              <w:t xml:space="preserve">s 50cm).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When paving exhaust pipe, note that the waste gas which is discharged should not be used as the combustion air. </w:t>
            </w:r>
          </w:p>
        </w:tc>
        <w:tc>
          <w:tcPr>
            <w:tcW w:w="4261" w:type="dxa"/>
          </w:tcPr>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1and 2. Hose clamp: 3.Exhaust pipe: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4. Combustion air pipe: 5. Inlet and outlet; 6. Sleeve of waste gas pipe 7. Clip of inlet pipe</w:t>
            </w:r>
            <w:r>
              <w:rPr>
                <w:rFonts w:ascii="Times New Roman" w:hAnsi="Times New Roman" w:cs="Times New Roman" w:hint="eastAsia"/>
                <w:kern w:val="0"/>
                <w:sz w:val="18"/>
                <w:szCs w:val="18"/>
              </w:rPr>
              <w:t xml:space="preserve"> </w:t>
            </w: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opening of exhaust pipe should not be blocked by the dirt and snow.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The opening of exhaust pipe should not direct to the driving direction. </w:t>
            </w:r>
          </w:p>
          <w:p w:rsidR="004B3123" w:rsidRDefault="004B3123">
            <w:pPr>
              <w:spacing w:line="220" w:lineRule="exact"/>
              <w:rPr>
                <w:rFonts w:ascii="Times New Roman" w:hAnsi="Times New Roman" w:cs="Times New Roman"/>
                <w:kern w:val="0"/>
                <w:sz w:val="18"/>
                <w:szCs w:val="18"/>
              </w:rPr>
            </w:pPr>
          </w:p>
          <w:p w:rsidR="004B3123" w:rsidRDefault="004B3123">
            <w:pPr>
              <w:spacing w:line="220" w:lineRule="exact"/>
              <w:rPr>
                <w:rFonts w:ascii="Times New Roman" w:hAnsi="Times New Roman" w:cs="Times New Roman"/>
                <w:kern w:val="0"/>
                <w:sz w:val="18"/>
                <w:szCs w:val="18"/>
              </w:rPr>
            </w:pPr>
          </w:p>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Protection instructions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It will produce heat and toxic gas in burning time. Please install the exhausting device according to the installation instructions.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In the heating period, it should not operate in the area where the exhaust guiding device locates in.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When operating </w:t>
            </w:r>
            <w:r>
              <w:rPr>
                <w:rFonts w:ascii="Times New Roman" w:hAnsi="Times New Roman" w:cs="Times New Roman" w:hint="eastAsia"/>
                <w:kern w:val="0"/>
                <w:sz w:val="18"/>
                <w:szCs w:val="18"/>
              </w:rPr>
              <w:t xml:space="preserve">on the waste gas discharge device, firstly close the heater until all parts are cooled. Wear the protective gloves when necessary.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Do not take the waste gas. </w:t>
            </w:r>
          </w:p>
        </w:tc>
      </w:tr>
    </w:tbl>
    <w:p w:rsidR="004B3123" w:rsidRDefault="00860BF0">
      <w:pPr>
        <w:widowControl/>
        <w:rPr>
          <w:rFonts w:ascii="Times New Roman" w:hAnsi="Times New Roman" w:cs="Times New Roman"/>
          <w:b/>
          <w:szCs w:val="21"/>
        </w:rPr>
      </w:pPr>
      <w:r>
        <w:rPr>
          <w:rFonts w:ascii="Times New Roman" w:hAnsi="Times New Roman" w:cs="Times New Roman"/>
          <w:szCs w:val="21"/>
        </w:rPr>
        <w:br w:type="page"/>
      </w:r>
      <w:r>
        <w:rPr>
          <w:rFonts w:ascii="Times New Roman" w:hAnsi="Times New Roman" w:cs="Times New Roman" w:hint="eastAsia"/>
          <w:b/>
          <w:sz w:val="28"/>
          <w:szCs w:val="28"/>
        </w:rPr>
        <w:lastRenderedPageBreak/>
        <w:t xml:space="preserve"> III. Installation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297" o:spid="_x0000_s1045" style="position:absolute;left:0;text-align:left;flip:y;z-index:251683840"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" strokecolor="black [3040]"/>
        </w:pic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860BF0">
            <w:pPr>
              <w:rPr>
                <w:rFonts w:ascii="Times New Roman" w:hAnsi="Times New Roman" w:cs="Times New Roman"/>
                <w:b/>
                <w:kern w:val="0"/>
                <w:sz w:val="20"/>
                <w:szCs w:val="21"/>
              </w:rPr>
            </w:pPr>
            <w:r>
              <w:rPr>
                <w:rFonts w:ascii="Times New Roman" w:hAnsi="Times New Roman" w:cs="Times New Roman" w:hint="eastAsia"/>
                <w:b/>
                <w:kern w:val="0"/>
                <w:sz w:val="20"/>
                <w:szCs w:val="21"/>
              </w:rPr>
              <w:t xml:space="preserve">Installation notes for heating air duct </w:t>
            </w:r>
          </w:p>
          <w:p w:rsidR="004B3123" w:rsidRDefault="004B3123">
            <w:pPr>
              <w:rPr>
                <w:rFonts w:ascii="Times New Roman" w:hAnsi="Times New Roman" w:cs="Times New Roman"/>
                <w:b/>
                <w:kern w:val="0"/>
                <w:sz w:val="20"/>
                <w:szCs w:val="21"/>
              </w:rPr>
            </w:pPr>
          </w:p>
          <w:p w:rsidR="004B3123" w:rsidRDefault="00860BF0">
            <w:pPr>
              <w:rPr>
                <w:rFonts w:ascii="Times New Roman" w:hAnsi="Times New Roman" w:cs="Times New Roman"/>
                <w:b/>
                <w:kern w:val="0"/>
                <w:sz w:val="20"/>
                <w:szCs w:val="21"/>
              </w:rPr>
            </w:pPr>
            <w:r>
              <w:rPr>
                <w:rFonts w:ascii="Times New Roman" w:hAnsi="Times New Roman" w:cs="Times New Roman" w:hint="eastAsia"/>
                <w:b/>
                <w:kern w:val="0"/>
                <w:sz w:val="20"/>
                <w:szCs w:val="21"/>
              </w:rPr>
              <w:t xml:space="preserve">Heating air duct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The installation components contain one flexible pipe that the diameter is </w:t>
            </w:r>
            <w:r>
              <w:rPr>
                <w:rFonts w:ascii="Times New Roman" w:hAnsi="Times New Roman" w:cs="Times New Roman" w:hint="eastAsia"/>
                <w:kern w:val="0"/>
                <w:sz w:val="20"/>
                <w:szCs w:val="21"/>
              </w:rPr>
              <w:t>φ</w:t>
            </w:r>
            <w:r>
              <w:rPr>
                <w:rFonts w:ascii="Times New Roman" w:hAnsi="Times New Roman" w:cs="Times New Roman" w:hint="eastAsia"/>
                <w:kern w:val="0"/>
                <w:sz w:val="20"/>
                <w:szCs w:val="21"/>
              </w:rPr>
              <w:t xml:space="preserve">75mm. </w:t>
            </w:r>
          </w:p>
          <w:p w:rsidR="004B3123" w:rsidRDefault="004B3123">
            <w:pPr>
              <w:rPr>
                <w:rFonts w:ascii="Times New Roman" w:hAnsi="Times New Roman" w:cs="Times New Roman"/>
                <w:kern w:val="0"/>
                <w:sz w:val="20"/>
                <w:szCs w:val="21"/>
              </w:rPr>
            </w:pPr>
          </w:p>
          <w:p w:rsidR="004B3123" w:rsidRDefault="00860BF0">
            <w:pPr>
              <w:rPr>
                <w:rFonts w:ascii="Times New Roman" w:hAnsi="Times New Roman" w:cs="Times New Roman"/>
                <w:b/>
                <w:kern w:val="0"/>
                <w:sz w:val="20"/>
                <w:szCs w:val="21"/>
              </w:rPr>
            </w:pPr>
            <w:r>
              <w:rPr>
                <w:rFonts w:ascii="Times New Roman" w:hAnsi="Times New Roman" w:cs="Times New Roman" w:hint="eastAsia"/>
                <w:b/>
                <w:kern w:val="0"/>
                <w:sz w:val="20"/>
                <w:szCs w:val="21"/>
              </w:rPr>
              <w:t xml:space="preserve">Safety instructions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When paving and fastening the heating air guide tube or hot air outlet, we should not touch it directly due to high thermal radiation or directly b</w:t>
            </w:r>
            <w:r>
              <w:rPr>
                <w:rFonts w:ascii="Times New Roman" w:hAnsi="Times New Roman" w:cs="Times New Roman" w:hint="eastAsia"/>
                <w:kern w:val="0"/>
                <w:sz w:val="20"/>
                <w:szCs w:val="21"/>
              </w:rPr>
              <w:t xml:space="preserve">low the humans, animals or thermal sensitive materials with hot air, or it will cause unnecessary damages and injuries.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In the whole operation process starting from heating, the thermal air conduit will be in high temperature. Therefore, the operation i</w:t>
            </w:r>
            <w:r>
              <w:rPr>
                <w:rFonts w:ascii="Times New Roman" w:hAnsi="Times New Roman" w:cs="Times New Roman" w:hint="eastAsia"/>
                <w:kern w:val="0"/>
                <w:sz w:val="20"/>
                <w:szCs w:val="21"/>
              </w:rPr>
              <w:t xml:space="preserve">n the thermal air conduit should be avoided in the whole heating process. If the operation in the area is required, firstly close the heater. When all parts are completely cooled, wear the protective gloves when necessary. </w:t>
            </w:r>
          </w:p>
          <w:p w:rsidR="004B3123" w:rsidRDefault="004B3123">
            <w:pPr>
              <w:rPr>
                <w:rFonts w:ascii="Times New Roman" w:hAnsi="Times New Roman" w:cs="Times New Roman"/>
                <w:kern w:val="0"/>
                <w:sz w:val="20"/>
                <w:szCs w:val="21"/>
              </w:rPr>
            </w:pPr>
          </w:p>
        </w:tc>
        <w:tc>
          <w:tcPr>
            <w:tcW w:w="4261" w:type="dxa"/>
          </w:tcPr>
          <w:p w:rsidR="004B3123" w:rsidRDefault="004B3123">
            <w:pPr>
              <w:rPr>
                <w:rFonts w:ascii="Times New Roman" w:hAnsi="Times New Roman" w:cs="Times New Roman"/>
                <w:b/>
                <w:kern w:val="0"/>
                <w:sz w:val="20"/>
                <w:szCs w:val="21"/>
              </w:rPr>
            </w:pPr>
          </w:p>
          <w:p w:rsidR="004B3123" w:rsidRDefault="004B3123">
            <w:pPr>
              <w:rPr>
                <w:rFonts w:ascii="Times New Roman" w:hAnsi="Times New Roman" w:cs="Times New Roman"/>
                <w:b/>
                <w:kern w:val="0"/>
                <w:sz w:val="20"/>
                <w:szCs w:val="21"/>
              </w:rPr>
            </w:pPr>
          </w:p>
          <w:p w:rsidR="004B3123" w:rsidRDefault="00860BF0">
            <w:pPr>
              <w:rPr>
                <w:rFonts w:ascii="Times New Roman" w:hAnsi="Times New Roman" w:cs="Times New Roman"/>
                <w:b/>
                <w:kern w:val="0"/>
                <w:sz w:val="20"/>
                <w:szCs w:val="21"/>
              </w:rPr>
            </w:pPr>
            <w:r>
              <w:rPr>
                <w:rFonts w:ascii="Times New Roman" w:hAnsi="Times New Roman" w:cs="Times New Roman" w:hint="eastAsia"/>
                <w:b/>
                <w:kern w:val="0"/>
                <w:sz w:val="20"/>
                <w:szCs w:val="21"/>
              </w:rPr>
              <w:t xml:space="preserve">Notes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When placing the suc</w:t>
            </w:r>
            <w:r>
              <w:rPr>
                <w:rFonts w:ascii="Times New Roman" w:hAnsi="Times New Roman" w:cs="Times New Roman" w:hint="eastAsia"/>
                <w:kern w:val="0"/>
                <w:sz w:val="20"/>
                <w:szCs w:val="21"/>
              </w:rPr>
              <w:t xml:space="preserve">tion inlet of heating air, note that the waste gas from vehicle engine and heater should not be taken and the heating air should not permeate the dust and salt fog under the normal operation conditions.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When heating with circulating air and placing the </w:t>
            </w:r>
            <w:r>
              <w:rPr>
                <w:rFonts w:ascii="Times New Roman" w:hAnsi="Times New Roman" w:cs="Times New Roman" w:hint="eastAsia"/>
                <w:kern w:val="0"/>
                <w:sz w:val="20"/>
                <w:szCs w:val="21"/>
              </w:rPr>
              <w:t xml:space="preserve">suction inlet of circulating air, note that the heating air cannot be directly taken in.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In case of fault caused by heating, the local thermal air temperature may reach 15</w:t>
            </w: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and the surface temperature may reach 90</w:t>
            </w: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before shutdown. Therefore, it is allo</w:t>
            </w:r>
            <w:r>
              <w:rPr>
                <w:rFonts w:ascii="Times New Roman" w:hAnsi="Times New Roman" w:cs="Times New Roman" w:hint="eastAsia"/>
                <w:kern w:val="0"/>
                <w:sz w:val="20"/>
                <w:szCs w:val="21"/>
              </w:rPr>
              <w:t xml:space="preserve">wed to guide the heat air with the high temperature air hose in the company's installation components.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When checking the functions, after operating about 10 minutes, the average temperature of discharged heat air which is measured at about 30cm from the</w:t>
            </w:r>
            <w:r>
              <w:rPr>
                <w:rFonts w:ascii="Times New Roman" w:hAnsi="Times New Roman" w:cs="Times New Roman" w:hint="eastAsia"/>
                <w:kern w:val="0"/>
                <w:sz w:val="20"/>
                <w:szCs w:val="21"/>
              </w:rPr>
              <w:t xml:space="preserve"> outlet should not exceed 110</w:t>
            </w: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(the air suction temperature is about 20</w:t>
            </w: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w:t>
            </w:r>
          </w:p>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w:t>
            </w:r>
            <w:r>
              <w:rPr>
                <w:rFonts w:ascii="Times New Roman" w:hAnsi="Times New Roman" w:cs="Times New Roman" w:hint="eastAsia"/>
                <w:kern w:val="0"/>
                <w:sz w:val="20"/>
                <w:szCs w:val="21"/>
              </w:rPr>
              <w:t xml:space="preserve"> The heater and air conduit and other components should not be trampled, covered and pressed, Or it will injure the personnel, burn the inflammables or damage the heater. </w:t>
            </w:r>
          </w:p>
        </w:tc>
      </w:tr>
      <w:tr w:rsidR="004B3123">
        <w:tc>
          <w:tcPr>
            <w:tcW w:w="8522" w:type="dxa"/>
            <w:gridSpan w:val="2"/>
          </w:tcPr>
          <w:p w:rsidR="004B3123" w:rsidRDefault="00860BF0">
            <w:pPr>
              <w:rPr>
                <w:rFonts w:ascii="Times New Roman" w:hAnsi="Times New Roman" w:cs="Times New Roman"/>
                <w:kern w:val="0"/>
                <w:sz w:val="20"/>
                <w:szCs w:val="21"/>
              </w:rPr>
            </w:pPr>
            <w:r>
              <w:rPr>
                <w:rFonts w:ascii="Times New Roman" w:hAnsi="Times New Roman" w:cs="Times New Roman"/>
                <w:noProof/>
                <w:kern w:val="0"/>
                <w:sz w:val="20"/>
                <w:szCs w:val="20"/>
              </w:rPr>
              <w:drawing>
                <wp:inline distT="0" distB="0" distL="0" distR="0">
                  <wp:extent cx="5270500" cy="128143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280861" cy="1284165"/>
                          </a:xfrm>
                          <a:prstGeom prst="rect">
                            <a:avLst/>
                          </a:prstGeom>
                        </pic:spPr>
                      </pic:pic>
                    </a:graphicData>
                  </a:graphic>
                </wp:inline>
              </w:drawing>
            </w:r>
          </w:p>
        </w:tc>
      </w:tr>
      <w:tr w:rsidR="004B3123">
        <w:tc>
          <w:tcPr>
            <w:tcW w:w="8522" w:type="dxa"/>
            <w:gridSpan w:val="2"/>
          </w:tcPr>
          <w:p w:rsidR="004B3123" w:rsidRDefault="00860BF0">
            <w:pPr>
              <w:rPr>
                <w:rFonts w:ascii="Times New Roman" w:hAnsi="Times New Roman" w:cs="Times New Roman"/>
                <w:kern w:val="0"/>
                <w:sz w:val="20"/>
                <w:szCs w:val="21"/>
              </w:rPr>
            </w:pPr>
            <w:r>
              <w:rPr>
                <w:rFonts w:ascii="Times New Roman" w:hAnsi="Times New Roman" w:cs="Times New Roman" w:hint="eastAsia"/>
                <w:kern w:val="0"/>
                <w:sz w:val="20"/>
                <w:szCs w:val="21"/>
              </w:rPr>
              <w:t xml:space="preserve">1. Intake grille protection                     2. Outlet housing    </w:t>
            </w:r>
          </w:p>
        </w:tc>
      </w:tr>
    </w:tbl>
    <w:p w:rsidR="004B3123" w:rsidRDefault="00860BF0">
      <w:pPr>
        <w:spacing w:line="360" w:lineRule="auto"/>
        <w:jc w:val="left"/>
        <w:rPr>
          <w:rFonts w:ascii="Times New Roman" w:hAnsi="Times New Roman" w:cs="Times New Roman"/>
          <w:szCs w:val="21"/>
        </w:rPr>
      </w:pPr>
      <w:r>
        <w:rPr>
          <w:rFonts w:ascii="Times New Roman" w:hAnsi="Times New Roman" w:cs="Times New Roman" w:hint="eastAsia"/>
          <w:szCs w:val="21"/>
        </w:rPr>
        <w:t>3. Hose clamp                              4.</w:t>
      </w:r>
      <w:r>
        <w:rPr>
          <w:rFonts w:ascii="Times New Roman" w:hAnsi="Times New Roman" w:cs="Times New Roman"/>
          <w:szCs w:val="21"/>
        </w:rPr>
        <w:t xml:space="preserve"> S</w:t>
      </w:r>
      <w:r>
        <w:rPr>
          <w:rFonts w:ascii="Times New Roman" w:hAnsi="Times New Roman" w:cs="Times New Roman" w:hint="eastAsia"/>
          <w:szCs w:val="21"/>
        </w:rPr>
        <w:t>oft air duct</w:t>
      </w:r>
    </w:p>
    <w:p w:rsidR="004B3123" w:rsidRDefault="00860BF0">
      <w:pPr>
        <w:widowControl/>
        <w:jc w:val="left"/>
        <w:rPr>
          <w:rFonts w:ascii="Times New Roman" w:hAnsi="Times New Roman" w:cs="Times New Roman"/>
          <w:szCs w:val="21"/>
        </w:rPr>
      </w:pPr>
      <w:r>
        <w:rPr>
          <w:rFonts w:ascii="Times New Roman" w:hAnsi="Times New Roman" w:cs="Times New Roman"/>
          <w:szCs w:val="21"/>
        </w:rPr>
        <w:br w:type="page"/>
      </w:r>
    </w:p>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lastRenderedPageBreak/>
        <w:t xml:space="preserve"> III. Installation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300" o:spid="_x0000_s1044" style="position:absolute;left:0;text-align:left;flip:y;z-index:251685888"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" strokecolor="black [3040]"/>
        </w:pic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860BF0">
            <w:pPr>
              <w:spacing w:line="360" w:lineRule="auto"/>
              <w:rPr>
                <w:rFonts w:ascii="Times New Roman" w:hAnsi="Times New Roman" w:cs="Times New Roman"/>
                <w:b/>
                <w:kern w:val="0"/>
                <w:sz w:val="20"/>
                <w:szCs w:val="21"/>
              </w:rPr>
            </w:pPr>
            <w:r>
              <w:rPr>
                <w:rFonts w:ascii="Times New Roman" w:hAnsi="Times New Roman" w:cs="Times New Roman"/>
                <w:b/>
                <w:kern w:val="0"/>
                <w:sz w:val="20"/>
                <w:szCs w:val="21"/>
              </w:rPr>
              <w:t xml:space="preserve">Fuel supply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Installation angle of dose oil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When installing dose oil, note that the nozzle should be upward. The installation angle should be larger than - 15°. The installation angle between 15° and 35° should be given priority. As shown in the figure below: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noProof/>
                <w:kern w:val="0"/>
                <w:sz w:val="20"/>
                <w:szCs w:val="20"/>
              </w:rPr>
              <w:drawing>
                <wp:inline distT="0" distB="0" distL="0" distR="0">
                  <wp:extent cx="1295400" cy="1206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stretch>
                            <a:fillRect/>
                          </a:stretch>
                        </pic:blipFill>
                        <pic:spPr>
                          <a:xfrm>
                            <a:off x="0" y="0"/>
                            <a:ext cx="1305270" cy="1215807"/>
                          </a:xfrm>
                          <a:prstGeom prst="rect">
                            <a:avLst/>
                          </a:prstGeom>
                        </pic:spPr>
                      </pic:pic>
                    </a:graphicData>
                  </a:graphic>
                </wp:inline>
              </w:drawing>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1. It is not allowed to select the in</w:t>
            </w:r>
            <w:r>
              <w:rPr>
                <w:rFonts w:ascii="Times New Roman" w:hAnsi="Times New Roman" w:cs="Times New Roman"/>
                <w:kern w:val="0"/>
                <w:sz w:val="20"/>
                <w:szCs w:val="21"/>
              </w:rPr>
              <w:t xml:space="preserve">stallation angle between 0°-15°.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2. Give priority to the installation angle between 15°-35°.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3. It is allowed to select the installation angle between 35°-90°. </w:t>
            </w:r>
          </w:p>
        </w:tc>
        <w:tc>
          <w:tcPr>
            <w:tcW w:w="4261" w:type="dxa"/>
          </w:tcPr>
          <w:p w:rsidR="004B3123" w:rsidRDefault="00860BF0">
            <w:pPr>
              <w:spacing w:line="360" w:lineRule="auto"/>
              <w:rPr>
                <w:rFonts w:ascii="Times New Roman" w:hAnsi="Times New Roman" w:cs="Times New Roman"/>
                <w:b/>
                <w:kern w:val="0"/>
                <w:sz w:val="20"/>
                <w:szCs w:val="21"/>
              </w:rPr>
            </w:pPr>
            <w:r>
              <w:rPr>
                <w:rFonts w:ascii="Times New Roman" w:hAnsi="Times New Roman" w:cs="Times New Roman"/>
                <w:b/>
                <w:kern w:val="0"/>
                <w:sz w:val="20"/>
                <w:szCs w:val="21"/>
              </w:rPr>
              <w:t xml:space="preserve">Connection of oil pipe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When connecting the oil pipe, after inserting heater oil nozzle, pump</w:t>
            </w:r>
            <w:r>
              <w:rPr>
                <w:rFonts w:ascii="Times New Roman" w:hAnsi="Times New Roman" w:cs="Times New Roman"/>
                <w:kern w:val="0"/>
                <w:sz w:val="20"/>
                <w:szCs w:val="21"/>
              </w:rPr>
              <w:t xml:space="preserve"> oil nozzle, oil taker and T-shaped TEE oil nozzle into the rubber house, it should be connected to the oil pipe in next end to prevent bubbles in the oil channel, or it will produce noise and influence the combustion effect.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noProof/>
                <w:kern w:val="0"/>
                <w:sz w:val="20"/>
                <w:szCs w:val="20"/>
              </w:rPr>
              <w:drawing>
                <wp:inline distT="0" distB="0" distL="0" distR="0">
                  <wp:extent cx="1590675" cy="7143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1594394" cy="716045"/>
                          </a:xfrm>
                          <a:prstGeom prst="rect">
                            <a:avLst/>
                          </a:prstGeom>
                        </pic:spPr>
                      </pic:pic>
                    </a:graphicData>
                  </a:graphic>
                </wp:inline>
              </w:drawing>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1. Correct connection; 2. Wrong connection - forming bubbles </w:t>
            </w:r>
          </w:p>
          <w:p w:rsidR="004B3123" w:rsidRDefault="004B3123">
            <w:pPr>
              <w:spacing w:line="360" w:lineRule="auto"/>
              <w:rPr>
                <w:rFonts w:ascii="Times New Roman" w:hAnsi="Times New Roman" w:cs="Times New Roman"/>
                <w:kern w:val="0"/>
                <w:sz w:val="20"/>
                <w:szCs w:val="21"/>
              </w:rPr>
            </w:pP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Installation angle of T-shaped TEE parts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noProof/>
                <w:kern w:val="0"/>
                <w:sz w:val="20"/>
                <w:szCs w:val="20"/>
              </w:rPr>
              <w:drawing>
                <wp:inline distT="0" distB="0" distL="0" distR="0">
                  <wp:extent cx="1965325" cy="9290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stretch>
                            <a:fillRect/>
                          </a:stretch>
                        </pic:blipFill>
                        <pic:spPr>
                          <a:xfrm>
                            <a:off x="0" y="0"/>
                            <a:ext cx="1966331" cy="929211"/>
                          </a:xfrm>
                          <a:prstGeom prst="rect">
                            <a:avLst/>
                          </a:prstGeom>
                        </pic:spPr>
                      </pic:pic>
                    </a:graphicData>
                  </a:graphic>
                </wp:inline>
              </w:drawing>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From oil tank; 2. Lead to auto engine </w:t>
            </w:r>
          </w:p>
        </w:tc>
      </w:tr>
      <w:tr w:rsidR="004B3123">
        <w:tc>
          <w:tcPr>
            <w:tcW w:w="8522" w:type="dxa"/>
            <w:gridSpan w:val="2"/>
          </w:tcPr>
          <w:p w:rsidR="004B3123" w:rsidRDefault="00860BF0">
            <w:pPr>
              <w:spacing w:line="360" w:lineRule="auto"/>
              <w:rPr>
                <w:rFonts w:ascii="Times New Roman" w:hAnsi="Times New Roman" w:cs="Times New Roman"/>
                <w:b/>
                <w:kern w:val="0"/>
                <w:sz w:val="20"/>
                <w:szCs w:val="20"/>
              </w:rPr>
            </w:pPr>
            <w:r>
              <w:rPr>
                <w:rFonts w:ascii="Times New Roman" w:hAnsi="Times New Roman" w:cs="Times New Roman"/>
                <w:b/>
                <w:kern w:val="0"/>
                <w:sz w:val="20"/>
                <w:szCs w:val="20"/>
              </w:rPr>
              <w:t xml:space="preserve">Take oil from oil tank near to the oil channel of auto engine with T-shaped TEE parts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noProof/>
                <w:kern w:val="0"/>
                <w:sz w:val="20"/>
                <w:szCs w:val="20"/>
              </w:rPr>
              <w:drawing>
                <wp:inline distT="0" distB="0" distL="0" distR="0">
                  <wp:extent cx="4916805" cy="9747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stretch>
                            <a:fillRect/>
                          </a:stretch>
                        </pic:blipFill>
                        <pic:spPr>
                          <a:xfrm>
                            <a:off x="0" y="0"/>
                            <a:ext cx="4915116" cy="974400"/>
                          </a:xfrm>
                          <a:prstGeom prst="rect">
                            <a:avLst/>
                          </a:prstGeom>
                        </pic:spPr>
                      </pic:pic>
                    </a:graphicData>
                  </a:graphic>
                </wp:inline>
              </w:drawing>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1. Deoiling pipe  3. T-shaped TEE parts 5. Connecting hose </w:t>
            </w:r>
          </w:p>
          <w:p w:rsidR="004B3123" w:rsidRDefault="00860BF0">
            <w:pPr>
              <w:spacing w:line="360" w:lineRule="auto"/>
              <w:rPr>
                <w:rFonts w:ascii="Times New Roman" w:hAnsi="Times New Roman" w:cs="Times New Roman"/>
                <w:kern w:val="0"/>
                <w:sz w:val="20"/>
                <w:szCs w:val="21"/>
              </w:rPr>
            </w:pPr>
            <w:r>
              <w:rPr>
                <w:rFonts w:ascii="Times New Roman" w:hAnsi="Times New Roman" w:cs="Times New Roman"/>
                <w:kern w:val="0"/>
                <w:sz w:val="20"/>
                <w:szCs w:val="21"/>
              </w:rPr>
              <w:t xml:space="preserve">2. Lead to auto engine oil pump  4. Dose oil pump 6. Oil pipe </w:t>
            </w:r>
          </w:p>
        </w:tc>
      </w:tr>
    </w:tbl>
    <w:p w:rsidR="004B3123" w:rsidRDefault="00860BF0">
      <w:pPr>
        <w:widowControl/>
        <w:rPr>
          <w:rFonts w:ascii="Times New Roman" w:hAnsi="Times New Roman" w:cs="Times New Roman"/>
          <w:b/>
          <w:szCs w:val="21"/>
        </w:rPr>
      </w:pPr>
      <w:r>
        <w:rPr>
          <w:rFonts w:ascii="Times New Roman" w:hAnsi="Times New Roman" w:cs="Times New Roman" w:hint="eastAsia"/>
          <w:b/>
          <w:sz w:val="28"/>
          <w:szCs w:val="28"/>
        </w:rPr>
        <w:t>III. Product information</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pict>
          <v:line id="直接连接符 306" o:spid="_x0000_s1043" style="position:absolute;left:0;text-align:left;flip:y;z-index:251687936"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" strokecolor="black [3040]"/>
        </w:pict>
      </w:r>
    </w:p>
    <w:p w:rsidR="004B3123" w:rsidRDefault="00860BF0">
      <w:pPr>
        <w:widowControl/>
        <w:jc w:val="left"/>
        <w:rPr>
          <w:rFonts w:ascii="Times New Roman" w:hAnsi="Times New Roman" w:cs="Times New Roman"/>
          <w:sz w:val="20"/>
          <w:szCs w:val="18"/>
        </w:rPr>
      </w:pPr>
      <w:r>
        <w:rPr>
          <w:rFonts w:ascii="Times New Roman" w:hAnsi="Times New Roman" w:cs="Times New Roman" w:hint="eastAsia"/>
          <w:sz w:val="20"/>
          <w:szCs w:val="18"/>
        </w:rPr>
        <w:t xml:space="preserve">Deoiling Installation Diagram of Deoiler </w:t>
      </w:r>
    </w:p>
    <w:p w:rsidR="004B3123" w:rsidRDefault="00860BF0">
      <w:pPr>
        <w:widowControl/>
        <w:jc w:val="lef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381625" cy="7239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cstate="print"/>
                    <a:stretch>
                      <a:fillRect/>
                    </a:stretch>
                  </pic:blipFill>
                  <pic:spPr>
                    <a:xfrm>
                      <a:off x="0" y="0"/>
                      <a:ext cx="5401512" cy="726575"/>
                    </a:xfrm>
                    <a:prstGeom prst="rect">
                      <a:avLst/>
                    </a:prstGeom>
                  </pic:spPr>
                </pic:pic>
              </a:graphicData>
            </a:graphic>
          </wp:inline>
        </w:drawing>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1. Deoiler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3. Dosage oil pump </w:t>
            </w:r>
          </w:p>
        </w:tc>
        <w:tc>
          <w:tcPr>
            <w:tcW w:w="4261" w:type="dxa"/>
          </w:tcPr>
          <w:p w:rsidR="004B3123" w:rsidRDefault="00860BF0">
            <w:pPr>
              <w:widowControl/>
              <w:spacing w:line="220" w:lineRule="exact"/>
              <w:ind w:firstLineChars="400" w:firstLine="720"/>
              <w:rPr>
                <w:rFonts w:ascii="Times New Roman" w:hAnsi="Times New Roman" w:cs="Times New Roman"/>
                <w:kern w:val="0"/>
                <w:sz w:val="18"/>
                <w:szCs w:val="18"/>
              </w:rPr>
            </w:pPr>
            <w:r>
              <w:rPr>
                <w:rFonts w:ascii="Times New Roman" w:hAnsi="Times New Roman" w:cs="Times New Roman" w:hint="eastAsia"/>
                <w:kern w:val="0"/>
                <w:sz w:val="18"/>
                <w:szCs w:val="18"/>
              </w:rPr>
              <w:t xml:space="preserve">2. Connecting hoses </w:t>
            </w:r>
          </w:p>
          <w:p w:rsidR="004B3123" w:rsidRDefault="00860BF0">
            <w:pPr>
              <w:widowControl/>
              <w:spacing w:line="220" w:lineRule="exact"/>
              <w:ind w:firstLineChars="400" w:firstLine="720"/>
              <w:rPr>
                <w:rFonts w:ascii="Times New Roman" w:hAnsi="Times New Roman" w:cs="Times New Roman"/>
                <w:kern w:val="0"/>
                <w:sz w:val="18"/>
                <w:szCs w:val="18"/>
              </w:rPr>
            </w:pPr>
            <w:r>
              <w:rPr>
                <w:rFonts w:ascii="Times New Roman" w:hAnsi="Times New Roman" w:cs="Times New Roman" w:hint="eastAsia"/>
                <w:kern w:val="0"/>
                <w:sz w:val="18"/>
                <w:szCs w:val="18"/>
              </w:rPr>
              <w:t xml:space="preserve">4. Deoiling pipe </w:t>
            </w:r>
          </w:p>
          <w:p w:rsidR="004B3123" w:rsidRDefault="004B3123">
            <w:pPr>
              <w:widowControl/>
              <w:spacing w:line="220" w:lineRule="exact"/>
              <w:ind w:firstLineChars="400" w:firstLine="720"/>
              <w:rPr>
                <w:rFonts w:ascii="Times New Roman" w:hAnsi="Times New Roman" w:cs="Times New Roman"/>
                <w:kern w:val="0"/>
                <w:sz w:val="18"/>
                <w:szCs w:val="18"/>
              </w:rPr>
            </w:pPr>
          </w:p>
        </w:tc>
      </w:tr>
      <w:tr w:rsidR="004B3123">
        <w:tc>
          <w:tcPr>
            <w:tcW w:w="4261" w:type="dxa"/>
          </w:tcPr>
          <w:p w:rsidR="004B3123" w:rsidRDefault="004B3123">
            <w:pPr>
              <w:widowControl/>
              <w:spacing w:line="220" w:lineRule="exact"/>
              <w:rPr>
                <w:rFonts w:ascii="Times New Roman" w:hAnsi="Times New Roman" w:cs="Times New Roman"/>
                <w:kern w:val="0"/>
                <w:sz w:val="18"/>
                <w:szCs w:val="18"/>
              </w:rPr>
            </w:pPr>
            <w:r>
              <w:rPr>
                <w:rFonts w:ascii="Times New Roman" w:hAnsi="Times New Roman" w:cs="Times New Roman"/>
                <w:kern w:val="0"/>
                <w:sz w:val="18"/>
                <w:szCs w:val="18"/>
              </w:rPr>
              <w:pict>
                <v:shape id="文本框 40" o:spid="_x0000_s1042" type="#_x0000_t202" style="position:absolute;left:0;text-align:left;margin-left:0;margin-top:6.1pt;width:189pt;height:118.5pt;z-index:2516715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" fillcolor="#cce8cf" stroked="f" strokeweight=".5pt">
                  <v:textbox>
                    <w:txbxContent>
                      <w:p w:rsidR="004B3123" w:rsidRDefault="00860BF0">
                        <w:r>
                          <w:rPr>
                            <w:noProof/>
                          </w:rPr>
                          <w:drawing>
                            <wp:inline distT="0" distB="0" distL="0" distR="0">
                              <wp:extent cx="2209800" cy="12954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2209524" cy="1295238"/>
                                      </a:xfrm>
                                      <a:prstGeom prst="rect">
                                        <a:avLst/>
                                      </a:prstGeom>
                                    </pic:spPr>
                                  </pic:pic>
                                </a:graphicData>
                              </a:graphic>
                            </wp:inline>
                          </w:drawing>
                        </w:r>
                      </w:p>
                    </w:txbxContent>
                  </v:textbox>
                </v:shape>
              </w:pict>
            </w:r>
          </w:p>
        </w:tc>
        <w:tc>
          <w:tcPr>
            <w:tcW w:w="4261" w:type="dxa"/>
          </w:tcPr>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1. </w:t>
            </w:r>
            <w:r>
              <w:rPr>
                <w:rFonts w:ascii="Times New Roman" w:hAnsi="Times New Roman" w:cs="Times New Roman" w:hint="eastAsia"/>
                <w:kern w:val="0"/>
                <w:sz w:val="18"/>
                <w:szCs w:val="18"/>
              </w:rPr>
              <w:tab/>
              <w:t xml:space="preserve">Joint on the heater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2. </w:t>
            </w:r>
            <w:r>
              <w:rPr>
                <w:rFonts w:ascii="Times New Roman" w:hAnsi="Times New Roman" w:cs="Times New Roman" w:hint="eastAsia"/>
                <w:kern w:val="0"/>
                <w:sz w:val="18"/>
                <w:szCs w:val="18"/>
              </w:rPr>
              <w:tab/>
              <w:t xml:space="preserve">Maximum oil pressure height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3. </w:t>
            </w:r>
            <w:r>
              <w:rPr>
                <w:rFonts w:ascii="Times New Roman" w:hAnsi="Times New Roman" w:cs="Times New Roman" w:hint="eastAsia"/>
                <w:kern w:val="0"/>
                <w:sz w:val="18"/>
                <w:szCs w:val="18"/>
              </w:rPr>
              <w:tab/>
              <w:t xml:space="preserve">Minimum fuel contents </w:t>
            </w:r>
          </w:p>
          <w:p w:rsidR="004B3123" w:rsidRDefault="00860BF0">
            <w:pPr>
              <w:widowControl/>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Notes</w:t>
            </w:r>
            <w:r>
              <w:rPr>
                <w:rFonts w:ascii="Times New Roman" w:hAnsi="Times New Roman" w:cs="Times New Roman" w:hint="eastAsia"/>
                <w:b/>
                <w:kern w:val="0"/>
                <w:sz w:val="18"/>
                <w:szCs w:val="18"/>
              </w:rPr>
              <w:t>：</w:t>
            </w:r>
            <w:r>
              <w:rPr>
                <w:rFonts w:ascii="Times New Roman" w:hAnsi="Times New Roman" w:cs="Times New Roman" w:hint="eastAsia"/>
                <w:b/>
                <w:kern w:val="0"/>
                <w:sz w:val="18"/>
                <w:szCs w:val="18"/>
              </w:rPr>
              <w:t xml:space="preserve">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a. The vertical height a when the oil pump is installed below the oil tank shall be 3m maximally.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b . The vertical height b when the oil pump is installed above the oil tank shall be 1m or 0.5m at the most in case of diesel oil or gasoline.  </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c. The vertical height c from the oil pump to the heater (the oil pump shall be installed below the heater) sha</w:t>
            </w:r>
            <w:r>
              <w:rPr>
                <w:rFonts w:ascii="Times New Roman" w:hAnsi="Times New Roman" w:cs="Times New Roman" w:hint="eastAsia"/>
                <w:kern w:val="0"/>
                <w:sz w:val="18"/>
                <w:szCs w:val="18"/>
              </w:rPr>
              <w:t xml:space="preserve">ll be 2m maximally. </w:t>
            </w:r>
          </w:p>
          <w:p w:rsidR="004B3123" w:rsidRDefault="004B3123">
            <w:pPr>
              <w:widowControl/>
              <w:spacing w:line="220" w:lineRule="exact"/>
              <w:rPr>
                <w:rFonts w:ascii="Times New Roman" w:hAnsi="Times New Roman" w:cs="Times New Roman"/>
                <w:kern w:val="0"/>
                <w:sz w:val="18"/>
                <w:szCs w:val="18"/>
              </w:rPr>
            </w:pPr>
          </w:p>
        </w:tc>
      </w:tr>
      <w:tr w:rsidR="004B3123">
        <w:tc>
          <w:tcPr>
            <w:tcW w:w="4261" w:type="dxa"/>
          </w:tcPr>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Safety Instructions of Deoiling Pipe Laying </w:t>
            </w:r>
          </w:p>
          <w:p w:rsidR="004B3123" w:rsidRDefault="00860BF0">
            <w:pPr>
              <w:pStyle w:val="1"/>
              <w:widowControl/>
              <w:numPr>
                <w:ilvl w:val="0"/>
                <w:numId w:val="3"/>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In order to avoid the oil pipe destroy or give rise to noise due to the vibration, the oil pipe shall be fixed firmly.  </w:t>
            </w:r>
          </w:p>
          <w:p w:rsidR="004B3123" w:rsidRDefault="004B3123">
            <w:pPr>
              <w:pStyle w:val="1"/>
              <w:widowControl/>
              <w:spacing w:line="220" w:lineRule="exact"/>
              <w:ind w:left="420" w:firstLineChars="0" w:firstLine="0"/>
              <w:rPr>
                <w:rFonts w:ascii="Times New Roman" w:hAnsi="Times New Roman" w:cs="Times New Roman"/>
                <w:kern w:val="0"/>
                <w:sz w:val="18"/>
                <w:szCs w:val="18"/>
              </w:rPr>
            </w:pPr>
          </w:p>
          <w:p w:rsidR="004B3123" w:rsidRDefault="00860BF0">
            <w:pPr>
              <w:pStyle w:val="1"/>
              <w:widowControl/>
              <w:numPr>
                <w:ilvl w:val="0"/>
                <w:numId w:val="3"/>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During the laying, please avoid the oil pipe stretching, friction </w:t>
            </w:r>
            <w:r>
              <w:rPr>
                <w:rFonts w:ascii="Times New Roman" w:hAnsi="Times New Roman" w:cs="Times New Roman" w:hint="eastAsia"/>
                <w:kern w:val="0"/>
                <w:sz w:val="18"/>
                <w:szCs w:val="18"/>
              </w:rPr>
              <w:t xml:space="preserve">or vibration caused by the vehicle reversing or engine movement. </w:t>
            </w:r>
          </w:p>
          <w:p w:rsidR="004B3123" w:rsidRDefault="004B3123">
            <w:pPr>
              <w:pStyle w:val="1"/>
              <w:widowControl/>
              <w:spacing w:line="220" w:lineRule="exact"/>
              <w:ind w:left="420" w:firstLineChars="0" w:firstLine="0"/>
              <w:rPr>
                <w:rFonts w:ascii="Times New Roman" w:hAnsi="Times New Roman" w:cs="Times New Roman"/>
                <w:kern w:val="0"/>
                <w:sz w:val="18"/>
                <w:szCs w:val="18"/>
              </w:rPr>
            </w:pPr>
          </w:p>
          <w:p w:rsidR="004B3123" w:rsidRDefault="004B3123">
            <w:pPr>
              <w:pStyle w:val="1"/>
              <w:widowControl/>
              <w:spacing w:line="220" w:lineRule="exact"/>
              <w:ind w:firstLineChars="0" w:firstLine="0"/>
              <w:rPr>
                <w:rFonts w:ascii="Times New Roman" w:hAnsi="Times New Roman" w:cs="Times New Roman"/>
                <w:kern w:val="0"/>
                <w:sz w:val="18"/>
                <w:szCs w:val="18"/>
              </w:rPr>
            </w:pPr>
          </w:p>
          <w:p w:rsidR="004B3123" w:rsidRDefault="00860BF0">
            <w:pPr>
              <w:pStyle w:val="1"/>
              <w:widowControl/>
              <w:numPr>
                <w:ilvl w:val="0"/>
                <w:numId w:val="3"/>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oil circuit shall keep away from the heat source, instead of being laid under the high-temperature environment. Please don't lay the exhaust pipe or fix the oil pipe along with the heater or vehicle engine at close range. When it is necessary to cross </w:t>
            </w:r>
            <w:r>
              <w:rPr>
                <w:rFonts w:ascii="Times New Roman" w:hAnsi="Times New Roman" w:cs="Times New Roman" w:hint="eastAsia"/>
                <w:kern w:val="0"/>
                <w:sz w:val="18"/>
                <w:szCs w:val="18"/>
              </w:rPr>
              <w:t xml:space="preserve">over these pipelines, please keep the enough heat insulation distance and put the protective hose when necessary. </w:t>
            </w:r>
          </w:p>
          <w:p w:rsidR="004B3123" w:rsidRDefault="004B3123">
            <w:pPr>
              <w:pStyle w:val="1"/>
              <w:widowControl/>
              <w:spacing w:line="220" w:lineRule="exact"/>
              <w:ind w:firstLineChars="0" w:firstLine="0"/>
              <w:rPr>
                <w:rFonts w:ascii="Times New Roman" w:hAnsi="Times New Roman" w:cs="Times New Roman"/>
                <w:kern w:val="0"/>
                <w:sz w:val="18"/>
                <w:szCs w:val="18"/>
              </w:rPr>
            </w:pPr>
          </w:p>
          <w:p w:rsidR="004B3123" w:rsidRDefault="00860BF0">
            <w:pPr>
              <w:pStyle w:val="1"/>
              <w:widowControl/>
              <w:numPr>
                <w:ilvl w:val="0"/>
                <w:numId w:val="3"/>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Please install all oil supply equipment, then, check the adapting pieces and the oil leakage phenomenon after heater has been started and op</w:t>
            </w:r>
            <w:r>
              <w:rPr>
                <w:rFonts w:ascii="Times New Roman" w:hAnsi="Times New Roman" w:cs="Times New Roman" w:hint="eastAsia"/>
                <w:kern w:val="0"/>
                <w:sz w:val="18"/>
                <w:szCs w:val="18"/>
              </w:rPr>
              <w:t xml:space="preserve">erated for a certain period of time. </w:t>
            </w:r>
          </w:p>
          <w:p w:rsidR="004B3123" w:rsidRDefault="004B3123">
            <w:pPr>
              <w:pStyle w:val="1"/>
              <w:widowControl/>
              <w:spacing w:line="220" w:lineRule="exact"/>
              <w:ind w:firstLineChars="0" w:firstLine="0"/>
              <w:rPr>
                <w:rFonts w:ascii="Times New Roman" w:hAnsi="Times New Roman" w:cs="Times New Roman"/>
                <w:kern w:val="0"/>
                <w:sz w:val="18"/>
                <w:szCs w:val="18"/>
              </w:rPr>
            </w:pPr>
          </w:p>
          <w:p w:rsidR="004B3123" w:rsidRDefault="00860BF0">
            <w:pPr>
              <w:pStyle w:val="1"/>
              <w:widowControl/>
              <w:numPr>
                <w:ilvl w:val="0"/>
                <w:numId w:val="3"/>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oil pump which is installed on the vehicle will be prohibited to provide oil for the heater. </w:t>
            </w:r>
          </w:p>
          <w:p w:rsidR="004B3123" w:rsidRDefault="004B3123">
            <w:pPr>
              <w:widowControl/>
              <w:spacing w:line="220" w:lineRule="exact"/>
              <w:rPr>
                <w:rFonts w:ascii="Times New Roman" w:hAnsi="Times New Roman" w:cs="Times New Roman"/>
                <w:kern w:val="0"/>
                <w:sz w:val="18"/>
                <w:szCs w:val="18"/>
              </w:rPr>
            </w:pPr>
          </w:p>
        </w:tc>
        <w:tc>
          <w:tcPr>
            <w:tcW w:w="4261" w:type="dxa"/>
          </w:tcPr>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Operating Requirements of T-shaped Triple Valve Body:</w:t>
            </w: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In order to avoid the fuel oil injection in the heater and the h</w:t>
            </w:r>
            <w:r>
              <w:rPr>
                <w:rFonts w:ascii="Times New Roman" w:hAnsi="Times New Roman" w:cs="Times New Roman" w:hint="eastAsia"/>
                <w:kern w:val="0"/>
                <w:sz w:val="18"/>
                <w:szCs w:val="18"/>
              </w:rPr>
              <w:t>uge risks under the high pressure of vehicle oil pump, the triple valve body shall be installed between the vehicle oil pump and oil tank, instead of between the vehicle oil pump and engine. The vehicles of which the vehicle oil pump is installed in the oi</w:t>
            </w:r>
            <w:r>
              <w:rPr>
                <w:rFonts w:ascii="Times New Roman" w:hAnsi="Times New Roman" w:cs="Times New Roman" w:hint="eastAsia"/>
                <w:kern w:val="0"/>
                <w:sz w:val="18"/>
                <w:szCs w:val="18"/>
              </w:rPr>
              <w:t xml:space="preserve">l tank shall apply the deoiler, instead of T-shaped triple valve body, to extract the oil. </w:t>
            </w:r>
          </w:p>
          <w:p w:rsidR="004B3123" w:rsidRDefault="004B3123">
            <w:pPr>
              <w:widowControl/>
              <w:spacing w:line="220" w:lineRule="exact"/>
              <w:rPr>
                <w:rFonts w:ascii="Times New Roman" w:hAnsi="Times New Roman" w:cs="Times New Roman"/>
                <w:kern w:val="0"/>
                <w:sz w:val="18"/>
                <w:szCs w:val="18"/>
              </w:rPr>
            </w:pPr>
          </w:p>
          <w:p w:rsidR="004B3123" w:rsidRDefault="00860BF0">
            <w:pPr>
              <w:widowControl/>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Oil Circuit Maintenance and Overhaul Precautions </w:t>
            </w:r>
          </w:p>
          <w:p w:rsidR="004B3123" w:rsidRDefault="00860BF0">
            <w:pPr>
              <w:pStyle w:val="1"/>
              <w:widowControl/>
              <w:numPr>
                <w:ilvl w:val="0"/>
                <w:numId w:val="4"/>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Please check whether the adapting pieces of oil circuits have become flexible before using the heater in winter. </w:t>
            </w:r>
            <w:r>
              <w:rPr>
                <w:rFonts w:ascii="Times New Roman" w:hAnsi="Times New Roman" w:cs="Times New Roman" w:hint="eastAsia"/>
                <w:kern w:val="0"/>
                <w:sz w:val="18"/>
                <w:szCs w:val="18"/>
              </w:rPr>
              <w:t xml:space="preserve">Check whether the connecting hose and oil pipe have become aging. Check whether the connection between the oil circuits have suffered from electric leakage when the heater has been operated for a certain period of time. Any problems found should be solved </w:t>
            </w:r>
            <w:r>
              <w:rPr>
                <w:rFonts w:ascii="Times New Roman" w:hAnsi="Times New Roman" w:cs="Times New Roman" w:hint="eastAsia"/>
                <w:kern w:val="0"/>
                <w:sz w:val="18"/>
                <w:szCs w:val="18"/>
              </w:rPr>
              <w:t xml:space="preserve">promptly. </w:t>
            </w:r>
          </w:p>
          <w:p w:rsidR="004B3123" w:rsidRDefault="00860BF0">
            <w:pPr>
              <w:pStyle w:val="1"/>
              <w:widowControl/>
              <w:numPr>
                <w:ilvl w:val="0"/>
                <w:numId w:val="4"/>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When the heater is used for the first time, the heater is likely to be unable to be started during the early several launching due to the long-term unused behaviors. This is the normal phenomenon, at this moment, please start it for several times until the</w:t>
            </w:r>
            <w:r>
              <w:rPr>
                <w:rFonts w:ascii="Times New Roman" w:hAnsi="Times New Roman" w:cs="Times New Roman" w:hint="eastAsia"/>
                <w:kern w:val="0"/>
                <w:sz w:val="18"/>
                <w:szCs w:val="18"/>
              </w:rPr>
              <w:t xml:space="preserve"> oil pump can suck up the fuel oil. </w:t>
            </w:r>
          </w:p>
        </w:tc>
      </w:tr>
    </w:tbl>
    <w:p w:rsidR="004B3123" w:rsidRDefault="004B3123">
      <w:pPr>
        <w:widowControl/>
        <w:jc w:val="left"/>
        <w:rPr>
          <w:rFonts w:ascii="Times New Roman" w:hAnsi="Times New Roman" w:cs="Times New Roman"/>
        </w:rPr>
      </w:pPr>
    </w:p>
    <w:p w:rsidR="004B3123" w:rsidRDefault="004B3123">
      <w:pPr>
        <w:rPr>
          <w:rFonts w:ascii="Times New Roman" w:hAnsi="Times New Roman" w:cs="Times New Roman"/>
        </w:rPr>
      </w:pPr>
    </w:p>
    <w:p w:rsidR="004B3123" w:rsidRDefault="00860BF0">
      <w:pPr>
        <w:widowControl/>
        <w:rPr>
          <w:rFonts w:ascii="Times New Roman" w:hAnsi="Times New Roman" w:cs="Times New Roman"/>
          <w:b/>
          <w:szCs w:val="21"/>
        </w:rPr>
      </w:pPr>
      <w:bookmarkStart w:id="0" w:name="_GoBack"/>
      <w:bookmarkEnd w:id="0"/>
      <w:r>
        <w:rPr>
          <w:rFonts w:ascii="Times New Roman" w:hAnsi="Times New Roman" w:cs="Times New Roman" w:hint="eastAsia"/>
          <w:b/>
          <w:sz w:val="28"/>
          <w:szCs w:val="28"/>
        </w:rPr>
        <w:t xml:space="preserve"> IV. Operation and Control Mode</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331" o:spid="_x0000_s1041" style="position:absolute;left:0;text-align:left;flip:y;z-index:251689984"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" strokecolor="black [3040]"/>
        </w:pict>
      </w:r>
    </w:p>
    <w:p w:rsidR="004B3123" w:rsidRDefault="00860BF0">
      <w:pPr>
        <w:rPr>
          <w:rFonts w:ascii="Times New Roman" w:hAnsi="Times New Roman" w:cs="Times New Roman"/>
          <w:b/>
        </w:rPr>
      </w:pPr>
      <w:r>
        <w:rPr>
          <w:rFonts w:ascii="Times New Roman" w:hAnsi="Times New Roman" w:cs="Times New Roman" w:hint="eastAsia"/>
          <w:b/>
        </w:rPr>
        <w:lastRenderedPageBreak/>
        <w:t xml:space="preserve">Fuel filling </w:t>
      </w:r>
    </w:p>
    <w:p w:rsidR="004B3123" w:rsidRDefault="00860BF0">
      <w:pPr>
        <w:pStyle w:val="1"/>
        <w:numPr>
          <w:ilvl w:val="0"/>
          <w:numId w:val="5"/>
        </w:numPr>
        <w:ind w:firstLineChars="0" w:firstLine="0"/>
        <w:rPr>
          <w:rFonts w:ascii="Times New Roman" w:hAnsi="Times New Roman" w:cs="Times New Roman"/>
        </w:rPr>
      </w:pPr>
      <w:r>
        <w:rPr>
          <w:rFonts w:ascii="Times New Roman" w:hAnsi="Times New Roman" w:cs="Times New Roman" w:hint="eastAsia"/>
        </w:rPr>
        <w:t xml:space="preserve">You shall infill the oil circuit via the fuel oil infilling function when you have installed heater host, oil circuit and electric circuit, otherwise, the heater is likely to fail to be started due to the fuel oil absence in the oil circuit. </w:t>
      </w:r>
    </w:p>
    <w:p w:rsidR="004B3123" w:rsidRDefault="00860BF0">
      <w:pPr>
        <w:rPr>
          <w:rFonts w:ascii="Times New Roman" w:hAnsi="Times New Roman" w:cs="Times New Roman"/>
        </w:rPr>
      </w:pPr>
      <w:r>
        <w:rPr>
          <w:rFonts w:ascii="Times New Roman" w:hAnsi="Times New Roman" w:cs="Times New Roman" w:hint="eastAsia"/>
        </w:rPr>
        <w:t xml:space="preserve">The fuel oil </w:t>
      </w:r>
      <w:r>
        <w:rPr>
          <w:rFonts w:ascii="Times New Roman" w:hAnsi="Times New Roman" w:cs="Times New Roman" w:hint="eastAsia"/>
        </w:rPr>
        <w:t>shall be refueled in the following way: Press the rocker switch for 8 times continuously at the following frequency after connecting the power line correctly, namely, open it for 1 second and close it for 1 second. At this moment, the heater will start the</w:t>
      </w:r>
      <w:r>
        <w:rPr>
          <w:rFonts w:ascii="Times New Roman" w:hAnsi="Times New Roman" w:cs="Times New Roman" w:hint="eastAsia"/>
        </w:rPr>
        <w:t xml:space="preserve"> fuel oil heating procedures to continuously send out the drive pulse of fuel metering pump and keep it for 5 minutes. During that period, the indicator on the rocker switch will flicker at the one-second on and one-second out frequency, moreover, the buzz</w:t>
      </w:r>
      <w:r>
        <w:rPr>
          <w:rFonts w:ascii="Times New Roman" w:hAnsi="Times New Roman" w:cs="Times New Roman" w:hint="eastAsia"/>
        </w:rPr>
        <w:t>er will make beep. You shall pay continuous attention to the fuel oil's position in the oil circuit during the refueling period of fuel oil. When the fuel oil has approached the heater oil inlet for 10cm, please turn off the rocker switch to stop the refue</w:t>
      </w:r>
      <w:r>
        <w:rPr>
          <w:rFonts w:ascii="Times New Roman" w:hAnsi="Times New Roman" w:cs="Times New Roman" w:hint="eastAsia"/>
        </w:rPr>
        <w:t>ling process.</w:t>
      </w:r>
    </w:p>
    <w:p w:rsidR="004B3123" w:rsidRDefault="004B3123">
      <w:pPr>
        <w:widowControl/>
        <w:jc w:val="left"/>
        <w:rPr>
          <w:rFonts w:ascii="Times New Roman" w:hAnsi="Times New Roman" w:cs="Times New Roman"/>
        </w:rPr>
      </w:pP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4B3123">
            <w:pPr>
              <w:rPr>
                <w:rFonts w:ascii="Times New Roman" w:hAnsi="Times New Roman" w:cs="Times New Roman"/>
                <w:b/>
                <w:kern w:val="0"/>
                <w:sz w:val="28"/>
                <w:szCs w:val="28"/>
              </w:rPr>
            </w:pPr>
            <w:bookmarkStart w:id="1" w:name="OLE_LINK1"/>
          </w:p>
          <w:p w:rsidR="004B3123" w:rsidRDefault="004B3123">
            <w:pPr>
              <w:rPr>
                <w:rFonts w:ascii="Times New Roman" w:hAnsi="Times New Roman" w:cs="Times New Roman"/>
                <w:b/>
                <w:kern w:val="0"/>
                <w:sz w:val="28"/>
                <w:szCs w:val="28"/>
              </w:rPr>
            </w:pPr>
          </w:p>
          <w:p w:rsidR="004B3123" w:rsidRDefault="004B3123">
            <w:pPr>
              <w:rPr>
                <w:rFonts w:ascii="Times New Roman" w:hAnsi="Times New Roman" w:cs="Times New Roman"/>
                <w:b/>
                <w:kern w:val="0"/>
                <w:sz w:val="28"/>
                <w:szCs w:val="28"/>
              </w:rPr>
            </w:pPr>
          </w:p>
          <w:p w:rsidR="004B3123" w:rsidRDefault="004B3123">
            <w:pPr>
              <w:rPr>
                <w:rFonts w:ascii="Times New Roman" w:hAnsi="Times New Roman" w:cs="Times New Roman"/>
                <w:b/>
                <w:kern w:val="0"/>
                <w:sz w:val="28"/>
                <w:szCs w:val="28"/>
              </w:rPr>
            </w:pPr>
          </w:p>
          <w:p w:rsidR="004B3123" w:rsidRDefault="004B3123">
            <w:pPr>
              <w:rPr>
                <w:rFonts w:ascii="Times New Roman" w:hAnsi="Times New Roman" w:cs="Times New Roman"/>
                <w:b/>
                <w:kern w:val="0"/>
                <w:sz w:val="28"/>
                <w:szCs w:val="28"/>
              </w:rPr>
            </w:pPr>
            <w:r>
              <w:rPr>
                <w:rFonts w:ascii="Times New Roman" w:hAnsi="Times New Roman" w:cs="Times New Roman"/>
                <w:b/>
                <w:kern w:val="0"/>
                <w:sz w:val="28"/>
                <w:szCs w:val="28"/>
              </w:rPr>
              <w:pict>
                <v:shape id="文本框 348" o:spid="_x0000_s1040" type="#_x0000_t202" style="position:absolute;left:0;text-align:left;margin-left:200.25pt;margin-top:1.5pt;width:202.5pt;height:64.5pt;z-index:251692032;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" fillcolor="#cce8cf" stroked="f" strokeweight=".5pt">
                  <v:textbox>
                    <w:txbxContent>
                      <w:p w:rsidR="004B3123" w:rsidRDefault="004B3123"/>
                    </w:txbxContent>
                  </v:textbox>
                </v:shape>
              </w:pict>
            </w:r>
            <w:r w:rsidR="00860BF0">
              <w:rPr>
                <w:rFonts w:ascii="Times New Roman" w:hAnsi="Times New Roman" w:cs="Times New Roman" w:hint="eastAsia"/>
                <w:b/>
                <w:kern w:val="0"/>
                <w:sz w:val="28"/>
                <w:szCs w:val="28"/>
              </w:rPr>
              <w:t>V. Circuit</w:t>
            </w:r>
          </w:p>
          <w:p w:rsidR="004B3123" w:rsidRDefault="004B3123">
            <w:pPr>
              <w:rPr>
                <w:rFonts w:ascii="Times New Roman" w:hAnsi="Times New Roman" w:cs="Times New Roman"/>
                <w:b/>
                <w:kern w:val="0"/>
                <w:sz w:val="28"/>
                <w:szCs w:val="28"/>
              </w:rPr>
            </w:pPr>
            <w:r>
              <w:rPr>
                <w:rFonts w:ascii="Times New Roman" w:hAnsi="Times New Roman" w:cs="Times New Roman"/>
                <w:b/>
                <w:kern w:val="0"/>
                <w:sz w:val="28"/>
                <w:szCs w:val="28"/>
              </w:rPr>
              <w:pict>
                <v:line id="直接连接符 347" o:spid="_x0000_s1039" style="position:absolute;left:0;text-align:left;z-index:251691008" from="2.25pt,18.3pt" to="4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" strokecolor="black [3040]"/>
              </w:pict>
            </w:r>
          </w:p>
        </w:tc>
        <w:tc>
          <w:tcPr>
            <w:tcW w:w="4261" w:type="dxa"/>
          </w:tcPr>
          <w:p w:rsidR="004B3123" w:rsidRDefault="004B3123">
            <w:pPr>
              <w:rPr>
                <w:rFonts w:ascii="Times New Roman" w:hAnsi="Times New Roman" w:cs="Times New Roman"/>
                <w:kern w:val="0"/>
                <w:sz w:val="20"/>
                <w:szCs w:val="20"/>
              </w:rPr>
            </w:pPr>
          </w:p>
        </w:tc>
      </w:tr>
      <w:bookmarkEnd w:id="1"/>
      <w:tr w:rsidR="004B3123">
        <w:tc>
          <w:tcPr>
            <w:tcW w:w="4261" w:type="dxa"/>
          </w:tcPr>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Wiring of heater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Safety instructions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It is requested to realize the electrical connection of heater according to the electromagnetic compatibility principle. </w:t>
            </w:r>
          </w:p>
          <w:p w:rsidR="004B3123" w:rsidRDefault="00860BF0">
            <w:pPr>
              <w:pStyle w:val="1"/>
              <w:numPr>
                <w:ilvl w:val="0"/>
                <w:numId w:val="6"/>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Considering that the electromagnetic compatibility will be affected by the misoperation, please abide by the following requirements: </w:t>
            </w:r>
          </w:p>
          <w:p w:rsidR="004B3123" w:rsidRDefault="00860BF0">
            <w:pPr>
              <w:pStyle w:val="1"/>
              <w:numPr>
                <w:ilvl w:val="0"/>
                <w:numId w:val="6"/>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Please make efforts to avoid destroying the insulation of power line and prevent abrasion, breakage, clamping or thermal i</w:t>
            </w:r>
            <w:r>
              <w:rPr>
                <w:rFonts w:ascii="Times New Roman" w:hAnsi="Times New Roman" w:cs="Times New Roman" w:hint="eastAsia"/>
                <w:kern w:val="0"/>
                <w:sz w:val="18"/>
                <w:szCs w:val="18"/>
              </w:rPr>
              <w:t xml:space="preserve">nfluence. </w:t>
            </w:r>
          </w:p>
          <w:p w:rsidR="004B3123" w:rsidRDefault="00860BF0">
            <w:pPr>
              <w:pStyle w:val="1"/>
              <w:numPr>
                <w:ilvl w:val="0"/>
                <w:numId w:val="6"/>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As for the waterproof plug, please make use of blind plug to block the unoccupied plug cavity and prevent the dirt and water. </w:t>
            </w:r>
          </w:p>
          <w:p w:rsidR="004B3123" w:rsidRDefault="00860BF0">
            <w:pPr>
              <w:pStyle w:val="1"/>
              <w:numPr>
                <w:ilvl w:val="0"/>
                <w:numId w:val="6"/>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Please realize the electric connection and grounding firmly without corrosion. </w:t>
            </w:r>
          </w:p>
          <w:p w:rsidR="004B3123" w:rsidRDefault="004B3123">
            <w:pPr>
              <w:pStyle w:val="1"/>
              <w:spacing w:line="220" w:lineRule="exact"/>
              <w:ind w:firstLineChars="0"/>
              <w:rPr>
                <w:rFonts w:ascii="Times New Roman" w:hAnsi="Times New Roman" w:cs="Times New Roman"/>
                <w:kern w:val="0"/>
                <w:sz w:val="18"/>
                <w:szCs w:val="18"/>
              </w:rPr>
            </w:pPr>
          </w:p>
          <w:p w:rsidR="004B3123" w:rsidRDefault="004B3123">
            <w:pPr>
              <w:pStyle w:val="1"/>
              <w:spacing w:line="220" w:lineRule="exact"/>
              <w:ind w:firstLineChars="0"/>
              <w:rPr>
                <w:rFonts w:ascii="Times New Roman" w:hAnsi="Times New Roman" w:cs="Times New Roman"/>
                <w:kern w:val="0"/>
                <w:sz w:val="18"/>
                <w:szCs w:val="18"/>
              </w:rPr>
            </w:pPr>
          </w:p>
        </w:tc>
        <w:tc>
          <w:tcPr>
            <w:tcW w:w="4261" w:type="dxa"/>
          </w:tcPr>
          <w:p w:rsidR="004B3123" w:rsidRDefault="00860BF0">
            <w:pPr>
              <w:spacing w:line="220" w:lineRule="exact"/>
              <w:rPr>
                <w:rFonts w:ascii="Times New Roman" w:hAnsi="Times New Roman" w:cs="Times New Roman"/>
                <w:b/>
                <w:kern w:val="0"/>
                <w:sz w:val="18"/>
                <w:szCs w:val="18"/>
              </w:rPr>
            </w:pPr>
            <w:r>
              <w:rPr>
                <w:rFonts w:ascii="Times New Roman" w:hAnsi="Times New Roman" w:cs="Times New Roman" w:hint="eastAsia"/>
                <w:b/>
                <w:kern w:val="0"/>
                <w:sz w:val="18"/>
                <w:szCs w:val="18"/>
              </w:rPr>
              <w:t xml:space="preserve">Notes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Please pay attention to the f</w:t>
            </w:r>
            <w:r>
              <w:rPr>
                <w:rFonts w:ascii="Times New Roman" w:hAnsi="Times New Roman" w:cs="Times New Roman" w:hint="eastAsia"/>
                <w:kern w:val="0"/>
                <w:sz w:val="18"/>
                <w:szCs w:val="18"/>
              </w:rPr>
              <w:t xml:space="preserve">ollowing affairs when the electric wiring and element operation are conducted for the heater: </w:t>
            </w:r>
          </w:p>
          <w:p w:rsidR="004B3123" w:rsidRDefault="00860BF0">
            <w:pPr>
              <w:pStyle w:val="1"/>
              <w:numPr>
                <w:ilvl w:val="0"/>
                <w:numId w:val="7"/>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Please keep away from the overheating parts to avoid the heating &amp;</w:t>
            </w:r>
            <w:r>
              <w:rPr>
                <w:rFonts w:ascii="Times New Roman" w:hAnsi="Times New Roman" w:cs="Times New Roman" w:hint="eastAsia"/>
                <w:kern w:val="0"/>
                <w:sz w:val="18"/>
                <w:szCs w:val="18"/>
              </w:rPr>
              <w:t xml:space="preserve"> humidity and affected function when the electric line, switch and controller are installed in the automobile. </w:t>
            </w:r>
          </w:p>
          <w:p w:rsidR="004B3123" w:rsidRDefault="00860BF0">
            <w:pPr>
              <w:pStyle w:val="1"/>
              <w:numPr>
                <w:ilvl w:val="0"/>
                <w:numId w:val="7"/>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 xml:space="preserve">Please don't fix the hardness on the moving or vibrating components to avoid the tensile failure or joint falling when the hardness is fixed. </w:t>
            </w:r>
          </w:p>
          <w:p w:rsidR="004B3123" w:rsidRDefault="00860BF0">
            <w:pPr>
              <w:pStyle w:val="1"/>
              <w:numPr>
                <w:ilvl w:val="0"/>
                <w:numId w:val="7"/>
              </w:numPr>
              <w:spacing w:line="220" w:lineRule="exact"/>
              <w:ind w:firstLineChars="0" w:firstLine="0"/>
              <w:rPr>
                <w:rFonts w:ascii="Times New Roman" w:hAnsi="Times New Roman" w:cs="Times New Roman"/>
                <w:kern w:val="0"/>
                <w:sz w:val="18"/>
                <w:szCs w:val="18"/>
              </w:rPr>
            </w:pPr>
            <w:r>
              <w:rPr>
                <w:rFonts w:ascii="Times New Roman" w:hAnsi="Times New Roman" w:cs="Times New Roman" w:hint="eastAsia"/>
                <w:kern w:val="0"/>
                <w:sz w:val="18"/>
                <w:szCs w:val="18"/>
              </w:rPr>
              <w:t>T</w:t>
            </w:r>
            <w:r>
              <w:rPr>
                <w:rFonts w:ascii="Times New Roman" w:hAnsi="Times New Roman" w:cs="Times New Roman" w:hint="eastAsia"/>
                <w:kern w:val="0"/>
                <w:sz w:val="18"/>
                <w:szCs w:val="18"/>
              </w:rPr>
              <w:t xml:space="preserve">he positive and negative electrode of the hardness shall not be lengthened without permission.  </w:t>
            </w:r>
          </w:p>
          <w:p w:rsidR="004B3123" w:rsidRDefault="004B3123">
            <w:pPr>
              <w:spacing w:line="220" w:lineRule="exact"/>
              <w:rPr>
                <w:rFonts w:ascii="Times New Roman" w:hAnsi="Times New Roman" w:cs="Times New Roman"/>
                <w:kern w:val="0"/>
                <w:sz w:val="18"/>
                <w:szCs w:val="18"/>
              </w:rPr>
            </w:pPr>
          </w:p>
        </w:tc>
      </w:tr>
      <w:tr w:rsidR="004B3123">
        <w:tc>
          <w:tcPr>
            <w:tcW w:w="4261" w:type="dxa"/>
            <w:tcBorders>
              <w:bottom w:val="single" w:sz="4" w:space="0" w:color="auto"/>
            </w:tcBorders>
          </w:tcPr>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noProof/>
                <w:kern w:val="0"/>
                <w:sz w:val="18"/>
                <w:szCs w:val="18"/>
              </w:rPr>
              <w:drawing>
                <wp:anchor distT="0" distB="0" distL="114300" distR="114300" simplePos="0" relativeHeight="251668480" behindDoc="0" locked="0" layoutInCell="1" allowOverlap="1">
                  <wp:simplePos x="0" y="0"/>
                  <wp:positionH relativeFrom="column">
                    <wp:posOffset>201930</wp:posOffset>
                  </wp:positionH>
                  <wp:positionV relativeFrom="paragraph">
                    <wp:posOffset>202565</wp:posOffset>
                  </wp:positionV>
                  <wp:extent cx="1515745" cy="1785620"/>
                  <wp:effectExtent l="0" t="0" r="8890" b="571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5600" cy="1785600"/>
                          </a:xfrm>
                          <a:prstGeom prst="rect">
                            <a:avLst/>
                          </a:prstGeom>
                        </pic:spPr>
                      </pic:pic>
                    </a:graphicData>
                  </a:graphic>
                </wp:anchor>
              </w:drawing>
            </w:r>
          </w:p>
        </w:tc>
        <w:tc>
          <w:tcPr>
            <w:tcW w:w="4261" w:type="dxa"/>
            <w:tcBorders>
              <w:bottom w:val="single" w:sz="4" w:space="0" w:color="auto"/>
            </w:tcBorders>
          </w:tcPr>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Red </w:t>
            </w:r>
            <w:r>
              <w:rPr>
                <w:rFonts w:ascii="Times New Roman" w:hAnsi="Times New Roman" w:cs="Times New Roman"/>
                <w:kern w:val="0"/>
                <w:sz w:val="18"/>
                <w:szCs w:val="18"/>
              </w:rPr>
              <w:t xml:space="preserve">(1.5mm) = positive electrode of storage battery (main control board)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Black </w:t>
            </w:r>
            <w:r>
              <w:rPr>
                <w:rFonts w:ascii="Times New Roman" w:hAnsi="Times New Roman" w:cs="Times New Roman"/>
                <w:kern w:val="0"/>
                <w:sz w:val="18"/>
                <w:szCs w:val="18"/>
              </w:rPr>
              <w:t xml:space="preserve">(1.5mm) = negative electrode of storage battery (main control board)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Black</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 xml:space="preserve">(0.5mm) = negative electrode of oil pump (main control board)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orange </w:t>
            </w:r>
            <w:r>
              <w:rPr>
                <w:rFonts w:ascii="Times New Roman" w:hAnsi="Times New Roman" w:cs="Times New Roman"/>
                <w:kern w:val="0"/>
                <w:sz w:val="18"/>
                <w:szCs w:val="18"/>
              </w:rPr>
              <w:t xml:space="preserve">(0.5mm) = positive electrode of oil pump (main </w:t>
            </w:r>
            <w:r>
              <w:rPr>
                <w:rFonts w:ascii="Times New Roman" w:hAnsi="Times New Roman" w:cs="Times New Roman"/>
                <w:kern w:val="0"/>
                <w:sz w:val="18"/>
                <w:szCs w:val="18"/>
              </w:rPr>
              <w:lastRenderedPageBreak/>
              <w:t xml:space="preserve">control board)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purple </w:t>
            </w:r>
            <w:r>
              <w:rPr>
                <w:rFonts w:ascii="Times New Roman" w:hAnsi="Times New Roman" w:cs="Times New Roman"/>
                <w:kern w:val="0"/>
                <w:sz w:val="18"/>
                <w:szCs w:val="18"/>
              </w:rPr>
              <w:t xml:space="preserve">(0.5mm) = communication (main control board)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Red (1.5mm) = positive electrode of storage battery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Black (1.5mm) = </w:t>
            </w:r>
            <w:r>
              <w:rPr>
                <w:rFonts w:ascii="Times New Roman" w:hAnsi="Times New Roman" w:cs="Times New Roman" w:hint="eastAsia"/>
                <w:kern w:val="0"/>
                <w:sz w:val="18"/>
                <w:szCs w:val="18"/>
              </w:rPr>
              <w:t xml:space="preserve">negative electrode of storage battery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Orange (0.5mm) = negative electrode of oil pump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Orange (0.5mm) = positive electrode of oil pump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White (0.5mm) = rocker switch No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Blue (1.5mm) = rocker switch OFF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Red (1.5mm) = negative electrode of indicator </w:t>
            </w:r>
          </w:p>
          <w:p w:rsidR="004B3123" w:rsidRDefault="00860BF0">
            <w:pPr>
              <w:spacing w:line="220" w:lineRule="exact"/>
              <w:rPr>
                <w:rFonts w:ascii="Times New Roman" w:hAnsi="Times New Roman" w:cs="Times New Roman"/>
                <w:kern w:val="0"/>
                <w:sz w:val="18"/>
                <w:szCs w:val="18"/>
              </w:rPr>
            </w:pPr>
            <w:r>
              <w:rPr>
                <w:rFonts w:ascii="Times New Roman" w:hAnsi="Times New Roman" w:cs="Times New Roman" w:hint="eastAsia"/>
                <w:kern w:val="0"/>
                <w:sz w:val="18"/>
                <w:szCs w:val="18"/>
              </w:rPr>
              <w:t xml:space="preserve">Green (1.5mm) = positive electrode of indicator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Temperature sensor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Main control board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Positive electrode of draught fan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Negative electrode of draught fan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Indicator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Rocker switch B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Rocker switch B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Positive electrode of oil pump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Negative electrode of oil pump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negative electrode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Positive electrode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Communication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Positive electrode of ignition plug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Negative electrode of ignition plug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Wind turbine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Ignition plug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Plug B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Plug A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Safe electric current: 10A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Safe electric current: 5A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Storage battery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Rocker switch </w:t>
            </w:r>
          </w:p>
        </w:tc>
      </w:tr>
      <w:tr w:rsidR="004B3123">
        <w:tc>
          <w:tcPr>
            <w:tcW w:w="4261" w:type="dxa"/>
            <w:tcBorders>
              <w:top w:val="single" w:sz="4" w:space="0" w:color="auto"/>
              <w:left w:val="single" w:sz="4" w:space="0" w:color="auto"/>
              <w:bottom w:val="single" w:sz="4" w:space="0" w:color="auto"/>
              <w:right w:val="single" w:sz="4" w:space="0" w:color="auto"/>
            </w:tcBorders>
          </w:tcPr>
          <w:p w:rsidR="004B3123" w:rsidRDefault="004B3123">
            <w:pPr>
              <w:spacing w:line="220" w:lineRule="exact"/>
              <w:rPr>
                <w:rFonts w:ascii="Times New Roman" w:hAnsi="Times New Roman" w:cs="Times New Roman"/>
                <w:kern w:val="0"/>
                <w:sz w:val="20"/>
                <w:szCs w:val="18"/>
              </w:rPr>
            </w:pPr>
          </w:p>
        </w:tc>
        <w:tc>
          <w:tcPr>
            <w:tcW w:w="4261" w:type="dxa"/>
            <w:tcBorders>
              <w:top w:val="single" w:sz="4" w:space="0" w:color="auto"/>
              <w:left w:val="single" w:sz="4" w:space="0" w:color="auto"/>
              <w:bottom w:val="single" w:sz="4" w:space="0" w:color="auto"/>
              <w:right w:val="single" w:sz="4" w:space="0" w:color="auto"/>
            </w:tcBorders>
          </w:tcPr>
          <w:p w:rsidR="004B3123" w:rsidRDefault="00860BF0">
            <w:pPr>
              <w:spacing w:line="220" w:lineRule="exact"/>
              <w:rPr>
                <w:rFonts w:ascii="Times New Roman" w:hAnsi="Times New Roman" w:cs="Times New Roman"/>
                <w:kern w:val="0"/>
                <w:sz w:val="20"/>
                <w:szCs w:val="18"/>
              </w:rPr>
            </w:pPr>
            <w:r>
              <w:rPr>
                <w:rFonts w:ascii="Times New Roman" w:hAnsi="Times New Roman" w:cs="Times New Roman" w:hint="eastAsia"/>
                <w:kern w:val="0"/>
                <w:sz w:val="20"/>
                <w:szCs w:val="18"/>
              </w:rPr>
              <w:t xml:space="preserve">Oil pump </w:t>
            </w:r>
          </w:p>
        </w:tc>
      </w:tr>
    </w:tbl>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p w:rsidR="004B3123" w:rsidRDefault="004B3123">
      <w:pPr>
        <w:rPr>
          <w:rFonts w:ascii="Times New Roman" w:hAnsi="Times New Roman" w:cs="Times New Roman"/>
        </w:rPr>
      </w:pP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71"/>
        <w:gridCol w:w="5251"/>
      </w:tblGrid>
      <w:tr w:rsidR="004B3123">
        <w:tc>
          <w:tcPr>
            <w:tcW w:w="8522" w:type="dxa"/>
            <w:gridSpan w:val="2"/>
          </w:tcPr>
          <w:p w:rsidR="004B3123" w:rsidRDefault="004B3123">
            <w:pPr>
              <w:jc w:val="left"/>
              <w:rPr>
                <w:rFonts w:ascii="Times New Roman" w:hAnsi="Times New Roman" w:cs="Times New Roman"/>
                <w:b/>
                <w:kern w:val="0"/>
                <w:sz w:val="28"/>
                <w:szCs w:val="28"/>
              </w:rPr>
            </w:pPr>
          </w:p>
          <w:p w:rsidR="004B3123" w:rsidRDefault="00860BF0">
            <w:pPr>
              <w:widowControl/>
              <w:rPr>
                <w:rFonts w:ascii="Times New Roman" w:hAnsi="Times New Roman" w:cs="Times New Roman"/>
                <w:b/>
                <w:kern w:val="0"/>
                <w:sz w:val="20"/>
                <w:szCs w:val="21"/>
              </w:rPr>
            </w:pPr>
            <w:r>
              <w:rPr>
                <w:rFonts w:ascii="Times New Roman" w:hAnsi="Times New Roman" w:cs="Times New Roman" w:hint="eastAsia"/>
                <w:b/>
                <w:kern w:val="0"/>
                <w:sz w:val="28"/>
                <w:szCs w:val="28"/>
              </w:rPr>
              <w:t xml:space="preserve"> VI. Fault, maintenance and service</w:t>
            </w:r>
          </w:p>
          <w:p w:rsidR="004B3123" w:rsidRDefault="004B3123">
            <w:pPr>
              <w:spacing w:line="360" w:lineRule="auto"/>
              <w:jc w:val="center"/>
              <w:rPr>
                <w:rFonts w:ascii="Times New Roman" w:hAnsi="Times New Roman" w:cs="Times New Roman"/>
                <w:b/>
                <w:kern w:val="0"/>
                <w:sz w:val="28"/>
                <w:szCs w:val="28"/>
              </w:rPr>
            </w:pPr>
            <w:r>
              <w:rPr>
                <w:rFonts w:ascii="Times New Roman" w:hAnsi="Times New Roman" w:cs="Times New Roman"/>
                <w:b/>
                <w:kern w:val="0"/>
                <w:sz w:val="28"/>
                <w:szCs w:val="28"/>
              </w:rPr>
              <w:pict>
                <v:line id="直接连接符 352" o:spid="_x0000_s1038" style="position:absolute;left:0;text-align:left;flip:y;z-index:251694080"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" strokecolor="black [3040]"/>
              </w:pict>
            </w:r>
          </w:p>
        </w:tc>
      </w:tr>
      <w:tr w:rsidR="004B3123">
        <w:tc>
          <w:tcPr>
            <w:tcW w:w="3271" w:type="dxa"/>
          </w:tcPr>
          <w:p w:rsidR="004B3123" w:rsidRDefault="00860BF0">
            <w:pPr>
              <w:rPr>
                <w:rFonts w:ascii="Times New Roman" w:hAnsi="Times New Roman" w:cs="Times New Roman"/>
                <w:b/>
                <w:kern w:val="0"/>
                <w:sz w:val="20"/>
                <w:szCs w:val="20"/>
              </w:rPr>
            </w:pPr>
            <w:r>
              <w:rPr>
                <w:rFonts w:ascii="Times New Roman" w:hAnsi="Times New Roman" w:cs="Times New Roman"/>
                <w:b/>
                <w:kern w:val="0"/>
                <w:sz w:val="20"/>
                <w:szCs w:val="20"/>
              </w:rPr>
              <w:t>Fault</w:t>
            </w:r>
            <w:r>
              <w:rPr>
                <w:rFonts w:ascii="Times New Roman" w:hAnsi="Times New Roman" w:cs="Times New Roman" w:hint="eastAsia"/>
                <w:b/>
                <w:kern w:val="0"/>
                <w:sz w:val="20"/>
                <w:szCs w:val="20"/>
              </w:rPr>
              <w:t xml:space="preserve"> and handling</w:t>
            </w:r>
          </w:p>
          <w:p w:rsidR="004B3123" w:rsidRDefault="00860BF0">
            <w:pPr>
              <w:pStyle w:val="1"/>
              <w:numPr>
                <w:ilvl w:val="0"/>
                <w:numId w:val="8"/>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lastRenderedPageBreak/>
              <w:t xml:space="preserve">The heater cannot start upon startup: </w:t>
            </w:r>
          </w:p>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-Shutdown, Restart after shutdown. </w:t>
            </w:r>
          </w:p>
          <w:p w:rsidR="004B3123" w:rsidRDefault="00860BF0">
            <w:pPr>
              <w:pStyle w:val="1"/>
              <w:numPr>
                <w:ilvl w:val="0"/>
                <w:numId w:val="8"/>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The heater still does not start, the following should be checked: </w:t>
            </w:r>
          </w:p>
          <w:p w:rsidR="004B3123" w:rsidRDefault="00860BF0">
            <w:pPr>
              <w:pStyle w:val="1"/>
              <w:numPr>
                <w:ilvl w:val="0"/>
                <w:numId w:val="9"/>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Whether there is fuel in the oil tank and oil pipe? </w:t>
            </w:r>
          </w:p>
          <w:p w:rsidR="004B3123" w:rsidRDefault="00860BF0">
            <w:pPr>
              <w:pStyle w:val="1"/>
              <w:numPr>
                <w:ilvl w:val="0"/>
                <w:numId w:val="9"/>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Whether the fuse is normal? </w:t>
            </w:r>
          </w:p>
          <w:p w:rsidR="004B3123" w:rsidRDefault="00860BF0">
            <w:pPr>
              <w:pStyle w:val="1"/>
              <w:numPr>
                <w:ilvl w:val="0"/>
                <w:numId w:val="9"/>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Whether the circuits, the connection and the connectors are in good condition? </w:t>
            </w:r>
          </w:p>
        </w:tc>
        <w:tc>
          <w:tcPr>
            <w:tcW w:w="5251" w:type="dxa"/>
          </w:tcPr>
          <w:p w:rsidR="004B3123" w:rsidRDefault="00860BF0">
            <w:pPr>
              <w:pStyle w:val="1"/>
              <w:numPr>
                <w:ilvl w:val="0"/>
                <w:numId w:val="10"/>
              </w:numPr>
              <w:ind w:firstLineChars="0" w:firstLine="0"/>
              <w:jc w:val="left"/>
              <w:rPr>
                <w:rFonts w:ascii="Times New Roman" w:hAnsi="Times New Roman" w:cs="Times New Roman"/>
                <w:kern w:val="0"/>
                <w:sz w:val="20"/>
                <w:szCs w:val="20"/>
              </w:rPr>
            </w:pPr>
            <w:r>
              <w:rPr>
                <w:rFonts w:ascii="Times New Roman" w:hAnsi="Times New Roman" w:cs="Times New Roman" w:hint="eastAsia"/>
                <w:kern w:val="0"/>
                <w:sz w:val="20"/>
                <w:szCs w:val="20"/>
              </w:rPr>
              <w:lastRenderedPageBreak/>
              <w:t xml:space="preserve">The heater is likely to be out of order when the </w:t>
            </w:r>
            <w:r>
              <w:rPr>
                <w:rFonts w:ascii="Times New Roman" w:hAnsi="Times New Roman" w:cs="Times New Roman" w:hint="eastAsia"/>
                <w:kern w:val="0"/>
                <w:sz w:val="20"/>
                <w:szCs w:val="20"/>
              </w:rPr>
              <w:lastRenderedPageBreak/>
              <w:t xml:space="preserve">heater is used abnormally. The general using conditions, faults and disposing methods will be listed below. </w:t>
            </w:r>
          </w:p>
          <w:tbl>
            <w:tblPr>
              <w:tblStyle w:val="a6"/>
              <w:tblW w:w="5025" w:type="dxa"/>
              <w:tblLayout w:type="fixed"/>
              <w:tblLook w:val="04A0"/>
            </w:tblPr>
            <w:tblGrid>
              <w:gridCol w:w="1348"/>
              <w:gridCol w:w="671"/>
              <w:gridCol w:w="1057"/>
              <w:gridCol w:w="858"/>
              <w:gridCol w:w="1091"/>
            </w:tblGrid>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Item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Unit </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Minimum value </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Normal value </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Maximum value </w:t>
                  </w:r>
                </w:p>
              </w:tc>
            </w:tr>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Rated voltage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V</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21</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27</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32</w:t>
                  </w:r>
                </w:p>
              </w:tc>
            </w:tr>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Rated voltage current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A</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0. 06</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2</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10</w:t>
                  </w:r>
                </w:p>
              </w:tc>
            </w:tr>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Movement Noise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dB</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35</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55</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65</w:t>
                  </w:r>
                </w:p>
              </w:tc>
            </w:tr>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Fuel oil consumption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Li tre/hr</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0. 138</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0.472</w:t>
                  </w:r>
                </w:p>
              </w:tc>
            </w:tr>
            <w:tr w:rsidR="004B3123">
              <w:tc>
                <w:tcPr>
                  <w:tcW w:w="134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Recirculating wind flow </w:t>
                  </w:r>
                </w:p>
              </w:tc>
              <w:tc>
                <w:tcPr>
                  <w:tcW w:w="67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cfm</w:t>
                  </w:r>
                </w:p>
              </w:tc>
              <w:tc>
                <w:tcPr>
                  <w:tcW w:w="1057"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30</w:t>
                  </w:r>
                </w:p>
              </w:tc>
              <w:tc>
                <w:tcPr>
                  <w:tcW w:w="858"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w:t>
                  </w:r>
                </w:p>
              </w:tc>
              <w:tc>
                <w:tcPr>
                  <w:tcW w:w="109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85</w:t>
                  </w:r>
                </w:p>
              </w:tc>
            </w:tr>
          </w:tbl>
          <w:p w:rsidR="004B3123" w:rsidRDefault="004B3123">
            <w:pPr>
              <w:jc w:val="left"/>
              <w:rPr>
                <w:rFonts w:ascii="Times New Roman" w:hAnsi="Times New Roman" w:cs="Times New Roman"/>
                <w:kern w:val="0"/>
                <w:sz w:val="20"/>
                <w:szCs w:val="20"/>
              </w:rPr>
            </w:pPr>
          </w:p>
        </w:tc>
      </w:tr>
    </w:tbl>
    <w:p w:rsidR="004B3123" w:rsidRDefault="004B3123">
      <w:pPr>
        <w:rPr>
          <w:rFonts w:ascii="宋体" w:eastAsia="宋体" w:hAnsi="宋体" w:cs="Times New Roman"/>
        </w:rPr>
      </w:pPr>
    </w:p>
    <w:p w:rsidR="004B3123" w:rsidRDefault="00860BF0">
      <w:pPr>
        <w:rPr>
          <w:rFonts w:ascii="Times New Roman" w:hAnsi="Times New Roman" w:cs="Times New Roman"/>
        </w:rPr>
      </w:pPr>
      <w:r>
        <w:rPr>
          <w:rFonts w:ascii="宋体" w:eastAsia="宋体" w:hAnsi="宋体" w:cs="Times New Roman" w:hint="eastAsia"/>
        </w:rPr>
        <w:t>．</w:t>
      </w:r>
      <w:r>
        <w:rPr>
          <w:rFonts w:ascii="Times New Roman" w:hAnsi="Times New Roman" w:cs="Times New Roman" w:hint="eastAsia"/>
        </w:rPr>
        <w:t xml:space="preserve">Please contact with the sales persons or manufacturers when the heater still fails to be normally started or steadily operated on the premise that the foregoing contents are normal. </w:t>
      </w:r>
    </w:p>
    <w:p w:rsidR="004B3123" w:rsidRDefault="00860BF0">
      <w:pPr>
        <w:rPr>
          <w:rFonts w:ascii="Times New Roman" w:hAnsi="Times New Roman" w:cs="Times New Roman"/>
          <w:b/>
        </w:rPr>
      </w:pPr>
      <w:r>
        <w:rPr>
          <w:rFonts w:ascii="Times New Roman" w:hAnsi="Times New Roman" w:cs="Times New Roman" w:hint="eastAsia"/>
          <w:b/>
        </w:rPr>
        <w:t xml:space="preserve">Please pay attention to the followings: </w:t>
      </w:r>
    </w:p>
    <w:p w:rsidR="004B3123" w:rsidRDefault="00860BF0">
      <w:pPr>
        <w:rPr>
          <w:rFonts w:ascii="Times New Roman" w:hAnsi="Times New Roman" w:cs="Times New Roman"/>
        </w:rPr>
      </w:pPr>
      <w:r>
        <w:rPr>
          <w:rFonts w:ascii="Times New Roman" w:hAnsi="Times New Roman" w:cs="Times New Roman" w:hint="eastAsia"/>
        </w:rPr>
        <w:t xml:space="preserve">Supposing that the heater is changed by others or due to the unknown installed components, or the heater is destroyed without normal operation due to the artificial factors, the customers will lose the power to ask the manufacturers to make repairing. </w:t>
      </w:r>
    </w:p>
    <w:p w:rsidR="004B3123" w:rsidRDefault="00860BF0">
      <w:pPr>
        <w:widowControl/>
        <w:jc w:val="left"/>
        <w:rPr>
          <w:rFonts w:ascii="Times New Roman" w:hAnsi="Times New Roman" w:cs="Times New Roman"/>
        </w:rPr>
      </w:pPr>
      <w:r>
        <w:rPr>
          <w:rFonts w:ascii="Times New Roman" w:hAnsi="Times New Roman" w:cs="Times New Roman" w:hint="eastAsia"/>
          <w:b/>
          <w:sz w:val="28"/>
          <w:szCs w:val="28"/>
        </w:rPr>
        <w:t xml:space="preserve"> VI. Fault, maintenance and service</w:t>
      </w:r>
    </w:p>
    <w:p w:rsidR="004B3123" w:rsidRDefault="004B31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pict>
          <v:line id="直接连接符 355" o:spid="_x0000_s1037" style="position:absolute;left:0;text-align:left;flip:y;z-index:251696128" from="2.25pt,15.35pt" to="44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" strokecolor="black [3040]"/>
        </w:pic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019"/>
      </w:tblGrid>
      <w:tr w:rsidR="004B3123">
        <w:tc>
          <w:tcPr>
            <w:tcW w:w="4503" w:type="dxa"/>
          </w:tcPr>
          <w:p w:rsidR="004B3123" w:rsidRDefault="00860BF0">
            <w:pPr>
              <w:rPr>
                <w:rFonts w:ascii="Times New Roman" w:hAnsi="Times New Roman" w:cs="Times New Roman"/>
                <w:b/>
                <w:kern w:val="0"/>
                <w:sz w:val="20"/>
                <w:szCs w:val="20"/>
              </w:rPr>
            </w:pPr>
            <w:r>
              <w:rPr>
                <w:rFonts w:ascii="Times New Roman" w:hAnsi="Times New Roman" w:cs="Times New Roman" w:hint="eastAsia"/>
                <w:b/>
                <w:kern w:val="0"/>
                <w:sz w:val="20"/>
                <w:szCs w:val="20"/>
              </w:rPr>
              <w:t xml:space="preserve">Maintenance instructions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The heater shall be started for 10 minutes in summer and other months when the heater is not used.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Please make the pilot run for the heater before the using period.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Please close the heater a</w:t>
            </w:r>
            <w:r>
              <w:rPr>
                <w:rFonts w:ascii="Times New Roman" w:hAnsi="Times New Roman" w:cs="Times New Roman" w:hint="eastAsia"/>
                <w:kern w:val="0"/>
                <w:sz w:val="20"/>
                <w:szCs w:val="20"/>
              </w:rPr>
              <w:t xml:space="preserve">s long as there is dense smoke for long term, or abnormal combustion noise or fuel smell or overheating electrical/electronic component.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Take out fuse. Seek an advice from the installation company for inspection.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Please check the oil circuit carefully be</w:t>
            </w:r>
            <w:r>
              <w:rPr>
                <w:rFonts w:ascii="Times New Roman" w:hAnsi="Times New Roman" w:cs="Times New Roman" w:hint="eastAsia"/>
                <w:kern w:val="0"/>
                <w:sz w:val="20"/>
                <w:szCs w:val="20"/>
              </w:rPr>
              <w:t>fore the using period of the heater, and check whether the connection has become flexible and whether the oil pipe has become aging. Please check whether there is oil leakage on the connection when the heater has made pilot run for a certain period of time</w:t>
            </w:r>
            <w:r>
              <w:rPr>
                <w:rFonts w:ascii="Times New Roman" w:hAnsi="Times New Roman" w:cs="Times New Roman" w:hint="eastAsia"/>
                <w:kern w:val="0"/>
                <w:sz w:val="20"/>
                <w:szCs w:val="20"/>
              </w:rPr>
              <w:t xml:space="preserve">. </w:t>
            </w:r>
          </w:p>
          <w:p w:rsidR="004B3123" w:rsidRDefault="00860BF0">
            <w:pPr>
              <w:pStyle w:val="1"/>
              <w:numPr>
                <w:ilvl w:val="0"/>
                <w:numId w:val="10"/>
              </w:numPr>
              <w:ind w:firstLineChars="0" w:firstLine="0"/>
              <w:rPr>
                <w:rFonts w:ascii="Times New Roman" w:hAnsi="Times New Roman" w:cs="Times New Roman"/>
                <w:kern w:val="0"/>
                <w:sz w:val="20"/>
                <w:szCs w:val="20"/>
              </w:rPr>
            </w:pPr>
            <w:r>
              <w:rPr>
                <w:rFonts w:ascii="Times New Roman" w:hAnsi="Times New Roman" w:cs="Times New Roman" w:hint="eastAsia"/>
                <w:kern w:val="0"/>
                <w:sz w:val="20"/>
                <w:szCs w:val="20"/>
              </w:rPr>
              <w:t xml:space="preserve">Please check the opening of heating air </w:t>
            </w:r>
            <w:r>
              <w:rPr>
                <w:rFonts w:ascii="Times New Roman" w:hAnsi="Times New Roman" w:cs="Times New Roman" w:hint="eastAsia"/>
                <w:kern w:val="0"/>
                <w:sz w:val="20"/>
                <w:szCs w:val="20"/>
              </w:rPr>
              <w:lastRenderedPageBreak/>
              <w:t xml:space="preserve">duct, combustion air duct and exhaust pipe after long-term unused behaviors. When necessary, please wash them. </w:t>
            </w:r>
          </w:p>
        </w:tc>
        <w:tc>
          <w:tcPr>
            <w:tcW w:w="4019" w:type="dxa"/>
          </w:tcPr>
          <w:p w:rsidR="004B3123" w:rsidRDefault="00860BF0">
            <w:pPr>
              <w:rPr>
                <w:rFonts w:ascii="Times New Roman" w:hAnsi="Times New Roman" w:cs="Times New Roman"/>
                <w:b/>
                <w:kern w:val="0"/>
                <w:sz w:val="20"/>
                <w:szCs w:val="20"/>
              </w:rPr>
            </w:pPr>
            <w:r>
              <w:rPr>
                <w:rFonts w:ascii="Times New Roman" w:hAnsi="Times New Roman" w:cs="Times New Roman" w:hint="eastAsia"/>
                <w:b/>
                <w:kern w:val="0"/>
                <w:sz w:val="20"/>
                <w:szCs w:val="20"/>
              </w:rPr>
              <w:lastRenderedPageBreak/>
              <w:t xml:space="preserve">Service </w:t>
            </w:r>
          </w:p>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When you have any technical problem or your heating equipment is out of order, please contac</w:t>
            </w:r>
            <w:r>
              <w:rPr>
                <w:rFonts w:ascii="Times New Roman" w:hAnsi="Times New Roman" w:cs="Times New Roman" w:hint="eastAsia"/>
                <w:kern w:val="0"/>
                <w:sz w:val="20"/>
                <w:szCs w:val="20"/>
              </w:rPr>
              <w:t xml:space="preserve">t with the sales installers in time. </w:t>
            </w:r>
          </w:p>
        </w:tc>
      </w:tr>
    </w:tbl>
    <w:p w:rsidR="004B3123" w:rsidRDefault="00860BF0">
      <w:pPr>
        <w:jc w:val="center"/>
        <w:rPr>
          <w:rFonts w:ascii="Times New Roman" w:hAnsi="Times New Roman" w:cs="Times New Roman"/>
          <w:b/>
          <w:sz w:val="24"/>
          <w:szCs w:val="24"/>
        </w:rPr>
      </w:pPr>
      <w:r>
        <w:rPr>
          <w:rFonts w:ascii="Times New Roman" w:hAnsi="Times New Roman" w:cs="Times New Roman" w:hint="eastAsia"/>
          <w:b/>
          <w:sz w:val="24"/>
          <w:szCs w:val="24"/>
        </w:rPr>
        <w:lastRenderedPageBreak/>
        <w:t xml:space="preserve">After-sales Warranty </w: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4B3123">
        <w:tc>
          <w:tcPr>
            <w:tcW w:w="426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Dealer: </w:t>
            </w:r>
          </w:p>
        </w:tc>
        <w:tc>
          <w:tcPr>
            <w:tcW w:w="4261" w:type="dxa"/>
          </w:tcPr>
          <w:p w:rsidR="004B3123" w:rsidRDefault="00860BF0">
            <w:pPr>
              <w:jc w:val="right"/>
              <w:rPr>
                <w:rFonts w:ascii="Times New Roman" w:hAnsi="Times New Roman" w:cs="Times New Roman"/>
                <w:kern w:val="0"/>
                <w:sz w:val="20"/>
                <w:szCs w:val="20"/>
              </w:rPr>
            </w:pPr>
            <w:r>
              <w:rPr>
                <w:rFonts w:ascii="Times New Roman" w:hAnsi="Times New Roman" w:cs="Times New Roman" w:hint="eastAsia"/>
                <w:kern w:val="0"/>
                <w:sz w:val="20"/>
                <w:szCs w:val="20"/>
              </w:rPr>
              <w:t xml:space="preserve">MM/DD/YY </w:t>
            </w:r>
          </w:p>
        </w:tc>
      </w:tr>
    </w:tbl>
    <w:p w:rsidR="004B3123" w:rsidRDefault="004B3123">
      <w:pPr>
        <w:rPr>
          <w:rFonts w:ascii="Times New Roman" w:hAnsi="Times New Roman" w:cs="Times New Roman"/>
        </w:rPr>
      </w:pPr>
    </w:p>
    <w:tbl>
      <w:tblPr>
        <w:tblStyle w:val="a6"/>
        <w:tblW w:w="8522" w:type="dxa"/>
        <w:tblLayout w:type="fixed"/>
        <w:tblLook w:val="04A0"/>
      </w:tblPr>
      <w:tblGrid>
        <w:gridCol w:w="2130"/>
        <w:gridCol w:w="2130"/>
        <w:gridCol w:w="2131"/>
        <w:gridCol w:w="2131"/>
      </w:tblGrid>
      <w:tr w:rsidR="004B3123">
        <w:tc>
          <w:tcPr>
            <w:tcW w:w="2130"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User's name: </w:t>
            </w:r>
          </w:p>
        </w:tc>
        <w:tc>
          <w:tcPr>
            <w:tcW w:w="2130" w:type="dxa"/>
          </w:tcPr>
          <w:p w:rsidR="004B3123" w:rsidRDefault="004B3123">
            <w:pPr>
              <w:rPr>
                <w:rFonts w:ascii="Times New Roman" w:hAnsi="Times New Roman" w:cs="Times New Roman"/>
                <w:kern w:val="0"/>
                <w:sz w:val="20"/>
                <w:szCs w:val="20"/>
              </w:rPr>
            </w:pPr>
          </w:p>
        </w:tc>
        <w:tc>
          <w:tcPr>
            <w:tcW w:w="213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Contact No.: </w:t>
            </w:r>
          </w:p>
        </w:tc>
        <w:tc>
          <w:tcPr>
            <w:tcW w:w="2131" w:type="dxa"/>
          </w:tcPr>
          <w:p w:rsidR="004B3123" w:rsidRDefault="004B3123">
            <w:pPr>
              <w:rPr>
                <w:rFonts w:ascii="Times New Roman" w:hAnsi="Times New Roman" w:cs="Times New Roman"/>
                <w:kern w:val="0"/>
                <w:sz w:val="20"/>
                <w:szCs w:val="20"/>
              </w:rPr>
            </w:pPr>
          </w:p>
        </w:tc>
      </w:tr>
      <w:tr w:rsidR="004B3123">
        <w:tc>
          <w:tcPr>
            <w:tcW w:w="2130"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Heater Model: </w:t>
            </w:r>
          </w:p>
        </w:tc>
        <w:tc>
          <w:tcPr>
            <w:tcW w:w="2130" w:type="dxa"/>
          </w:tcPr>
          <w:p w:rsidR="004B3123" w:rsidRDefault="004B3123">
            <w:pPr>
              <w:rPr>
                <w:rFonts w:ascii="Times New Roman" w:hAnsi="Times New Roman" w:cs="Times New Roman"/>
                <w:kern w:val="0"/>
                <w:sz w:val="20"/>
                <w:szCs w:val="20"/>
              </w:rPr>
            </w:pPr>
          </w:p>
        </w:tc>
        <w:tc>
          <w:tcPr>
            <w:tcW w:w="213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Installation position: </w:t>
            </w:r>
          </w:p>
        </w:tc>
        <w:tc>
          <w:tcPr>
            <w:tcW w:w="2131" w:type="dxa"/>
          </w:tcPr>
          <w:p w:rsidR="004B3123" w:rsidRDefault="004B3123">
            <w:pPr>
              <w:rPr>
                <w:rFonts w:ascii="Times New Roman" w:hAnsi="Times New Roman" w:cs="Times New Roman"/>
                <w:kern w:val="0"/>
                <w:sz w:val="20"/>
                <w:szCs w:val="20"/>
              </w:rPr>
            </w:pPr>
          </w:p>
        </w:tc>
      </w:tr>
      <w:tr w:rsidR="004B3123">
        <w:tc>
          <w:tcPr>
            <w:tcW w:w="2130"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Type of license plate: </w:t>
            </w:r>
          </w:p>
        </w:tc>
        <w:tc>
          <w:tcPr>
            <w:tcW w:w="2130" w:type="dxa"/>
          </w:tcPr>
          <w:p w:rsidR="004B3123" w:rsidRDefault="004B3123">
            <w:pPr>
              <w:rPr>
                <w:rFonts w:ascii="Times New Roman" w:hAnsi="Times New Roman" w:cs="Times New Roman"/>
                <w:kern w:val="0"/>
                <w:sz w:val="20"/>
                <w:szCs w:val="20"/>
              </w:rPr>
            </w:pPr>
          </w:p>
        </w:tc>
        <w:tc>
          <w:tcPr>
            <w:tcW w:w="213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Installation time: </w:t>
            </w:r>
          </w:p>
        </w:tc>
        <w:tc>
          <w:tcPr>
            <w:tcW w:w="2131" w:type="dxa"/>
          </w:tcPr>
          <w:p w:rsidR="004B3123" w:rsidRDefault="004B3123">
            <w:pPr>
              <w:rPr>
                <w:rFonts w:ascii="Times New Roman" w:hAnsi="Times New Roman" w:cs="Times New Roman"/>
                <w:kern w:val="0"/>
                <w:sz w:val="20"/>
                <w:szCs w:val="20"/>
              </w:rPr>
            </w:pPr>
          </w:p>
        </w:tc>
      </w:tr>
      <w:tr w:rsidR="004B3123">
        <w:tc>
          <w:tcPr>
            <w:tcW w:w="2130"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Vehicle type: </w:t>
            </w:r>
          </w:p>
        </w:tc>
        <w:tc>
          <w:tcPr>
            <w:tcW w:w="2130" w:type="dxa"/>
          </w:tcPr>
          <w:p w:rsidR="004B3123" w:rsidRDefault="004B3123">
            <w:pPr>
              <w:rPr>
                <w:rFonts w:ascii="Times New Roman" w:hAnsi="Times New Roman" w:cs="Times New Roman"/>
                <w:kern w:val="0"/>
                <w:sz w:val="20"/>
                <w:szCs w:val="20"/>
              </w:rPr>
            </w:pPr>
          </w:p>
        </w:tc>
        <w:tc>
          <w:tcPr>
            <w:tcW w:w="213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Installer: </w:t>
            </w:r>
          </w:p>
        </w:tc>
        <w:tc>
          <w:tcPr>
            <w:tcW w:w="2131" w:type="dxa"/>
          </w:tcPr>
          <w:p w:rsidR="004B3123" w:rsidRDefault="004B3123">
            <w:pPr>
              <w:rPr>
                <w:rFonts w:ascii="Times New Roman" w:hAnsi="Times New Roman" w:cs="Times New Roman"/>
                <w:kern w:val="0"/>
                <w:sz w:val="20"/>
                <w:szCs w:val="20"/>
              </w:rPr>
            </w:pPr>
          </w:p>
        </w:tc>
      </w:tr>
      <w:tr w:rsidR="004B3123">
        <w:tc>
          <w:tcPr>
            <w:tcW w:w="2130"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Maintenance time </w:t>
            </w:r>
          </w:p>
        </w:tc>
        <w:tc>
          <w:tcPr>
            <w:tcW w:w="2130" w:type="dxa"/>
          </w:tcPr>
          <w:p w:rsidR="004B3123" w:rsidRDefault="004B3123">
            <w:pPr>
              <w:rPr>
                <w:rFonts w:ascii="Times New Roman" w:hAnsi="Times New Roman" w:cs="Times New Roman"/>
                <w:kern w:val="0"/>
                <w:sz w:val="20"/>
                <w:szCs w:val="20"/>
              </w:rPr>
            </w:pPr>
          </w:p>
        </w:tc>
        <w:tc>
          <w:tcPr>
            <w:tcW w:w="2131" w:type="dxa"/>
          </w:tcPr>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20"/>
                <w:szCs w:val="20"/>
              </w:rPr>
              <w:t xml:space="preserve">Maintenance items </w:t>
            </w:r>
          </w:p>
        </w:tc>
        <w:tc>
          <w:tcPr>
            <w:tcW w:w="2131" w:type="dxa"/>
          </w:tcPr>
          <w:p w:rsidR="004B3123" w:rsidRDefault="004B3123">
            <w:pPr>
              <w:rPr>
                <w:rFonts w:ascii="Times New Roman" w:hAnsi="Times New Roman" w:cs="Times New Roman"/>
                <w:kern w:val="0"/>
                <w:sz w:val="20"/>
                <w:szCs w:val="20"/>
              </w:rPr>
            </w:pPr>
          </w:p>
        </w:tc>
      </w:tr>
      <w:tr w:rsidR="004B3123">
        <w:tc>
          <w:tcPr>
            <w:tcW w:w="8522" w:type="dxa"/>
            <w:gridSpan w:val="4"/>
          </w:tcPr>
          <w:p w:rsidR="004B3123" w:rsidRDefault="004B3123">
            <w:pPr>
              <w:rPr>
                <w:rFonts w:ascii="Times New Roman" w:hAnsi="Times New Roman" w:cs="Times New Roman"/>
                <w:kern w:val="0"/>
                <w:sz w:val="20"/>
                <w:szCs w:val="20"/>
              </w:rPr>
            </w:pPr>
          </w:p>
        </w:tc>
      </w:tr>
      <w:tr w:rsidR="004B3123">
        <w:tc>
          <w:tcPr>
            <w:tcW w:w="8522" w:type="dxa"/>
            <w:gridSpan w:val="4"/>
          </w:tcPr>
          <w:p w:rsidR="004B3123" w:rsidRDefault="004B3123">
            <w:pPr>
              <w:rPr>
                <w:rFonts w:ascii="Times New Roman" w:hAnsi="Times New Roman" w:cs="Times New Roman"/>
                <w:kern w:val="0"/>
                <w:sz w:val="20"/>
                <w:szCs w:val="20"/>
              </w:rPr>
            </w:pPr>
          </w:p>
        </w:tc>
      </w:tr>
      <w:tr w:rsidR="004B3123">
        <w:tc>
          <w:tcPr>
            <w:tcW w:w="8522" w:type="dxa"/>
            <w:gridSpan w:val="4"/>
          </w:tcPr>
          <w:p w:rsidR="004B3123" w:rsidRDefault="004B3123">
            <w:pPr>
              <w:rPr>
                <w:rFonts w:ascii="Times New Roman" w:hAnsi="Times New Roman" w:cs="Times New Roman"/>
                <w:kern w:val="0"/>
                <w:sz w:val="20"/>
                <w:szCs w:val="20"/>
              </w:rPr>
            </w:pPr>
          </w:p>
        </w:tc>
      </w:tr>
      <w:tr w:rsidR="004B3123">
        <w:tc>
          <w:tcPr>
            <w:tcW w:w="8522" w:type="dxa"/>
            <w:gridSpan w:val="4"/>
          </w:tcPr>
          <w:p w:rsidR="004B3123" w:rsidRDefault="004B3123">
            <w:pPr>
              <w:rPr>
                <w:rFonts w:ascii="Times New Roman" w:hAnsi="Times New Roman" w:cs="Times New Roman"/>
                <w:kern w:val="0"/>
                <w:sz w:val="20"/>
                <w:szCs w:val="20"/>
              </w:rPr>
            </w:pPr>
          </w:p>
        </w:tc>
      </w:tr>
    </w:tbl>
    <w:p w:rsidR="004B3123" w:rsidRDefault="004B3123">
      <w:pPr>
        <w:rPr>
          <w:rFonts w:ascii="Times New Roman" w:hAnsi="Times New Roman" w:cs="Times New Roman"/>
        </w:rPr>
      </w:pPr>
    </w:p>
    <w:p w:rsidR="004B3123" w:rsidRDefault="00860BF0">
      <w:pPr>
        <w:jc w:val="center"/>
        <w:rPr>
          <w:rFonts w:ascii="Times New Roman" w:hAnsi="Times New Roman" w:cs="Times New Roman"/>
          <w:b/>
          <w:sz w:val="28"/>
          <w:szCs w:val="28"/>
        </w:rPr>
      </w:pPr>
      <w:r>
        <w:rPr>
          <w:rFonts w:ascii="Times New Roman" w:hAnsi="Times New Roman" w:cs="Times New Roman" w:hint="eastAsia"/>
          <w:b/>
          <w:sz w:val="28"/>
          <w:szCs w:val="28"/>
        </w:rPr>
        <w:t>Rotary Knob Panel Instructions</w: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4728"/>
      </w:tblGrid>
      <w:tr w:rsidR="004B3123">
        <w:tc>
          <w:tcPr>
            <w:tcW w:w="3794" w:type="dxa"/>
          </w:tcPr>
          <w:p w:rsidR="004B3123" w:rsidRDefault="004B3123">
            <w:pPr>
              <w:rPr>
                <w:rFonts w:ascii="Times New Roman" w:hAnsi="Times New Roman" w:cs="Times New Roman"/>
                <w:kern w:val="0"/>
                <w:sz w:val="20"/>
                <w:szCs w:val="20"/>
              </w:rPr>
            </w:pPr>
            <w:r>
              <w:rPr>
                <w:rFonts w:ascii="Times New Roman" w:hAnsi="Times New Roman" w:cs="Times New Roman"/>
                <w:kern w:val="0"/>
                <w:sz w:val="20"/>
                <w:szCs w:val="20"/>
              </w:rPr>
              <w:pict>
                <v:shape id="泪滴形 33" o:spid="_x0000_s1036" style="position:absolute;left:0;text-align:left;margin-left:112.5pt;margin-top:86.65pt;width:30.75pt;height:35.25pt;z-index:251670528;v-text-anchor:middle" coordsize="3905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" adj="0,,0" path="m,223838c,100216,87422,,195263,l390525,r,223838c390525,347460,303103,447676,195262,447676,87421,447676,-1,347460,-1,223838r1,xe" fillcolor="#8eb4e3" stroked="f" strokeweight="2pt">
                  <v:stroke joinstyle="round"/>
                  <v:formulas/>
                  <v:path o:connecttype="custom" o:connectlocs="0,223838;195263,0;390525,0;390525,223838;195262,447676;-1,223838;0,223838" o:connectangles="0,0,0,0,0,0,0" textboxrect="0,0,390525,447675"/>
                  <v:textbox inset="3pt,3pt,3pt,3pt">
                    <w:txbxContent>
                      <w:p w:rsidR="004B3123" w:rsidRDefault="00860BF0">
                        <w:pPr>
                          <w:spacing w:line="200" w:lineRule="exact"/>
                          <w:jc w:val="center"/>
                          <w:rPr>
                            <w:rFonts w:ascii="Times New Roman" w:hAnsi="Times New Roman" w:cs="Times New Roman"/>
                            <w:color w:val="000000" w:themeColor="text1"/>
                            <w:sz w:val="18"/>
                          </w:rPr>
                        </w:pPr>
                        <w:r>
                          <w:rPr>
                            <w:rFonts w:ascii="Times New Roman" w:hAnsi="Times New Roman" w:cs="Times New Roman" w:hint="eastAsia"/>
                            <w:color w:val="000000" w:themeColor="text1"/>
                            <w:sz w:val="18"/>
                          </w:rPr>
                          <w:t xml:space="preserve">Off </w:t>
                        </w:r>
                      </w:p>
                    </w:txbxContent>
                  </v:textbox>
                </v:shape>
              </w:pict>
            </w:r>
            <w:r>
              <w:rPr>
                <w:rFonts w:ascii="Times New Roman" w:hAnsi="Times New Roman" w:cs="Times New Roman"/>
                <w:kern w:val="0"/>
                <w:sz w:val="20"/>
                <w:szCs w:val="20"/>
              </w:rPr>
              <w:pict>
                <v:shape id="泪滴形 36" o:spid="_x0000_s1035" style="position:absolute;left:0;text-align:left;margin-left:112.5pt;margin-top:27.4pt;width:30.75pt;height:35.25pt;z-index:251669504;v-text-anchor:middle" coordsize="3905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" adj="0,,0" path="m,223838c,100216,87422,,195263,l390525,r,223838c390525,347460,303103,447676,195262,447676,87421,447676,-1,347460,-1,223838r1,xe" fillcolor="#8eb4e3" stroked="f" strokeweight="2pt">
                  <v:stroke joinstyle="round"/>
                  <v:formulas/>
                  <v:path o:connecttype="custom" o:connectlocs="0,223838;195263,0;390525,0;390525,223838;195262,447676;-1,223838;0,223838" o:connectangles="0,0,0,0,0,0,0" textboxrect="0,0,390525,447675"/>
                  <v:textbox inset="3pt,3pt,3pt,3pt">
                    <w:txbxContent>
                      <w:p w:rsidR="004B3123" w:rsidRDefault="00860BF0">
                        <w:pPr>
                          <w:spacing w:line="200" w:lineRule="exact"/>
                          <w:jc w:val="center"/>
                          <w:rPr>
                            <w:rFonts w:ascii="Times New Roman" w:hAnsi="Times New Roman" w:cs="Times New Roman"/>
                            <w:color w:val="000000" w:themeColor="text1"/>
                            <w:sz w:val="18"/>
                          </w:rPr>
                        </w:pPr>
                        <w:r>
                          <w:rPr>
                            <w:rFonts w:ascii="Times New Roman" w:hAnsi="Times New Roman" w:cs="Times New Roman" w:hint="eastAsia"/>
                            <w:color w:val="000000" w:themeColor="text1"/>
                            <w:sz w:val="18"/>
                          </w:rPr>
                          <w:t xml:space="preserve">On </w:t>
                        </w:r>
                      </w:p>
                    </w:txbxContent>
                  </v:textbox>
                </v:shape>
              </w:pict>
            </w:r>
            <w:r w:rsidR="00860BF0">
              <w:rPr>
                <w:rFonts w:ascii="Times New Roman" w:hAnsi="Times New Roman" w:cs="Times New Roman"/>
                <w:noProof/>
                <w:kern w:val="0"/>
                <w:sz w:val="20"/>
                <w:szCs w:val="20"/>
              </w:rPr>
              <w:drawing>
                <wp:inline distT="0" distB="0" distL="0" distR="0">
                  <wp:extent cx="2236470" cy="1704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cstate="print"/>
                          <a:stretch>
                            <a:fillRect/>
                          </a:stretch>
                        </pic:blipFill>
                        <pic:spPr>
                          <a:xfrm>
                            <a:off x="0" y="0"/>
                            <a:ext cx="2236802" cy="1704975"/>
                          </a:xfrm>
                          <a:prstGeom prst="rect">
                            <a:avLst/>
                          </a:prstGeom>
                        </pic:spPr>
                      </pic:pic>
                    </a:graphicData>
                  </a:graphic>
                </wp:inline>
              </w:drawing>
            </w:r>
          </w:p>
        </w:tc>
        <w:tc>
          <w:tcPr>
            <w:tcW w:w="4728" w:type="dxa"/>
          </w:tcPr>
          <w:p w:rsidR="004B3123" w:rsidRDefault="00860BF0">
            <w:pPr>
              <w:rPr>
                <w:rFonts w:ascii="Times New Roman" w:hAnsi="Times New Roman" w:cs="Times New Roman"/>
                <w:kern w:val="0"/>
                <w:sz w:val="20"/>
                <w:szCs w:val="18"/>
              </w:rPr>
            </w:pPr>
            <w:r>
              <w:rPr>
                <w:rFonts w:ascii="Times New Roman" w:hAnsi="Times New Roman" w:cs="Times New Roman" w:hint="eastAsia"/>
                <w:kern w:val="0"/>
                <w:sz w:val="20"/>
                <w:szCs w:val="18"/>
              </w:rPr>
              <w:t xml:space="preserve">Introduction of keys: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ON-&gt;startup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OFF-&gt; shutdown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Rotary knob-&gt;temperature adjustment and wind speed control </w:t>
            </w:r>
          </w:p>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20"/>
                <w:szCs w:val="18"/>
              </w:rPr>
              <w:t>Lighting instructions</w:t>
            </w:r>
            <w:r>
              <w:rPr>
                <w:rFonts w:ascii="Times New Roman" w:hAnsi="Times New Roman" w:cs="Times New Roman" w:hint="eastAsia"/>
                <w:kern w:val="0"/>
                <w:sz w:val="18"/>
                <w:szCs w:val="18"/>
              </w:rPr>
              <w:t xml:space="preserve">: </w:t>
            </w:r>
          </w:p>
          <w:p w:rsidR="004B3123" w:rsidRDefault="00860BF0">
            <w:pPr>
              <w:rPr>
                <w:rFonts w:ascii="Times New Roman" w:hAnsi="Times New Roman" w:cs="Times New Roman"/>
                <w:kern w:val="0"/>
                <w:sz w:val="20"/>
                <w:szCs w:val="20"/>
              </w:rPr>
            </w:pPr>
            <w:r>
              <w:rPr>
                <w:rFonts w:ascii="Times New Roman" w:hAnsi="Times New Roman" w:cs="Times New Roman" w:hint="eastAsia"/>
                <w:kern w:val="0"/>
                <w:sz w:val="18"/>
                <w:szCs w:val="18"/>
              </w:rPr>
              <w:t xml:space="preserve">Considering that there is lighting below the ON/OFF key, the operators will find out the rotary knob easily under the dark environment. The lighting on the outside of rotary knob will show the temperature value and failure state. </w:t>
            </w:r>
          </w:p>
        </w:tc>
      </w:tr>
    </w:tbl>
    <w:p w:rsidR="004B3123" w:rsidRDefault="00860BF0">
      <w:pPr>
        <w:rPr>
          <w:rFonts w:ascii="Times New Roman" w:hAnsi="Times New Roman" w:cs="Times New Roman"/>
          <w:b/>
        </w:rPr>
      </w:pPr>
      <w:r>
        <w:rPr>
          <w:rFonts w:ascii="Times New Roman" w:hAnsi="Times New Roman" w:cs="Times New Roman" w:hint="eastAsia"/>
          <w:b/>
        </w:rPr>
        <w:t xml:space="preserve">Key function </w:t>
      </w:r>
      <w:r>
        <w:rPr>
          <w:rFonts w:ascii="Times New Roman" w:hAnsi="Times New Roman" w:cs="Times New Roman" w:hint="eastAsia"/>
          <w:b/>
        </w:rPr>
        <w:t>introduction</w:t>
      </w:r>
    </w:p>
    <w:p w:rsidR="004B3123" w:rsidRDefault="00860BF0">
      <w:pPr>
        <w:rPr>
          <w:rFonts w:ascii="Times New Roman" w:hAnsi="Times New Roman" w:cs="Times New Roman"/>
          <w:sz w:val="18"/>
          <w:szCs w:val="18"/>
        </w:rPr>
      </w:pPr>
      <w:r>
        <w:rPr>
          <w:rFonts w:ascii="Times New Roman" w:hAnsi="Times New Roman" w:cs="Times New Roman" w:hint="eastAsia"/>
          <w:sz w:val="18"/>
          <w:szCs w:val="18"/>
        </w:rPr>
        <w:t xml:space="preserve">ON-&gt;Please press the ON key gently when the working voltage has satisfied the related conditions. </w:t>
      </w:r>
    </w:p>
    <w:p w:rsidR="004B3123" w:rsidRDefault="00860BF0">
      <w:pPr>
        <w:rPr>
          <w:rFonts w:ascii="Times New Roman" w:hAnsi="Times New Roman" w:cs="Times New Roman"/>
          <w:sz w:val="18"/>
          <w:szCs w:val="18"/>
        </w:rPr>
      </w:pPr>
      <w:r>
        <w:rPr>
          <w:rFonts w:ascii="Times New Roman" w:hAnsi="Times New Roman" w:cs="Times New Roman" w:hint="eastAsia"/>
          <w:sz w:val="18"/>
          <w:szCs w:val="18"/>
        </w:rPr>
        <w:t xml:space="preserve">OFF-&gt; Please press the OFF key gently when the machine is under the working state. </w:t>
      </w:r>
    </w:p>
    <w:p w:rsidR="004B3123" w:rsidRDefault="00860BF0">
      <w:pPr>
        <w:rPr>
          <w:rFonts w:ascii="Times New Roman" w:hAnsi="Times New Roman" w:cs="Times New Roman"/>
          <w:sz w:val="18"/>
          <w:szCs w:val="18"/>
        </w:rPr>
      </w:pPr>
      <w:r>
        <w:rPr>
          <w:rFonts w:ascii="Times New Roman" w:hAnsi="Times New Roman" w:cs="Times New Roman" w:hint="eastAsia"/>
          <w:sz w:val="18"/>
          <w:szCs w:val="18"/>
        </w:rPr>
        <w:t>Rotary knob-&gt;</w:t>
      </w:r>
      <w:r>
        <w:rPr>
          <w:rFonts w:ascii="Times New Roman" w:hAnsi="Times New Roman" w:cs="Times New Roman" w:hint="eastAsia"/>
          <w:sz w:val="18"/>
          <w:szCs w:val="18"/>
        </w:rPr>
        <w:t xml:space="preserve">the temperature will rise when the rotary knob is rotated clockwise, at this moment, the red indicators will be increased on the outside of the rotary knob.  </w:t>
      </w:r>
    </w:p>
    <w:p w:rsidR="004B3123" w:rsidRDefault="00860BF0">
      <w:pPr>
        <w:ind w:firstLineChars="600" w:firstLine="1080"/>
        <w:rPr>
          <w:rFonts w:ascii="Times New Roman" w:hAnsi="Times New Roman" w:cs="Times New Roman"/>
        </w:rPr>
      </w:pPr>
      <w:r>
        <w:rPr>
          <w:rFonts w:ascii="Times New Roman" w:hAnsi="Times New Roman" w:cs="Times New Roman" w:hint="eastAsia"/>
          <w:sz w:val="18"/>
          <w:szCs w:val="18"/>
        </w:rPr>
        <w:t>The temperature will down when the rotary knob is rotated anti-clockwise, at this moment, the red</w:t>
      </w:r>
      <w:r>
        <w:rPr>
          <w:rFonts w:ascii="Times New Roman" w:hAnsi="Times New Roman" w:cs="Times New Roman" w:hint="eastAsia"/>
          <w:sz w:val="18"/>
          <w:szCs w:val="18"/>
        </w:rPr>
        <w:t xml:space="preserve"> indicators will be reduced on the outside of the rotary knob. </w:t>
      </w:r>
    </w:p>
    <w:p w:rsidR="004B3123" w:rsidRDefault="00860BF0">
      <w:pPr>
        <w:rPr>
          <w:rFonts w:ascii="Times New Roman" w:hAnsi="Times New Roman" w:cs="Times New Roman"/>
          <w:b/>
        </w:rPr>
      </w:pPr>
      <w:r>
        <w:rPr>
          <w:rFonts w:ascii="Times New Roman" w:hAnsi="Times New Roman" w:cs="Times New Roman" w:hint="eastAsia"/>
          <w:b/>
        </w:rPr>
        <w:t xml:space="preserve">Fuel filling by hands </w:t>
      </w:r>
    </w:p>
    <w:p w:rsidR="004B3123" w:rsidRDefault="00860BF0">
      <w:pPr>
        <w:rPr>
          <w:rFonts w:ascii="Times New Roman" w:hAnsi="Times New Roman" w:cs="Times New Roman"/>
          <w:sz w:val="18"/>
          <w:szCs w:val="18"/>
        </w:rPr>
      </w:pPr>
      <w:r>
        <w:rPr>
          <w:rFonts w:ascii="Times New Roman" w:hAnsi="Times New Roman" w:cs="Times New Roman" w:hint="eastAsia"/>
          <w:sz w:val="18"/>
          <w:szCs w:val="18"/>
        </w:rPr>
        <w:t>Please rotate the rotary knob clockwise under the OFF state until the red indicators are on, then, please press the OFF button for more than 3 seconds, at this moment, t</w:t>
      </w:r>
      <w:r>
        <w:rPr>
          <w:rFonts w:ascii="Times New Roman" w:hAnsi="Times New Roman" w:cs="Times New Roman" w:hint="eastAsia"/>
          <w:sz w:val="18"/>
          <w:szCs w:val="18"/>
        </w:rPr>
        <w:t xml:space="preserve">he manual oil pumping will be started. Please press the OFF key gently to stop the oil pumping when the air has been removed from the oil circuit. </w:t>
      </w:r>
    </w:p>
    <w:p w:rsidR="004B3123" w:rsidRDefault="00860BF0">
      <w:pPr>
        <w:rPr>
          <w:rFonts w:ascii="Times New Roman" w:hAnsi="Times New Roman" w:cs="Times New Roman"/>
          <w:b/>
        </w:rPr>
      </w:pPr>
      <w:r>
        <w:rPr>
          <w:rFonts w:ascii="Times New Roman" w:hAnsi="Times New Roman" w:cs="Times New Roman" w:hint="eastAsia"/>
          <w:b/>
        </w:rPr>
        <w:t xml:space="preserve">Fault state description </w:t>
      </w:r>
    </w:p>
    <w:tbl>
      <w:tblPr>
        <w:tblStyle w:val="a6"/>
        <w:tblW w:w="8522" w:type="dxa"/>
        <w:tblLayout w:type="fixed"/>
        <w:tblLook w:val="04A0"/>
      </w:tblPr>
      <w:tblGrid>
        <w:gridCol w:w="1809"/>
        <w:gridCol w:w="1701"/>
        <w:gridCol w:w="5012"/>
      </w:tblGrid>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Machine fault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State display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Treatment method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Under-voltage of power supply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1 indicator flickers.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Boost the voltage of power supply.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Overvoltage of power supply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2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Reduce the voltage of power supply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lastRenderedPageBreak/>
              <w:t xml:space="preserve">The ignition plug is out of order.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3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Check whether the ignition plug has suffered fro</w:t>
            </w:r>
            <w:r>
              <w:rPr>
                <w:rFonts w:ascii="Times New Roman" w:hAnsi="Times New Roman" w:cs="Times New Roman" w:hint="eastAsia"/>
                <w:kern w:val="0"/>
                <w:sz w:val="18"/>
                <w:szCs w:val="18"/>
              </w:rPr>
              <w:t xml:space="preserve">m open circuit or short circuit.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Oil pump fault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4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Check whether the oil pump has suffered from broken line or short circuit.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machine is overheating.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5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Check the temperature sensor on the shell or whether </w:t>
            </w:r>
            <w:r>
              <w:rPr>
                <w:rFonts w:ascii="Times New Roman" w:hAnsi="Times New Roman" w:cs="Times New Roman" w:hint="eastAsia"/>
                <w:kern w:val="0"/>
                <w:sz w:val="18"/>
                <w:szCs w:val="18"/>
              </w:rPr>
              <w:t xml:space="preserve">the fan has the abnormal rotation speed.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Motor fault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6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Check the magnet polarity, the Hall sensor location or the looseness conditions of wiring terminal.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Break line fault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7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Check the connecting plug of panel, and whether the blue harness connection has become flexible or disconnected. </w:t>
            </w:r>
          </w:p>
        </w:tc>
      </w:tr>
      <w:tr w:rsidR="004B3123">
        <w:tc>
          <w:tcPr>
            <w:tcW w:w="1809"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The flame is extinguished. </w:t>
            </w:r>
          </w:p>
        </w:tc>
        <w:tc>
          <w:tcPr>
            <w:tcW w:w="1701"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 xml:space="preserve">8 indicators flicker. </w:t>
            </w:r>
          </w:p>
        </w:tc>
        <w:tc>
          <w:tcPr>
            <w:tcW w:w="5012" w:type="dxa"/>
          </w:tcPr>
          <w:p w:rsidR="004B3123" w:rsidRDefault="00860BF0">
            <w:pPr>
              <w:rPr>
                <w:rFonts w:ascii="Times New Roman" w:hAnsi="Times New Roman" w:cs="Times New Roman"/>
                <w:kern w:val="0"/>
                <w:sz w:val="18"/>
                <w:szCs w:val="18"/>
              </w:rPr>
            </w:pPr>
            <w:r>
              <w:rPr>
                <w:rFonts w:ascii="Times New Roman" w:hAnsi="Times New Roman" w:cs="Times New Roman" w:hint="eastAsia"/>
                <w:kern w:val="0"/>
                <w:sz w:val="18"/>
                <w:szCs w:val="18"/>
              </w:rPr>
              <w:t>Check whether the oil circuit has air or blockage, check whether the temperature sensor on</w:t>
            </w:r>
            <w:r>
              <w:rPr>
                <w:rFonts w:ascii="Times New Roman" w:hAnsi="Times New Roman" w:cs="Times New Roman" w:hint="eastAsia"/>
                <w:kern w:val="0"/>
                <w:sz w:val="18"/>
                <w:szCs w:val="18"/>
              </w:rPr>
              <w:t xml:space="preserve"> the shell is out of order or whether the connector terminal has become flexible. </w:t>
            </w:r>
          </w:p>
        </w:tc>
      </w:tr>
    </w:tbl>
    <w:p w:rsidR="004B3123" w:rsidRDefault="004B3123">
      <w:pPr>
        <w:rPr>
          <w:rFonts w:ascii="Times New Roman" w:eastAsia="宋体" w:hAnsi="Times New Roman"/>
          <w:b/>
          <w:sz w:val="28"/>
        </w:rPr>
      </w:pPr>
    </w:p>
    <w:p w:rsidR="004B3123" w:rsidRDefault="00860BF0">
      <w:pPr>
        <w:jc w:val="center"/>
        <w:rPr>
          <w:rFonts w:ascii="Times New Roman" w:eastAsia="宋体" w:hAnsi="Times New Roman"/>
          <w:b/>
          <w:sz w:val="28"/>
        </w:rPr>
      </w:pPr>
      <w:r>
        <w:rPr>
          <w:rFonts w:ascii="Times New Roman" w:eastAsia="宋体" w:hAnsi="Times New Roman" w:hint="eastAsia"/>
          <w:b/>
          <w:sz w:val="28"/>
        </w:rPr>
        <w:t>Fault Code Description</w:t>
      </w:r>
    </w:p>
    <w:tbl>
      <w:tblPr>
        <w:tblStyle w:val="a6"/>
        <w:tblW w:w="8522" w:type="dxa"/>
        <w:tblLayout w:type="fixed"/>
        <w:tblLook w:val="04A0"/>
      </w:tblPr>
      <w:tblGrid>
        <w:gridCol w:w="1726"/>
        <w:gridCol w:w="1819"/>
        <w:gridCol w:w="4977"/>
      </w:tblGrid>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Machine fault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Status display</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Solution</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Undervoltage power source</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E-01</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Raise the power supply voltage</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Overvoltage power source</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E-02</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Reduce the power supply voltage</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I</w:t>
            </w:r>
            <w:r>
              <w:rPr>
                <w:rFonts w:ascii="Times New Roman" w:eastAsia="宋体" w:hAnsi="Times New Roman"/>
                <w:kern w:val="0"/>
                <w:sz w:val="20"/>
                <w:szCs w:val="20"/>
              </w:rPr>
              <w:t>gnition plug</w:t>
            </w:r>
            <w:r>
              <w:rPr>
                <w:rFonts w:ascii="Times New Roman" w:eastAsia="宋体" w:hAnsi="Times New Roman" w:hint="eastAsia"/>
                <w:kern w:val="0"/>
                <w:sz w:val="20"/>
                <w:szCs w:val="20"/>
              </w:rPr>
              <w:t xml:space="preserve"> fault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E-03</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Check whether the ignition plug is open-circuit or short-circuit</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Oil pump fault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E-04</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Check whether the oil pump is disconnected or </w:t>
            </w:r>
            <w:r>
              <w:rPr>
                <w:rFonts w:ascii="Times New Roman" w:eastAsia="宋体" w:hAnsi="Times New Roman" w:hint="eastAsia"/>
                <w:kern w:val="0"/>
                <w:sz w:val="20"/>
                <w:szCs w:val="20"/>
              </w:rPr>
              <w:t>short-circuit</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Machine overheat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E-05</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Check the temperature sensor on the shell, or check whether the fan revolution speed is abnormal</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Motor fault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E-06</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Check the polarity of the magnet and the position of the </w:t>
            </w:r>
            <w:r>
              <w:rPr>
                <w:rFonts w:ascii="Times New Roman" w:eastAsia="宋体" w:hAnsi="Times New Roman"/>
                <w:kern w:val="0"/>
                <w:sz w:val="20"/>
                <w:szCs w:val="20"/>
              </w:rPr>
              <w:t>Hall sensor</w:t>
            </w:r>
            <w:r>
              <w:rPr>
                <w:rFonts w:ascii="Times New Roman" w:eastAsia="宋体" w:hAnsi="Times New Roman" w:hint="eastAsia"/>
                <w:kern w:val="0"/>
                <w:sz w:val="20"/>
                <w:szCs w:val="20"/>
              </w:rPr>
              <w:t>.</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Disconnection fault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E-07</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Check the </w:t>
            </w:r>
            <w:r>
              <w:rPr>
                <w:rFonts w:ascii="Times New Roman" w:eastAsia="宋体" w:hAnsi="Times New Roman"/>
                <w:kern w:val="0"/>
                <w:sz w:val="20"/>
                <w:szCs w:val="20"/>
              </w:rPr>
              <w:t>connecting</w:t>
            </w:r>
            <w:r>
              <w:rPr>
                <w:rFonts w:ascii="Times New Roman" w:eastAsia="宋体" w:hAnsi="Times New Roman" w:hint="eastAsia"/>
                <w:kern w:val="0"/>
                <w:sz w:val="20"/>
                <w:szCs w:val="20"/>
              </w:rPr>
              <w:t xml:space="preserve"> plug to the panel, and </w:t>
            </w:r>
            <w:r>
              <w:rPr>
                <w:rFonts w:ascii="Times New Roman" w:eastAsia="宋体" w:hAnsi="Times New Roman"/>
                <w:kern w:val="0"/>
                <w:sz w:val="20"/>
                <w:szCs w:val="20"/>
              </w:rPr>
              <w:t>verify</w:t>
            </w:r>
            <w:r>
              <w:rPr>
                <w:rFonts w:ascii="Times New Roman" w:eastAsia="宋体" w:hAnsi="Times New Roman" w:hint="eastAsia"/>
                <w:kern w:val="0"/>
                <w:sz w:val="20"/>
                <w:szCs w:val="20"/>
              </w:rPr>
              <w:t xml:space="preserve"> whether the connection of the blue communication line is abnormal</w:t>
            </w:r>
          </w:p>
        </w:tc>
      </w:tr>
      <w:tr w:rsidR="004B3123">
        <w:tc>
          <w:tcPr>
            <w:tcW w:w="1726"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Flame extinguishment</w:t>
            </w:r>
          </w:p>
        </w:tc>
        <w:tc>
          <w:tcPr>
            <w:tcW w:w="181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Panel display E-08</w:t>
            </w:r>
          </w:p>
        </w:tc>
        <w:tc>
          <w:tcPr>
            <w:tcW w:w="4977"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Check whether the oil line has any air or </w:t>
            </w:r>
            <w:r>
              <w:rPr>
                <w:rFonts w:ascii="Times New Roman" w:eastAsia="宋体" w:hAnsi="Times New Roman"/>
                <w:kern w:val="0"/>
                <w:sz w:val="20"/>
                <w:szCs w:val="20"/>
              </w:rPr>
              <w:t>whether</w:t>
            </w:r>
            <w:r>
              <w:rPr>
                <w:rFonts w:ascii="Times New Roman" w:eastAsia="宋体" w:hAnsi="Times New Roman" w:hint="eastAsia"/>
                <w:kern w:val="0"/>
                <w:sz w:val="20"/>
                <w:szCs w:val="20"/>
              </w:rPr>
              <w:t xml:space="preserve"> it is obstructed. Check whether the shell temperature sensor is malfunctioning, or whether the </w:t>
            </w:r>
            <w:r>
              <w:rPr>
                <w:rFonts w:ascii="Times New Roman" w:eastAsia="宋体" w:hAnsi="Times New Roman"/>
                <w:kern w:val="0"/>
                <w:sz w:val="20"/>
                <w:szCs w:val="20"/>
              </w:rPr>
              <w:t>contact</w:t>
            </w:r>
            <w:r>
              <w:rPr>
                <w:rFonts w:ascii="Times New Roman" w:eastAsia="宋体" w:hAnsi="Times New Roman" w:hint="eastAsia"/>
                <w:kern w:val="0"/>
                <w:sz w:val="20"/>
                <w:szCs w:val="20"/>
              </w:rPr>
              <w:t xml:space="preserve"> of the socket </w:t>
            </w:r>
            <w:r>
              <w:rPr>
                <w:rFonts w:ascii="Times New Roman" w:eastAsia="宋体" w:hAnsi="Times New Roman" w:hint="eastAsia"/>
                <w:kern w:val="0"/>
                <w:sz w:val="20"/>
                <w:szCs w:val="20"/>
              </w:rPr>
              <w:lastRenderedPageBreak/>
              <w:t>terminal is abnormal.</w:t>
            </w:r>
          </w:p>
        </w:tc>
      </w:tr>
    </w:tbl>
    <w:p w:rsidR="004B3123" w:rsidRDefault="004B3123">
      <w:pPr>
        <w:rPr>
          <w:rFonts w:ascii="Times New Roman" w:eastAsia="宋体" w:hAnsi="Times New Roman"/>
        </w:rPr>
      </w:pPr>
    </w:p>
    <w:p w:rsidR="004B3123" w:rsidRDefault="00860BF0">
      <w:pPr>
        <w:rPr>
          <w:rFonts w:ascii="Times New Roman" w:eastAsia="宋体" w:hAnsi="Times New Roman"/>
        </w:rPr>
      </w:pPr>
      <w:r>
        <w:rPr>
          <w:rFonts w:ascii="Times New Roman" w:eastAsia="宋体" w:hAnsi="Times New Roman" w:hint="eastAsia"/>
        </w:rPr>
        <w:t>The contents in the table are subject to the digital panel. Faults of the panel with remote control function are i</w:t>
      </w:r>
      <w:r>
        <w:rPr>
          <w:rFonts w:ascii="Times New Roman" w:eastAsia="宋体" w:hAnsi="Times New Roman" w:hint="eastAsia"/>
        </w:rPr>
        <w:t xml:space="preserve">dentical with the description in the above table. Faults of the panel with knob control are </w:t>
      </w:r>
      <w:r>
        <w:rPr>
          <w:rFonts w:ascii="Times New Roman" w:eastAsia="宋体" w:hAnsi="Times New Roman"/>
        </w:rPr>
        <w:t>identical</w:t>
      </w:r>
      <w:r>
        <w:rPr>
          <w:rFonts w:ascii="Times New Roman" w:eastAsia="宋体" w:hAnsi="Times New Roman" w:hint="eastAsia"/>
        </w:rPr>
        <w:t xml:space="preserve"> with the description </w:t>
      </w:r>
      <w:r>
        <w:rPr>
          <w:rFonts w:ascii="Times New Roman" w:eastAsia="宋体" w:hAnsi="Times New Roman"/>
        </w:rPr>
        <w:t xml:space="preserve">in the above table, </w:t>
      </w:r>
      <w:r>
        <w:rPr>
          <w:rFonts w:ascii="Times New Roman" w:eastAsia="宋体" w:hAnsi="Times New Roman" w:hint="eastAsia"/>
        </w:rPr>
        <w:t xml:space="preserve">but the </w:t>
      </w:r>
      <w:r>
        <w:rPr>
          <w:rFonts w:ascii="Times New Roman" w:eastAsia="宋体" w:hAnsi="Times New Roman"/>
        </w:rPr>
        <w:t>display</w:t>
      </w:r>
      <w:r>
        <w:rPr>
          <w:rFonts w:ascii="Times New Roman" w:eastAsia="宋体" w:hAnsi="Times New Roman" w:hint="eastAsia"/>
        </w:rPr>
        <w:t xml:space="preserve"> mode of fault is indicated</w:t>
      </w:r>
      <w:r>
        <w:rPr>
          <w:rFonts w:ascii="Times New Roman" w:eastAsia="宋体" w:hAnsi="Times New Roman"/>
        </w:rPr>
        <w:t xml:space="preserve"> by the</w:t>
      </w:r>
      <w:r>
        <w:rPr>
          <w:rFonts w:ascii="Times New Roman" w:eastAsia="宋体" w:hAnsi="Times New Roman" w:hint="eastAsia"/>
        </w:rPr>
        <w:t xml:space="preserve"> times of</w:t>
      </w:r>
      <w:r>
        <w:rPr>
          <w:rFonts w:ascii="Times New Roman" w:eastAsia="宋体" w:hAnsi="Times New Roman"/>
        </w:rPr>
        <w:t xml:space="preserve"> blinking</w:t>
      </w:r>
      <w:r>
        <w:rPr>
          <w:rFonts w:ascii="Times New Roman" w:eastAsia="宋体" w:hAnsi="Times New Roman" w:hint="eastAsia"/>
        </w:rPr>
        <w:t xml:space="preserve"> of an indicators</w:t>
      </w:r>
    </w:p>
    <w:p w:rsidR="004B3123" w:rsidRDefault="004B3123">
      <w:pPr>
        <w:ind w:firstLineChars="400" w:firstLine="840"/>
        <w:rPr>
          <w:rFonts w:ascii="Times New Roman" w:eastAsia="宋体" w:hAnsi="Times New Roman"/>
        </w:rPr>
      </w:pPr>
    </w:p>
    <w:p w:rsidR="004B3123" w:rsidRDefault="00860BF0">
      <w:pPr>
        <w:ind w:firstLineChars="400" w:firstLine="1124"/>
        <w:rPr>
          <w:rFonts w:ascii="Times New Roman" w:eastAsia="宋体" w:hAnsi="Times New Roman"/>
          <w:b/>
          <w:sz w:val="28"/>
        </w:rPr>
      </w:pPr>
      <w:r>
        <w:rPr>
          <w:rFonts w:ascii="Times New Roman" w:eastAsia="宋体" w:hAnsi="Times New Roman" w:hint="eastAsia"/>
          <w:b/>
          <w:sz w:val="28"/>
        </w:rPr>
        <w:t>12V-24V Common Digital Pane</w:t>
      </w:r>
      <w:r>
        <w:rPr>
          <w:rFonts w:ascii="Times New Roman" w:eastAsia="宋体" w:hAnsi="Times New Roman" w:hint="eastAsia"/>
          <w:b/>
          <w:sz w:val="28"/>
        </w:rPr>
        <w:t>l Operation Instruction</w: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9"/>
        <w:gridCol w:w="6443"/>
      </w:tblGrid>
      <w:tr w:rsidR="004B3123">
        <w:tc>
          <w:tcPr>
            <w:tcW w:w="2079" w:type="dxa"/>
          </w:tcPr>
          <w:p w:rsidR="004B3123" w:rsidRDefault="004B3123">
            <w:pPr>
              <w:rPr>
                <w:rFonts w:ascii="Times New Roman" w:eastAsia="宋体" w:hAnsi="Times New Roman"/>
                <w:kern w:val="0"/>
                <w:sz w:val="20"/>
                <w:szCs w:val="20"/>
              </w:rPr>
            </w:pPr>
            <w:r w:rsidRPr="004B3123">
              <w:rPr>
                <w:kern w:val="0"/>
                <w:sz w:val="20"/>
                <w:szCs w:val="20"/>
              </w:rPr>
              <w:pict>
                <v:group id="组合 28" o:spid="_x0000_s1027" style="position:absolute;left:0;text-align:left;margin-left:17pt;margin-top:82.1pt;width:65.2pt;height:56.35pt;z-index:251699200" coordsize="828112,715598203" o:gfxdata="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FanVwdsAAAAKAQAADwAAAAAAAAABACAAAAAiAAAA&#10;ZHJzL2Rvd25yZXYueG1sUEsBAhQAFAAAAAgAh07iQEDgi5VaAwAAGBQAAA4AAAAAAAAAAQAgAAAA&#10;KgEAAGRycy9lMm9Eb2MueG1sUEsFBgAAAAAGAAYAWQEAAPYGAAAAAA==&#10;">
                  <v:shape id="_x0000_s1034" type="#_x0000_t202" style="position:absolute;width:207034;height:21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状态</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Status</w:t>
                          </w:r>
                        </w:p>
                      </w:txbxContent>
                    </v:textbox>
                  </v:shape>
                  <v:shape id="_x0000_s1033" type="#_x0000_t202" style="position:absolute;left:414068;width:207010;height: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电压</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Voltage</w:t>
                          </w:r>
                        </w:p>
                      </w:txbxContent>
                    </v:textbox>
                  </v:shape>
                  <v:shape id="_x0000_s1032" type="#_x0000_t202" style="position:absolute;left:207034;width:207010;height: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时间</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Time</w:t>
                          </w:r>
                        </w:p>
                      </w:txbxContent>
                    </v:textbox>
                  </v:shape>
                  <v:shape id="_x0000_s1031" type="#_x0000_t202" style="position:absolute;left:595222;top:500333;width:207010;height: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确认</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OK</w:t>
                          </w:r>
                        </w:p>
                      </w:txbxContent>
                    </v:textbox>
                  </v:shape>
                  <v:shape id="_x0000_s1030" type="#_x0000_t202" style="position:absolute;left:276044;top:508959;width:267335;height: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开</w:t>
                          </w:r>
                          <w:r>
                            <w:rPr>
                              <w:rFonts w:ascii="Times New Roman" w:eastAsia="宋体" w:hAnsi="Times New Roman" w:hint="eastAsia"/>
                              <w:sz w:val="11"/>
                              <w:szCs w:val="11"/>
                            </w:rPr>
                            <w:t>/</w:t>
                          </w:r>
                          <w:r>
                            <w:rPr>
                              <w:rFonts w:ascii="Times New Roman" w:eastAsia="宋体" w:hAnsi="Times New Roman" w:hint="eastAsia"/>
                              <w:sz w:val="11"/>
                              <w:szCs w:val="11"/>
                            </w:rPr>
                            <w:t>关</w:t>
                          </w:r>
                        </w:p>
                        <w:p w:rsidR="004B3123" w:rsidRDefault="00860BF0">
                          <w:pPr>
                            <w:spacing w:line="0" w:lineRule="atLeast"/>
                            <w:rPr>
                              <w:rFonts w:ascii="Times New Roman" w:eastAsia="宋体" w:hAnsi="Times New Roman"/>
                              <w:sz w:val="11"/>
                              <w:szCs w:val="11"/>
                            </w:rPr>
                          </w:pPr>
                          <w:r>
                            <w:rPr>
                              <w:rFonts w:ascii="Times New Roman" w:eastAsia="宋体" w:hAnsi="Times New Roman"/>
                              <w:sz w:val="11"/>
                              <w:szCs w:val="11"/>
                            </w:rPr>
                            <w:t>O</w:t>
                          </w:r>
                          <w:r>
                            <w:rPr>
                              <w:rFonts w:ascii="Times New Roman" w:eastAsia="宋体" w:hAnsi="Times New Roman" w:hint="eastAsia"/>
                              <w:sz w:val="11"/>
                              <w:szCs w:val="11"/>
                            </w:rPr>
                            <w:t>n/off</w:t>
                          </w:r>
                        </w:p>
                      </w:txbxContent>
                    </v:textbox>
                  </v:shape>
                  <v:shape id="_x0000_s1029" type="#_x0000_t202" style="position:absolute;left:17253;top:508959;width:180975;height: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设置</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Set</w:t>
                          </w:r>
                        </w:p>
                      </w:txbxContent>
                    </v:textbox>
                  </v:shape>
                  <v:shape id="_x0000_s1028" type="#_x0000_t202" style="position:absolute;left:621102;width:207010;height:30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温度</w:t>
                          </w:r>
                        </w:p>
                        <w:p w:rsidR="004B3123" w:rsidRDefault="00860BF0">
                          <w:pPr>
                            <w:spacing w:line="0" w:lineRule="atLeast"/>
                            <w:rPr>
                              <w:rFonts w:ascii="Times New Roman" w:eastAsia="宋体" w:hAnsi="Times New Roman"/>
                              <w:sz w:val="11"/>
                              <w:szCs w:val="11"/>
                            </w:rPr>
                          </w:pPr>
                          <w:r>
                            <w:rPr>
                              <w:rFonts w:ascii="Times New Roman" w:eastAsia="宋体" w:hAnsi="Times New Roman" w:hint="eastAsia"/>
                              <w:sz w:val="11"/>
                              <w:szCs w:val="11"/>
                            </w:rPr>
                            <w:t>Temperature</w:t>
                          </w:r>
                        </w:p>
                      </w:txbxContent>
                    </v:textbox>
                  </v:shape>
                </v:group>
              </w:pict>
            </w:r>
            <w:r w:rsidR="00860BF0">
              <w:rPr>
                <w:noProof/>
                <w:kern w:val="0"/>
                <w:sz w:val="20"/>
                <w:szCs w:val="20"/>
              </w:rPr>
              <w:drawing>
                <wp:inline distT="0" distB="0" distL="0" distR="0">
                  <wp:extent cx="1162685" cy="227647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cstate="print"/>
                          <a:stretch>
                            <a:fillRect/>
                          </a:stretch>
                        </pic:blipFill>
                        <pic:spPr>
                          <a:xfrm>
                            <a:off x="0" y="0"/>
                            <a:ext cx="1161914" cy="2274385"/>
                          </a:xfrm>
                          <a:prstGeom prst="rect">
                            <a:avLst/>
                          </a:prstGeom>
                        </pic:spPr>
                      </pic:pic>
                    </a:graphicData>
                  </a:graphic>
                </wp:inline>
              </w:drawing>
            </w:r>
          </w:p>
        </w:tc>
        <w:tc>
          <w:tcPr>
            <w:tcW w:w="6443" w:type="dxa"/>
          </w:tcPr>
          <w:p w:rsidR="004B3123" w:rsidRDefault="00860BF0">
            <w:pPr>
              <w:rPr>
                <w:rFonts w:ascii="Times New Roman" w:eastAsia="宋体" w:hAnsi="Times New Roman"/>
                <w:kern w:val="0"/>
                <w:sz w:val="24"/>
                <w:szCs w:val="20"/>
              </w:rPr>
            </w:pPr>
            <w:r>
              <w:rPr>
                <w:rFonts w:ascii="Times New Roman" w:eastAsia="宋体" w:hAnsi="Times New Roman" w:hint="eastAsia"/>
                <w:kern w:val="0"/>
                <w:sz w:val="24"/>
                <w:szCs w:val="20"/>
              </w:rPr>
              <w:t>1.</w:t>
            </w:r>
            <w:r>
              <w:rPr>
                <w:rFonts w:ascii="Times New Roman" w:eastAsia="宋体" w:hAnsi="Times New Roman" w:hint="eastAsia"/>
                <w:kern w:val="0"/>
                <w:sz w:val="24"/>
                <w:szCs w:val="20"/>
              </w:rPr>
              <w:tab/>
            </w:r>
            <w:r>
              <w:rPr>
                <w:rFonts w:ascii="Times New Roman" w:eastAsia="宋体" w:hAnsi="Times New Roman" w:hint="eastAsia"/>
                <w:b/>
                <w:kern w:val="0"/>
                <w:sz w:val="24"/>
                <w:szCs w:val="20"/>
              </w:rPr>
              <w:t xml:space="preserve"> Indicators</w:t>
            </w:r>
          </w:p>
          <w:p w:rsidR="004B3123" w:rsidRDefault="004B3123">
            <w:pPr>
              <w:ind w:leftChars="218" w:left="458"/>
              <w:rPr>
                <w:rFonts w:ascii="Times New Roman" w:eastAsia="宋体" w:hAnsi="Times New Roman"/>
                <w:kern w:val="0"/>
                <w:sz w:val="20"/>
                <w:szCs w:val="20"/>
              </w:rPr>
            </w:pP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Status</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Permanently </w:t>
            </w:r>
            <w:r>
              <w:rPr>
                <w:rFonts w:ascii="Times New Roman" w:eastAsia="宋体" w:hAnsi="Times New Roman" w:hint="eastAsia"/>
                <w:kern w:val="0"/>
                <w:sz w:val="20"/>
                <w:szCs w:val="20"/>
              </w:rPr>
              <w:t>on upon startup, blinking upon the initialization of shutdown, off upon the completion of shutdown</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Time</w:t>
            </w:r>
            <w:r>
              <w:rPr>
                <w:rFonts w:ascii="Times New Roman" w:eastAsia="宋体" w:hAnsi="Times New Roman" w:hint="eastAsia"/>
                <w:kern w:val="0"/>
                <w:sz w:val="20"/>
                <w:szCs w:val="20"/>
              </w:rPr>
              <w:t>-</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Permanently </w:t>
            </w:r>
            <w:r>
              <w:rPr>
                <w:rFonts w:ascii="Times New Roman" w:eastAsia="宋体" w:hAnsi="Times New Roman" w:hint="eastAsia"/>
                <w:kern w:val="0"/>
                <w:sz w:val="20"/>
                <w:szCs w:val="20"/>
              </w:rPr>
              <w:t>on when displaying the time or setting the timed startup or shutdown, and off under other statuses.</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Voltage</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Permanently </w:t>
            </w:r>
            <w:r>
              <w:rPr>
                <w:rFonts w:ascii="Times New Roman" w:eastAsia="宋体" w:hAnsi="Times New Roman" w:hint="eastAsia"/>
                <w:kern w:val="0"/>
                <w:sz w:val="20"/>
                <w:szCs w:val="20"/>
              </w:rPr>
              <w:t>on when displaying voltage or setting the parameters in relation to voltage, and off under other statuses</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Temperature</w:t>
            </w:r>
            <w:r>
              <w:rPr>
                <w:rFonts w:ascii="Times New Roman" w:eastAsia="宋体" w:hAnsi="Times New Roman" w:hint="eastAsia"/>
                <w:kern w:val="0"/>
                <w:sz w:val="20"/>
                <w:szCs w:val="20"/>
              </w:rPr>
              <w:t>-&gt;</w:t>
            </w:r>
            <w:r>
              <w:rPr>
                <w:rFonts w:ascii="Times New Roman" w:eastAsia="宋体" w:hAnsi="Times New Roman"/>
                <w:kern w:val="0"/>
                <w:sz w:val="20"/>
                <w:szCs w:val="20"/>
              </w:rPr>
              <w:t>Per</w:t>
            </w:r>
            <w:r>
              <w:rPr>
                <w:rFonts w:ascii="Times New Roman" w:eastAsia="宋体" w:hAnsi="Times New Roman"/>
                <w:kern w:val="0"/>
                <w:sz w:val="20"/>
                <w:szCs w:val="20"/>
              </w:rPr>
              <w:t xml:space="preserve">manently </w:t>
            </w:r>
            <w:r>
              <w:rPr>
                <w:rFonts w:ascii="Times New Roman" w:eastAsia="宋体" w:hAnsi="Times New Roman" w:hint="eastAsia"/>
                <w:kern w:val="0"/>
                <w:sz w:val="20"/>
                <w:szCs w:val="20"/>
              </w:rPr>
              <w:t xml:space="preserve">on when displaying the </w:t>
            </w:r>
            <w:r>
              <w:rPr>
                <w:rFonts w:ascii="Times New Roman" w:eastAsia="宋体" w:hAnsi="Times New Roman"/>
                <w:kern w:val="0"/>
                <w:sz w:val="20"/>
                <w:szCs w:val="20"/>
              </w:rPr>
              <w:t>ambient</w:t>
            </w:r>
            <w:r>
              <w:rPr>
                <w:rFonts w:ascii="Times New Roman" w:eastAsia="宋体" w:hAnsi="Times New Roman" w:hint="eastAsia"/>
                <w:kern w:val="0"/>
                <w:sz w:val="20"/>
                <w:szCs w:val="20"/>
              </w:rPr>
              <w:t xml:space="preserve"> temperature or setting the operating temperature, and off under other statuses.</w:t>
            </w:r>
          </w:p>
          <w:p w:rsidR="004B3123" w:rsidRDefault="00860BF0">
            <w:pPr>
              <w:rPr>
                <w:rFonts w:ascii="Times New Roman" w:eastAsia="宋体" w:hAnsi="Times New Roman"/>
                <w:kern w:val="0"/>
                <w:sz w:val="24"/>
                <w:szCs w:val="20"/>
              </w:rPr>
            </w:pPr>
            <w:r>
              <w:rPr>
                <w:rFonts w:ascii="Times New Roman" w:eastAsia="宋体" w:hAnsi="Times New Roman" w:hint="eastAsia"/>
                <w:kern w:val="0"/>
                <w:sz w:val="24"/>
                <w:szCs w:val="20"/>
              </w:rPr>
              <w:t>2.</w:t>
            </w:r>
            <w:r>
              <w:rPr>
                <w:rFonts w:ascii="Times New Roman" w:eastAsia="宋体" w:hAnsi="Times New Roman" w:hint="eastAsia"/>
                <w:kern w:val="0"/>
                <w:sz w:val="24"/>
                <w:szCs w:val="20"/>
              </w:rPr>
              <w:tab/>
            </w:r>
            <w:r>
              <w:rPr>
                <w:rFonts w:ascii="Times New Roman" w:eastAsia="宋体" w:hAnsi="Times New Roman" w:hint="eastAsia"/>
                <w:b/>
                <w:kern w:val="0"/>
                <w:sz w:val="24"/>
                <w:szCs w:val="20"/>
              </w:rPr>
              <w:t xml:space="preserve">Key </w:t>
            </w:r>
            <w:r>
              <w:rPr>
                <w:rFonts w:ascii="Times New Roman" w:eastAsia="宋体" w:hAnsi="Times New Roman"/>
                <w:b/>
                <w:kern w:val="0"/>
                <w:sz w:val="24"/>
                <w:szCs w:val="20"/>
              </w:rPr>
              <w:t>Function</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kern w:val="0"/>
                <w:sz w:val="20"/>
                <w:szCs w:val="20"/>
              </w:rPr>
              <w:t>▲</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Under </w:t>
            </w:r>
            <w:r>
              <w:rPr>
                <w:rFonts w:ascii="Times New Roman" w:eastAsia="宋体" w:hAnsi="Times New Roman" w:hint="eastAsia"/>
                <w:kern w:val="0"/>
                <w:sz w:val="20"/>
                <w:szCs w:val="20"/>
              </w:rPr>
              <w:t xml:space="preserve">the setting status, press it to raise the parameter to be set; under the non-setting status, press it to raise </w:t>
            </w:r>
            <w:r>
              <w:rPr>
                <w:rFonts w:ascii="Times New Roman" w:eastAsia="宋体" w:hAnsi="Times New Roman" w:hint="eastAsia"/>
                <w:kern w:val="0"/>
                <w:sz w:val="20"/>
                <w:szCs w:val="20"/>
              </w:rPr>
              <w:t>the operating temperature to be set</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Set</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Enter </w:t>
            </w:r>
            <w:r>
              <w:rPr>
                <w:rFonts w:ascii="Times New Roman" w:eastAsia="宋体" w:hAnsi="Times New Roman" w:hint="eastAsia"/>
                <w:kern w:val="0"/>
                <w:sz w:val="20"/>
                <w:szCs w:val="20"/>
              </w:rPr>
              <w:t>the setting status to adjust parameters and change the machine</w:t>
            </w:r>
            <w:r>
              <w:rPr>
                <w:rFonts w:ascii="Times New Roman" w:eastAsia="宋体" w:hAnsi="Times New Roman"/>
                <w:kern w:val="0"/>
                <w:sz w:val="20"/>
                <w:szCs w:val="20"/>
              </w:rPr>
              <w:t>’</w:t>
            </w:r>
            <w:r>
              <w:rPr>
                <w:rFonts w:ascii="Times New Roman" w:eastAsia="宋体" w:hAnsi="Times New Roman" w:hint="eastAsia"/>
                <w:kern w:val="0"/>
                <w:sz w:val="20"/>
                <w:szCs w:val="20"/>
              </w:rPr>
              <w:t>s operating status</w:t>
            </w:r>
          </w:p>
          <w:p w:rsidR="004B3123" w:rsidRDefault="00860BF0">
            <w:pPr>
              <w:ind w:leftChars="218" w:left="458"/>
              <w:rPr>
                <w:rFonts w:ascii="Times New Roman" w:eastAsia="宋体" w:hAnsi="Times New Roman"/>
                <w:kern w:val="0"/>
                <w:sz w:val="20"/>
                <w:szCs w:val="20"/>
              </w:rPr>
            </w:pPr>
            <w:r>
              <w:rPr>
                <w:rFonts w:ascii="Times New Roman" w:eastAsia="宋体" w:hAnsi="Times New Roman"/>
                <w:b/>
                <w:kern w:val="0"/>
                <w:sz w:val="20"/>
                <w:szCs w:val="20"/>
              </w:rPr>
              <w:t>O</w:t>
            </w:r>
            <w:r>
              <w:rPr>
                <w:rFonts w:ascii="Times New Roman" w:eastAsia="宋体" w:hAnsi="Times New Roman" w:hint="eastAsia"/>
                <w:b/>
                <w:kern w:val="0"/>
                <w:sz w:val="20"/>
                <w:szCs w:val="20"/>
              </w:rPr>
              <w:t>n/off</w:t>
            </w:r>
            <w:r>
              <w:rPr>
                <w:rFonts w:ascii="Times New Roman" w:eastAsia="宋体" w:hAnsi="Times New Roman" w:hint="eastAsia"/>
                <w:kern w:val="0"/>
                <w:sz w:val="20"/>
                <w:szCs w:val="20"/>
              </w:rPr>
              <w:t xml:space="preserve"> -&gt;</w:t>
            </w:r>
            <w:r>
              <w:rPr>
                <w:rFonts w:ascii="Times New Roman" w:eastAsia="宋体" w:hAnsi="Times New Roman"/>
                <w:kern w:val="0"/>
                <w:sz w:val="20"/>
                <w:szCs w:val="20"/>
              </w:rPr>
              <w:t xml:space="preserve">Promptly </w:t>
            </w:r>
            <w:r>
              <w:rPr>
                <w:rFonts w:ascii="Times New Roman" w:eastAsia="宋体" w:hAnsi="Times New Roman" w:hint="eastAsia"/>
                <w:kern w:val="0"/>
                <w:sz w:val="20"/>
                <w:szCs w:val="20"/>
              </w:rPr>
              <w:t>press it to start up the machine, and the status indicator becomes permanently on; press and hold the key for</w:t>
            </w:r>
            <w:r>
              <w:rPr>
                <w:rFonts w:ascii="Times New Roman" w:eastAsia="宋体" w:hAnsi="Times New Roman" w:hint="eastAsia"/>
                <w:kern w:val="0"/>
                <w:sz w:val="20"/>
                <w:szCs w:val="20"/>
              </w:rPr>
              <w:t xml:space="preserve"> 2 sec to shut down the machine, and the status indicator becomes blinking</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b/>
                <w:kern w:val="0"/>
                <w:sz w:val="20"/>
                <w:szCs w:val="20"/>
              </w:rPr>
              <w:t>OK</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Under </w:t>
            </w:r>
            <w:r>
              <w:rPr>
                <w:rFonts w:ascii="Times New Roman" w:eastAsia="宋体" w:hAnsi="Times New Roman" w:hint="eastAsia"/>
                <w:kern w:val="0"/>
                <w:sz w:val="20"/>
                <w:szCs w:val="20"/>
              </w:rPr>
              <w:t xml:space="preserve">the setting status, press it to confirm the current setting value and proceed to the next parameter to be set; under the non-setting status, press it to </w:t>
            </w:r>
            <w:r>
              <w:rPr>
                <w:rFonts w:ascii="Times New Roman" w:eastAsia="宋体" w:hAnsi="Times New Roman"/>
                <w:kern w:val="0"/>
                <w:sz w:val="20"/>
                <w:szCs w:val="20"/>
              </w:rPr>
              <w:t>view</w:t>
            </w:r>
            <w:r>
              <w:rPr>
                <w:rFonts w:ascii="Times New Roman" w:eastAsia="宋体" w:hAnsi="Times New Roman" w:hint="eastAsia"/>
                <w:kern w:val="0"/>
                <w:sz w:val="20"/>
                <w:szCs w:val="20"/>
              </w:rPr>
              <w:t xml:space="preserve"> the machine</w:t>
            </w:r>
            <w:r>
              <w:rPr>
                <w:rFonts w:ascii="Times New Roman" w:eastAsia="宋体" w:hAnsi="Times New Roman"/>
                <w:kern w:val="0"/>
                <w:sz w:val="20"/>
                <w:szCs w:val="20"/>
              </w:rPr>
              <w:t>’</w:t>
            </w:r>
            <w:r>
              <w:rPr>
                <w:rFonts w:ascii="Times New Roman" w:eastAsia="宋体" w:hAnsi="Times New Roman" w:hint="eastAsia"/>
                <w:kern w:val="0"/>
                <w:sz w:val="20"/>
                <w:szCs w:val="20"/>
              </w:rPr>
              <w:t>s</w:t>
            </w:r>
            <w:r>
              <w:rPr>
                <w:rFonts w:ascii="Times New Roman" w:eastAsia="宋体" w:hAnsi="Times New Roman" w:hint="eastAsia"/>
                <w:kern w:val="0"/>
                <w:sz w:val="20"/>
                <w:szCs w:val="20"/>
              </w:rPr>
              <w:t xml:space="preserve"> status</w:t>
            </w:r>
          </w:p>
          <w:p w:rsidR="004B3123" w:rsidRDefault="00860BF0">
            <w:pPr>
              <w:ind w:leftChars="218" w:left="458"/>
              <w:rPr>
                <w:rFonts w:ascii="Times New Roman" w:eastAsia="宋体" w:hAnsi="Times New Roman"/>
                <w:kern w:val="0"/>
                <w:sz w:val="20"/>
                <w:szCs w:val="20"/>
              </w:rPr>
            </w:pPr>
            <w:r>
              <w:rPr>
                <w:rFonts w:ascii="Times New Roman" w:eastAsia="宋体" w:hAnsi="Times New Roman" w:hint="eastAsia"/>
                <w:kern w:val="0"/>
                <w:sz w:val="20"/>
                <w:szCs w:val="20"/>
              </w:rPr>
              <w:t>▼</w:t>
            </w:r>
            <w:r>
              <w:rPr>
                <w:rFonts w:ascii="Times New Roman" w:eastAsia="宋体" w:hAnsi="Times New Roman" w:hint="eastAsia"/>
                <w:kern w:val="0"/>
                <w:sz w:val="20"/>
                <w:szCs w:val="20"/>
              </w:rPr>
              <w:t>-&gt;</w:t>
            </w:r>
            <w:r>
              <w:rPr>
                <w:rFonts w:ascii="Times New Roman" w:eastAsia="宋体" w:hAnsi="Times New Roman"/>
                <w:kern w:val="0"/>
                <w:sz w:val="20"/>
                <w:szCs w:val="20"/>
              </w:rPr>
              <w:t xml:space="preserve">Under </w:t>
            </w:r>
            <w:r>
              <w:rPr>
                <w:rFonts w:ascii="Times New Roman" w:eastAsia="宋体" w:hAnsi="Times New Roman" w:hint="eastAsia"/>
                <w:kern w:val="0"/>
                <w:sz w:val="20"/>
                <w:szCs w:val="20"/>
              </w:rPr>
              <w:t xml:space="preserve">the setting status, press it to reduce the parameter to be set; under the non-setting status, press it to reduce the operating temperature to be set </w:t>
            </w:r>
          </w:p>
        </w:tc>
      </w:tr>
    </w:tbl>
    <w:p w:rsidR="004B3123" w:rsidRDefault="00860BF0">
      <w:pPr>
        <w:rPr>
          <w:rFonts w:ascii="Times New Roman" w:eastAsia="宋体" w:hAnsi="Times New Roman"/>
          <w:sz w:val="24"/>
        </w:rPr>
      </w:pPr>
      <w:r>
        <w:rPr>
          <w:rFonts w:ascii="Times New Roman" w:eastAsia="宋体" w:hAnsi="Times New Roman" w:hint="eastAsia"/>
          <w:b/>
          <w:sz w:val="24"/>
        </w:rPr>
        <w:t xml:space="preserve">Description of </w:t>
      </w:r>
      <w:r>
        <w:rPr>
          <w:rFonts w:ascii="Times New Roman" w:eastAsia="宋体" w:hAnsi="Times New Roman"/>
          <w:b/>
          <w:sz w:val="24"/>
        </w:rPr>
        <w:t xml:space="preserve">Setting Parameters </w:t>
      </w:r>
      <w:r>
        <w:rPr>
          <w:rFonts w:ascii="Times New Roman" w:eastAsia="宋体" w:hAnsi="Times New Roman" w:hint="eastAsia"/>
          <w:b/>
          <w:sz w:val="24"/>
        </w:rPr>
        <w:t>(</w:t>
      </w:r>
      <w:r>
        <w:rPr>
          <w:rFonts w:ascii="Times New Roman" w:eastAsia="宋体" w:hAnsi="Times New Roman"/>
          <w:b/>
          <w:sz w:val="24"/>
        </w:rPr>
        <w:t xml:space="preserve">Press </w:t>
      </w:r>
      <w:r>
        <w:rPr>
          <w:rFonts w:ascii="Times New Roman" w:eastAsia="宋体" w:hAnsi="Times New Roman" w:hint="eastAsia"/>
          <w:b/>
          <w:sz w:val="24"/>
        </w:rPr>
        <w:t xml:space="preserve">the Set </w:t>
      </w:r>
      <w:r>
        <w:rPr>
          <w:rFonts w:ascii="Times New Roman" w:eastAsia="宋体" w:hAnsi="Times New Roman"/>
          <w:b/>
          <w:sz w:val="24"/>
        </w:rPr>
        <w:t xml:space="preserve">Key </w:t>
      </w:r>
      <w:r>
        <w:rPr>
          <w:rFonts w:ascii="Times New Roman" w:eastAsia="宋体" w:hAnsi="Times New Roman" w:hint="eastAsia"/>
          <w:b/>
          <w:sz w:val="24"/>
        </w:rPr>
        <w:t xml:space="preserve">to </w:t>
      </w:r>
      <w:r>
        <w:rPr>
          <w:rFonts w:ascii="Times New Roman" w:eastAsia="宋体" w:hAnsi="Times New Roman"/>
          <w:b/>
          <w:sz w:val="24"/>
        </w:rPr>
        <w:t>Enter</w:t>
      </w:r>
      <w:r>
        <w:rPr>
          <w:rFonts w:ascii="Times New Roman" w:eastAsia="宋体" w:hAnsi="Times New Roman" w:hint="eastAsia"/>
          <w:b/>
          <w:sz w:val="24"/>
        </w:rPr>
        <w:t>)</w: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09"/>
        <w:gridCol w:w="680"/>
        <w:gridCol w:w="1626"/>
        <w:gridCol w:w="622"/>
        <w:gridCol w:w="622"/>
        <w:gridCol w:w="365"/>
        <w:gridCol w:w="365"/>
        <w:gridCol w:w="2069"/>
        <w:gridCol w:w="764"/>
      </w:tblGrid>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1. Time setting</w:t>
            </w:r>
          </w:p>
        </w:tc>
        <w:tc>
          <w:tcPr>
            <w:tcW w:w="680" w:type="dxa"/>
          </w:tcPr>
          <w:p w:rsidR="004B3123" w:rsidRDefault="004B3123">
            <w:pPr>
              <w:rPr>
                <w:rFonts w:ascii="Times New Roman" w:eastAsia="宋体" w:hAnsi="Times New Roman"/>
                <w:kern w:val="0"/>
                <w:sz w:val="20"/>
                <w:szCs w:val="20"/>
              </w:rPr>
            </w:pPr>
          </w:p>
        </w:tc>
        <w:tc>
          <w:tcPr>
            <w:tcW w:w="2248" w:type="dxa"/>
            <w:gridSpan w:val="2"/>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kern w:val="0"/>
                <w:sz w:val="20"/>
                <w:szCs w:val="20"/>
              </w:rPr>
              <w:t>U</w:t>
            </w:r>
            <w:r>
              <w:rPr>
                <w:rFonts w:ascii="Times New Roman" w:eastAsia="宋体" w:hAnsi="Times New Roman" w:hint="eastAsia"/>
                <w:kern w:val="0"/>
                <w:sz w:val="20"/>
                <w:szCs w:val="20"/>
              </w:rPr>
              <w:t xml:space="preserve">se </w:t>
            </w:r>
            <w:r>
              <w:rPr>
                <w:rFonts w:ascii="Times New Roman" w:eastAsia="宋体" w:hAnsi="Times New Roman" w:hint="eastAsia"/>
                <w:kern w:val="0"/>
                <w:sz w:val="20"/>
                <w:szCs w:val="20"/>
              </w:rPr>
              <w:t>the up/down keys to adjust the parameter</w:t>
            </w:r>
          </w:p>
        </w:tc>
        <w:tc>
          <w:tcPr>
            <w:tcW w:w="4185" w:type="dxa"/>
            <w:gridSpan w:val="5"/>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5750" cy="142875"/>
                  <wp:effectExtent l="0" t="0" r="0" b="9525"/>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5750" cy="142875"/>
                          </a:xfrm>
                          <a:prstGeom prst="rect">
                            <a:avLst/>
                          </a:prstGeom>
                          <a:noFill/>
                          <a:ln>
                            <a:noFill/>
                          </a:ln>
                        </pic:spPr>
                      </pic:pic>
                    </a:graphicData>
                  </a:graphic>
                </wp:inline>
              </w:drawing>
            </w:r>
            <w:r>
              <w:rPr>
                <w:rFonts w:ascii="Times New Roman" w:eastAsia="宋体" w:hAnsi="Times New Roman" w:hint="eastAsia"/>
                <w:kern w:val="0"/>
                <w:sz w:val="20"/>
                <w:szCs w:val="20"/>
              </w:rPr>
              <w:t>Press the OK key, and consecutively set the Hour (24-hour system) and the Minute, and press the OK key to proceed to the next parameter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2. Timed </w:t>
            </w:r>
            <w:r>
              <w:rPr>
                <w:rFonts w:ascii="Times New Roman" w:eastAsia="宋体" w:hAnsi="Times New Roman" w:hint="eastAsia"/>
                <w:kern w:val="0"/>
                <w:sz w:val="20"/>
                <w:szCs w:val="20"/>
              </w:rPr>
              <w:lastRenderedPageBreak/>
              <w:t>startup and shutdown setting</w:t>
            </w:r>
          </w:p>
        </w:tc>
        <w:tc>
          <w:tcPr>
            <w:tcW w:w="680" w:type="dxa"/>
          </w:tcPr>
          <w:p w:rsidR="004B3123" w:rsidRDefault="00860BF0">
            <w:pPr>
              <w:rPr>
                <w:rFonts w:ascii="Times New Roman" w:eastAsia="宋体" w:hAnsi="Times New Roman"/>
                <w:kern w:val="0"/>
                <w:sz w:val="20"/>
                <w:szCs w:val="20"/>
              </w:rPr>
            </w:pPr>
            <w:r>
              <w:rPr>
                <w:noProof/>
                <w:kern w:val="0"/>
                <w:sz w:val="20"/>
                <w:szCs w:val="20"/>
              </w:rPr>
              <w:lastRenderedPageBreak/>
              <w:drawing>
                <wp:inline distT="0" distB="0" distL="0" distR="0">
                  <wp:extent cx="281940" cy="144780"/>
                  <wp:effectExtent l="0" t="0" r="3810" b="762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3235" w:type="dxa"/>
            <w:gridSpan w:val="4"/>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kern w:val="0"/>
                <w:sz w:val="20"/>
                <w:szCs w:val="20"/>
              </w:rPr>
              <w:t>I</w:t>
            </w:r>
            <w:r>
              <w:rPr>
                <w:rFonts w:ascii="Times New Roman" w:eastAsia="宋体" w:hAnsi="Times New Roman" w:hint="eastAsia"/>
                <w:kern w:val="0"/>
                <w:sz w:val="20"/>
                <w:szCs w:val="20"/>
              </w:rPr>
              <w:t xml:space="preserve">t is off by default, </w:t>
            </w:r>
            <w:r>
              <w:rPr>
                <w:rFonts w:ascii="Times New Roman" w:eastAsia="宋体" w:hAnsi="Times New Roman" w:hint="eastAsia"/>
                <w:kern w:val="0"/>
                <w:sz w:val="20"/>
                <w:szCs w:val="20"/>
              </w:rPr>
              <w:t xml:space="preserve">displaying 1-OF; </w:t>
            </w:r>
            <w:r>
              <w:rPr>
                <w:rFonts w:ascii="Times New Roman" w:eastAsia="宋体" w:hAnsi="Times New Roman" w:hint="eastAsia"/>
                <w:kern w:val="0"/>
                <w:sz w:val="20"/>
                <w:szCs w:val="20"/>
              </w:rPr>
              <w:lastRenderedPageBreak/>
              <w:t>press the up arrow key to activate it, displaying 1-on</w:t>
            </w:r>
          </w:p>
        </w:tc>
        <w:tc>
          <w:tcPr>
            <w:tcW w:w="3198" w:type="dxa"/>
            <w:gridSpan w:val="3"/>
          </w:tcPr>
          <w:p w:rsidR="004B3123" w:rsidRDefault="00860BF0">
            <w:pPr>
              <w:rPr>
                <w:rFonts w:ascii="Times New Roman" w:eastAsia="宋体" w:hAnsi="Times New Roman"/>
                <w:kern w:val="0"/>
                <w:sz w:val="20"/>
                <w:szCs w:val="20"/>
              </w:rPr>
            </w:pPr>
            <w:r>
              <w:rPr>
                <w:noProof/>
                <w:kern w:val="0"/>
                <w:sz w:val="20"/>
                <w:szCs w:val="20"/>
              </w:rPr>
              <w:lastRenderedPageBreak/>
              <w:drawing>
                <wp:inline distT="0" distB="0" distL="0" distR="0">
                  <wp:extent cx="285750" cy="142875"/>
                  <wp:effectExtent l="19050" t="0" r="0" b="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noChangeArrowheads="1"/>
                          </pic:cNvPicPr>
                        </pic:nvPicPr>
                        <pic:blipFill>
                          <a:blip r:embed="rId28" cstate="print"/>
                          <a:srcRect/>
                          <a:stretch>
                            <a:fillRect/>
                          </a:stretch>
                        </pic:blipFill>
                        <pic:spPr>
                          <a:xfrm>
                            <a:off x="0" y="0"/>
                            <a:ext cx="285750" cy="142875"/>
                          </a:xfrm>
                          <a:prstGeom prst="rect">
                            <a:avLst/>
                          </a:prstGeom>
                          <a:noFill/>
                          <a:ln w="9525">
                            <a:noFill/>
                            <a:miter lim="800000"/>
                            <a:headEnd/>
                            <a:tailEnd/>
                          </a:ln>
                        </pic:spPr>
                      </pic:pic>
                    </a:graphicData>
                  </a:graphic>
                </wp:inline>
              </w:drawing>
            </w:r>
            <w:r>
              <w:rPr>
                <w:rFonts w:ascii="Times New Roman" w:eastAsia="宋体" w:hAnsi="Times New Roman" w:hint="eastAsia"/>
                <w:kern w:val="0"/>
                <w:sz w:val="20"/>
                <w:szCs w:val="20"/>
              </w:rPr>
              <w:t xml:space="preserve">Press the OK key to </w:t>
            </w:r>
            <w:r>
              <w:rPr>
                <w:rFonts w:ascii="Times New Roman" w:eastAsia="宋体" w:hAnsi="Times New Roman"/>
                <w:kern w:val="0"/>
                <w:sz w:val="20"/>
                <w:szCs w:val="20"/>
              </w:rPr>
              <w:t>consecutively</w:t>
            </w:r>
            <w:r>
              <w:rPr>
                <w:rFonts w:ascii="Times New Roman" w:eastAsia="宋体" w:hAnsi="Times New Roman" w:hint="eastAsia"/>
                <w:kern w:val="0"/>
                <w:sz w:val="20"/>
                <w:szCs w:val="20"/>
              </w:rPr>
              <w:t xml:space="preserve"> set the first group of </w:t>
            </w:r>
            <w:r>
              <w:rPr>
                <w:rFonts w:ascii="Times New Roman" w:eastAsia="宋体" w:hAnsi="Times New Roman" w:hint="eastAsia"/>
                <w:kern w:val="0"/>
                <w:sz w:val="20"/>
                <w:szCs w:val="20"/>
              </w:rPr>
              <w:lastRenderedPageBreak/>
              <w:t xml:space="preserve">startup/shutdown time values and the second group of startup/shutdown time values, and then press the OK key again to proceed </w:t>
            </w:r>
            <w:r>
              <w:rPr>
                <w:rFonts w:ascii="Times New Roman" w:eastAsia="宋体" w:hAnsi="Times New Roman" w:hint="eastAsia"/>
                <w:kern w:val="0"/>
                <w:sz w:val="20"/>
                <w:szCs w:val="20"/>
              </w:rPr>
              <w:t>to the next parameter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lastRenderedPageBreak/>
              <w:drawing>
                <wp:inline distT="0" distB="0" distL="0" distR="0">
                  <wp:extent cx="167640" cy="220980"/>
                  <wp:effectExtent l="0" t="0" r="3810" b="762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Admin password input</w:t>
            </w:r>
          </w:p>
        </w:tc>
        <w:tc>
          <w:tcPr>
            <w:tcW w:w="680"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6433" w:type="dxa"/>
            <w:gridSpan w:val="7"/>
          </w:tcPr>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Press the up/down arrow keys, and when the correct value appears, press the OK key to proceed to the next digit. After all four digits are input correctly, press the OK key again to proceed to the next </w:t>
            </w:r>
            <w:r>
              <w:rPr>
                <w:rFonts w:ascii="Times New Roman" w:eastAsia="宋体" w:hAnsi="Times New Roman" w:hint="eastAsia"/>
                <w:kern w:val="0"/>
                <w:sz w:val="20"/>
                <w:szCs w:val="20"/>
              </w:rPr>
              <w:t>parameter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3. </w:t>
            </w:r>
            <w:r>
              <w:rPr>
                <w:rFonts w:ascii="Times New Roman" w:eastAsia="宋体" w:hAnsi="Times New Roman"/>
                <w:kern w:val="0"/>
                <w:sz w:val="20"/>
                <w:szCs w:val="20"/>
              </w:rPr>
              <w:t>P</w:t>
            </w:r>
            <w:r>
              <w:rPr>
                <w:rFonts w:ascii="Times New Roman" w:eastAsia="宋体" w:hAnsi="Times New Roman" w:hint="eastAsia"/>
                <w:kern w:val="0"/>
                <w:sz w:val="20"/>
                <w:szCs w:val="20"/>
              </w:rPr>
              <w:t>ump oil volume setting</w:t>
            </w:r>
          </w:p>
        </w:tc>
        <w:tc>
          <w:tcPr>
            <w:tcW w:w="680"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3235" w:type="dxa"/>
            <w:gridSpan w:val="4"/>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kern w:val="0"/>
                <w:sz w:val="20"/>
                <w:szCs w:val="20"/>
              </w:rPr>
              <w:t>P</w:t>
            </w:r>
            <w:r>
              <w:rPr>
                <w:rFonts w:ascii="Times New Roman" w:eastAsia="宋体" w:hAnsi="Times New Roman" w:hint="eastAsia"/>
                <w:kern w:val="0"/>
                <w:sz w:val="20"/>
                <w:szCs w:val="20"/>
              </w:rPr>
              <w:t>ress the up/down keys to modify the minimum pump volume, and press the OK key when the required value is set</w:t>
            </w:r>
          </w:p>
        </w:tc>
        <w:tc>
          <w:tcPr>
            <w:tcW w:w="3198" w:type="dxa"/>
            <w:gridSpan w:val="3"/>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5750" cy="142875"/>
                  <wp:effectExtent l="19050" t="0" r="0" b="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noChangeArrowheads="1"/>
                          </pic:cNvPicPr>
                        </pic:nvPicPr>
                        <pic:blipFill>
                          <a:blip r:embed="rId28" cstate="print"/>
                          <a:srcRect/>
                          <a:stretch>
                            <a:fillRect/>
                          </a:stretch>
                        </pic:blipFill>
                        <pic:spPr>
                          <a:xfrm>
                            <a:off x="0" y="0"/>
                            <a:ext cx="285750" cy="142875"/>
                          </a:xfrm>
                          <a:prstGeom prst="rect">
                            <a:avLst/>
                          </a:prstGeom>
                          <a:noFill/>
                          <a:ln w="9525">
                            <a:noFill/>
                            <a:miter lim="800000"/>
                            <a:headEnd/>
                            <a:tailEnd/>
                          </a:ln>
                        </pic:spPr>
                      </pic:pic>
                    </a:graphicData>
                  </a:graphic>
                </wp:inline>
              </w:drawing>
            </w:r>
          </w:p>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5750" cy="142875"/>
                  <wp:effectExtent l="19050" t="0" r="0" b="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noChangeArrowheads="1"/>
                          </pic:cNvPicPr>
                        </pic:nvPicPr>
                        <pic:blipFill>
                          <a:blip r:embed="rId28" cstate="print"/>
                          <a:srcRect/>
                          <a:stretch>
                            <a:fillRect/>
                          </a:stretch>
                        </pic:blipFill>
                        <pic:spPr>
                          <a:xfrm>
                            <a:off x="0" y="0"/>
                            <a:ext cx="285750" cy="142875"/>
                          </a:xfrm>
                          <a:prstGeom prst="rect">
                            <a:avLst/>
                          </a:prstGeom>
                          <a:noFill/>
                          <a:ln w="9525">
                            <a:noFill/>
                            <a:miter lim="800000"/>
                            <a:headEnd/>
                            <a:tailEnd/>
                          </a:ln>
                        </pic:spPr>
                      </pic:pic>
                    </a:graphicData>
                  </a:graphic>
                </wp:inline>
              </w:drawing>
            </w:r>
            <w:r>
              <w:rPr>
                <w:rFonts w:ascii="Times New Roman" w:eastAsia="宋体" w:hAnsi="Times New Roman" w:hint="eastAsia"/>
                <w:kern w:val="0"/>
                <w:sz w:val="20"/>
                <w:szCs w:val="20"/>
              </w:rPr>
              <w:t xml:space="preserve">For the maximum pump oil volume setting, use the up/down arrow keys to modify it as required, </w:t>
            </w:r>
            <w:r>
              <w:rPr>
                <w:rFonts w:ascii="Times New Roman" w:eastAsia="宋体" w:hAnsi="Times New Roman" w:hint="eastAsia"/>
                <w:kern w:val="0"/>
                <w:sz w:val="20"/>
                <w:szCs w:val="20"/>
              </w:rPr>
              <w:t>and then press the OK key to proceed to the next parameter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4. Fan revolution speed setting</w:t>
            </w:r>
          </w:p>
        </w:tc>
        <w:tc>
          <w:tcPr>
            <w:tcW w:w="680"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3235" w:type="dxa"/>
            <w:gridSpan w:val="4"/>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Press the up/down arrow keys to modify the minimum fan revolution speed, and press the OK key when the required value is set</w:t>
            </w:r>
          </w:p>
        </w:tc>
        <w:tc>
          <w:tcPr>
            <w:tcW w:w="3198" w:type="dxa"/>
            <w:gridSpan w:val="3"/>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5750" cy="142875"/>
                  <wp:effectExtent l="19050" t="0" r="0" b="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noChangeArrowheads="1"/>
                          </pic:cNvPicPr>
                        </pic:nvPicPr>
                        <pic:blipFill>
                          <a:blip r:embed="rId28" cstate="print"/>
                          <a:srcRect/>
                          <a:stretch>
                            <a:fillRect/>
                          </a:stretch>
                        </pic:blipFill>
                        <pic:spPr>
                          <a:xfrm>
                            <a:off x="0" y="0"/>
                            <a:ext cx="285750" cy="142875"/>
                          </a:xfrm>
                          <a:prstGeom prst="rect">
                            <a:avLst/>
                          </a:prstGeom>
                          <a:noFill/>
                          <a:ln w="9525">
                            <a:noFill/>
                            <a:miter lim="800000"/>
                            <a:headEnd/>
                            <a:tailEnd/>
                          </a:ln>
                        </pic:spPr>
                      </pic:pic>
                    </a:graphicData>
                  </a:graphic>
                </wp:inline>
              </w:drawing>
            </w:r>
          </w:p>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5750" cy="142875"/>
                  <wp:effectExtent l="19050" t="0" r="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noChangeArrowheads="1"/>
                          </pic:cNvPicPr>
                        </pic:nvPicPr>
                        <pic:blipFill>
                          <a:blip r:embed="rId28" cstate="print"/>
                          <a:srcRect/>
                          <a:stretch>
                            <a:fillRect/>
                          </a:stretch>
                        </pic:blipFill>
                        <pic:spPr>
                          <a:xfrm>
                            <a:off x="0" y="0"/>
                            <a:ext cx="285750" cy="142875"/>
                          </a:xfrm>
                          <a:prstGeom prst="rect">
                            <a:avLst/>
                          </a:prstGeom>
                          <a:noFill/>
                          <a:ln w="9525">
                            <a:noFill/>
                            <a:miter lim="800000"/>
                            <a:headEnd/>
                            <a:tailEnd/>
                          </a:ln>
                        </pic:spPr>
                      </pic:pic>
                    </a:graphicData>
                  </a:graphic>
                </wp:inline>
              </w:drawing>
            </w:r>
            <w:r>
              <w:rPr>
                <w:rFonts w:ascii="Times New Roman" w:eastAsia="宋体" w:hAnsi="Times New Roman" w:hint="eastAsia"/>
                <w:kern w:val="0"/>
                <w:sz w:val="20"/>
                <w:szCs w:val="20"/>
              </w:rPr>
              <w:t xml:space="preserve">For the maximum fan </w:t>
            </w:r>
            <w:r>
              <w:rPr>
                <w:rFonts w:ascii="Times New Roman" w:eastAsia="宋体" w:hAnsi="Times New Roman"/>
                <w:kern w:val="0"/>
                <w:sz w:val="20"/>
                <w:szCs w:val="20"/>
              </w:rPr>
              <w:t>revolution</w:t>
            </w:r>
            <w:r>
              <w:rPr>
                <w:rFonts w:ascii="Times New Roman" w:eastAsia="宋体" w:hAnsi="Times New Roman" w:hint="eastAsia"/>
                <w:kern w:val="0"/>
                <w:sz w:val="20"/>
                <w:szCs w:val="20"/>
              </w:rPr>
              <w:t xml:space="preserve"> speed setting, use the up/down arrow keys to modify it as required, and then press the OK key to proceed to the next parameter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5. Operating voltage setting</w:t>
            </w:r>
          </w:p>
        </w:tc>
        <w:tc>
          <w:tcPr>
            <w:tcW w:w="680"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6433" w:type="dxa"/>
            <w:gridSpan w:val="7"/>
          </w:tcPr>
          <w:p w:rsidR="004B3123" w:rsidRDefault="004B3123">
            <w:pPr>
              <w:rPr>
                <w:rFonts w:ascii="Times New Roman" w:eastAsia="宋体" w:hAnsi="Times New Roman"/>
                <w:color w:val="FF0000"/>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color w:val="FF0000"/>
                <w:kern w:val="0"/>
                <w:sz w:val="20"/>
                <w:szCs w:val="20"/>
              </w:rPr>
              <w:t>T</w:t>
            </w:r>
            <w:r>
              <w:rPr>
                <w:rFonts w:ascii="Times New Roman" w:eastAsia="宋体" w:hAnsi="Times New Roman" w:hint="eastAsia"/>
                <w:color w:val="FF0000"/>
                <w:kern w:val="0"/>
                <w:sz w:val="20"/>
                <w:szCs w:val="20"/>
              </w:rPr>
              <w:t>he main board</w:t>
            </w:r>
            <w:r>
              <w:rPr>
                <w:rFonts w:ascii="Times New Roman" w:eastAsia="宋体" w:hAnsi="Times New Roman"/>
                <w:color w:val="FF0000"/>
                <w:kern w:val="0"/>
                <w:sz w:val="20"/>
                <w:szCs w:val="20"/>
              </w:rPr>
              <w:t>’</w:t>
            </w:r>
            <w:r>
              <w:rPr>
                <w:rFonts w:ascii="Times New Roman" w:eastAsia="宋体" w:hAnsi="Times New Roman" w:hint="eastAsia"/>
                <w:color w:val="FF0000"/>
                <w:kern w:val="0"/>
                <w:sz w:val="20"/>
                <w:szCs w:val="20"/>
              </w:rPr>
              <w:t xml:space="preserve">s operating voltage can only be adjusted under the shutdown status. </w:t>
            </w:r>
            <w:r>
              <w:rPr>
                <w:rFonts w:ascii="Times New Roman" w:eastAsia="宋体" w:hAnsi="Times New Roman" w:hint="eastAsia"/>
                <w:kern w:val="0"/>
                <w:sz w:val="20"/>
                <w:szCs w:val="20"/>
              </w:rPr>
              <w:t>Press the up/down arrow keys to switch the operating voltage to the 12V system (displaying U-12) or to the 24V system (displaying U-24). (</w:t>
            </w:r>
            <w:r>
              <w:rPr>
                <w:rFonts w:ascii="Times New Roman" w:eastAsia="宋体" w:hAnsi="Times New Roman"/>
                <w:color w:val="FF0000"/>
                <w:kern w:val="0"/>
                <w:sz w:val="20"/>
                <w:szCs w:val="20"/>
              </w:rPr>
              <w:t xml:space="preserve">Before </w:t>
            </w:r>
            <w:r>
              <w:rPr>
                <w:rFonts w:ascii="Times New Roman" w:eastAsia="宋体" w:hAnsi="Times New Roman" w:hint="eastAsia"/>
                <w:color w:val="FF0000"/>
                <w:kern w:val="0"/>
                <w:sz w:val="20"/>
                <w:szCs w:val="20"/>
              </w:rPr>
              <w:t>startup, please check whether the oil pump,</w:t>
            </w:r>
            <w:r>
              <w:rPr>
                <w:rFonts w:ascii="Times New Roman" w:eastAsia="宋体" w:hAnsi="Times New Roman" w:hint="eastAsia"/>
                <w:color w:val="FF0000"/>
                <w:kern w:val="0"/>
                <w:sz w:val="20"/>
                <w:szCs w:val="20"/>
              </w:rPr>
              <w:t xml:space="preserve"> the motor and the ignition plug are suitable to each other, to avoid damage</w:t>
            </w:r>
            <w:r>
              <w:rPr>
                <w:rFonts w:ascii="Times New Roman" w:eastAsia="宋体" w:hAnsi="Times New Roman" w:hint="eastAsia"/>
                <w:kern w:val="0"/>
                <w:sz w:val="20"/>
                <w:szCs w:val="20"/>
              </w:rPr>
              <w:t>)</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6. Revolution speed signal selection</w:t>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 xml:space="preserve">Press the up/down arrow keys to set the revolution speed signal. Select 1 if the </w:t>
            </w:r>
            <w:r>
              <w:rPr>
                <w:rFonts w:ascii="Times New Roman" w:eastAsia="宋体" w:hAnsi="Times New Roman"/>
                <w:kern w:val="0"/>
                <w:sz w:val="20"/>
                <w:szCs w:val="20"/>
              </w:rPr>
              <w:t>vane wheel</w:t>
            </w:r>
            <w:r>
              <w:rPr>
                <w:rFonts w:ascii="Times New Roman" w:eastAsia="宋体" w:hAnsi="Times New Roman" w:hint="eastAsia"/>
                <w:kern w:val="0"/>
                <w:sz w:val="20"/>
                <w:szCs w:val="20"/>
              </w:rPr>
              <w:t xml:space="preserve"> has two magnets with the opposite polarity or has only one magnet. Please select 2 if the vane wheel has two magnets with the same polarity. If the parameter is incorrect, </w:t>
            </w:r>
            <w:r>
              <w:rPr>
                <w:rFonts w:ascii="Times New Roman" w:eastAsia="宋体" w:hAnsi="Times New Roman"/>
                <w:kern w:val="0"/>
                <w:sz w:val="20"/>
                <w:szCs w:val="20"/>
              </w:rPr>
              <w:t>1-fold speed error will occur.</w:t>
            </w:r>
          </w:p>
        </w:tc>
      </w:tr>
      <w:tr w:rsidR="004B3123">
        <w:tc>
          <w:tcPr>
            <w:tcW w:w="1409" w:type="dxa"/>
          </w:tcPr>
          <w:p w:rsidR="004B3123" w:rsidRDefault="00860BF0">
            <w:pPr>
              <w:rPr>
                <w:rFonts w:ascii="Times New Roman" w:eastAsia="宋体" w:hAnsi="Times New Roman"/>
                <w:kern w:val="0"/>
                <w:sz w:val="20"/>
                <w:szCs w:val="20"/>
              </w:rPr>
            </w:pPr>
            <w:r>
              <w:rPr>
                <w:noProof/>
                <w:kern w:val="0"/>
                <w:sz w:val="20"/>
                <w:szCs w:val="20"/>
              </w:rPr>
              <w:drawing>
                <wp:inline distT="0" distB="0" distL="0" distR="0">
                  <wp:extent cx="167640" cy="220980"/>
                  <wp:effectExtent l="0" t="0" r="3810" b="7620"/>
                  <wp:docPr id="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
                          <pic:cNvPicPr>
                            <a:picLocks noChangeAspect="1"/>
                          </pic:cNvPicPr>
                        </pic:nvPicPr>
                        <pic:blipFill>
                          <a:blip r:embed="rId29" cstate="print"/>
                          <a:stretch>
                            <a:fillRect/>
                          </a:stretch>
                        </pic:blipFill>
                        <pic:spPr>
                          <a:xfrm>
                            <a:off x="0" y="0"/>
                            <a:ext cx="167655" cy="220999"/>
                          </a:xfrm>
                          <a:prstGeom prst="rect">
                            <a:avLst/>
                          </a:prstGeom>
                        </pic:spPr>
                      </pic:pic>
                    </a:graphicData>
                  </a:graphic>
                </wp:inline>
              </w:drawing>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tc>
      </w:tr>
      <w:tr w:rsidR="004B3123">
        <w:tc>
          <w:tcPr>
            <w:tcW w:w="1409" w:type="dxa"/>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hint="eastAsia"/>
                <w:kern w:val="0"/>
                <w:sz w:val="20"/>
                <w:szCs w:val="20"/>
              </w:rPr>
              <w:t>7. Admin password modification</w:t>
            </w:r>
          </w:p>
        </w:tc>
        <w:tc>
          <w:tcPr>
            <w:tcW w:w="680" w:type="dxa"/>
          </w:tcPr>
          <w:p w:rsidR="004B3123" w:rsidRDefault="004B3123">
            <w:pPr>
              <w:rPr>
                <w:rFonts w:ascii="Times New Roman" w:eastAsia="宋体" w:hAnsi="Times New Roman"/>
                <w:kern w:val="0"/>
                <w:sz w:val="20"/>
                <w:szCs w:val="20"/>
              </w:rPr>
            </w:pPr>
          </w:p>
        </w:tc>
        <w:tc>
          <w:tcPr>
            <w:tcW w:w="6433" w:type="dxa"/>
            <w:gridSpan w:val="7"/>
          </w:tcPr>
          <w:p w:rsidR="004B3123" w:rsidRDefault="004B3123">
            <w:pPr>
              <w:rPr>
                <w:rFonts w:ascii="Times New Roman" w:eastAsia="宋体" w:hAnsi="Times New Roman"/>
                <w:kern w:val="0"/>
                <w:sz w:val="20"/>
                <w:szCs w:val="20"/>
              </w:rPr>
            </w:pPr>
          </w:p>
          <w:p w:rsidR="004B3123" w:rsidRDefault="00860BF0">
            <w:pPr>
              <w:rPr>
                <w:rFonts w:ascii="Times New Roman" w:eastAsia="宋体" w:hAnsi="Times New Roman"/>
                <w:kern w:val="0"/>
                <w:sz w:val="20"/>
                <w:szCs w:val="20"/>
              </w:rPr>
            </w:pPr>
            <w:r>
              <w:rPr>
                <w:rFonts w:ascii="Times New Roman" w:eastAsia="宋体" w:hAnsi="Times New Roman"/>
                <w:kern w:val="0"/>
                <w:sz w:val="20"/>
                <w:szCs w:val="20"/>
              </w:rPr>
              <w:t>B</w:t>
            </w:r>
            <w:r>
              <w:rPr>
                <w:rFonts w:ascii="Times New Roman" w:eastAsia="宋体" w:hAnsi="Times New Roman" w:hint="eastAsia"/>
                <w:kern w:val="0"/>
                <w:sz w:val="20"/>
                <w:szCs w:val="20"/>
              </w:rPr>
              <w:t xml:space="preserve">y default, </w:t>
            </w:r>
            <w:r>
              <w:rPr>
                <w:rFonts w:ascii="Times New Roman" w:eastAsia="宋体" w:hAnsi="Times New Roman" w:hint="eastAsia"/>
                <w:kern w:val="0"/>
                <w:sz w:val="20"/>
                <w:szCs w:val="20"/>
              </w:rPr>
              <w:t>the OFF status is displayed. Press the OK key if no modification is needed, to skip the password modification and automatically quit after saving the parameters. Press the up arrow key, and when the ON status is displayed, press the OK key to enter the mod</w:t>
            </w:r>
            <w:r>
              <w:rPr>
                <w:rFonts w:ascii="Times New Roman" w:eastAsia="宋体" w:hAnsi="Times New Roman" w:hint="eastAsia"/>
                <w:kern w:val="0"/>
                <w:sz w:val="20"/>
                <w:szCs w:val="20"/>
              </w:rPr>
              <w:t>ification status, and input a 4-digit new password, and press the OK key again to save the new password and the adjusted parameters for automatic quit.</w:t>
            </w:r>
          </w:p>
        </w:tc>
      </w:tr>
      <w:tr w:rsidR="004B3123">
        <w:tc>
          <w:tcPr>
            <w:tcW w:w="8522" w:type="dxa"/>
            <w:gridSpan w:val="9"/>
          </w:tcPr>
          <w:p w:rsidR="004B3123" w:rsidRDefault="00860BF0">
            <w:pPr>
              <w:rPr>
                <w:rFonts w:ascii="Times New Roman" w:eastAsia="宋体" w:hAnsi="Times New Roman"/>
                <w:color w:val="FF0000"/>
                <w:kern w:val="0"/>
                <w:sz w:val="20"/>
                <w:szCs w:val="20"/>
              </w:rPr>
            </w:pPr>
            <w:r>
              <w:rPr>
                <w:rFonts w:ascii="Times New Roman" w:eastAsia="宋体" w:hAnsi="Times New Roman" w:hint="eastAsia"/>
                <w:color w:val="FF0000"/>
                <w:kern w:val="0"/>
                <w:sz w:val="20"/>
                <w:szCs w:val="20"/>
              </w:rPr>
              <w:t xml:space="preserve">Note: </w:t>
            </w:r>
            <w:r>
              <w:rPr>
                <w:rFonts w:ascii="Times New Roman" w:eastAsia="宋体" w:hAnsi="Times New Roman"/>
                <w:color w:val="FF0000"/>
                <w:kern w:val="0"/>
                <w:sz w:val="20"/>
                <w:szCs w:val="20"/>
              </w:rPr>
              <w:t xml:space="preserve">after </w:t>
            </w:r>
            <w:r>
              <w:rPr>
                <w:rFonts w:ascii="Times New Roman" w:eastAsia="宋体" w:hAnsi="Times New Roman" w:hint="eastAsia"/>
                <w:color w:val="FF0000"/>
                <w:kern w:val="0"/>
                <w:sz w:val="20"/>
                <w:szCs w:val="20"/>
              </w:rPr>
              <w:t>all parameters are set, you must press the OK key to quit and save the set parameters. If y</w:t>
            </w:r>
            <w:r>
              <w:rPr>
                <w:rFonts w:ascii="Times New Roman" w:eastAsia="宋体" w:hAnsi="Times New Roman" w:hint="eastAsia"/>
                <w:color w:val="FF0000"/>
                <w:kern w:val="0"/>
                <w:sz w:val="20"/>
                <w:szCs w:val="20"/>
              </w:rPr>
              <w:t>ou quit by pressing the Set key, the parameters will not be saved. Please carefully check each digit of the new password, and keep it in mind so that you can use it to change parameters next time.</w:t>
            </w:r>
          </w:p>
        </w:tc>
      </w:tr>
      <w:tr w:rsidR="004B3123">
        <w:tc>
          <w:tcPr>
            <w:tcW w:w="8522" w:type="dxa"/>
            <w:gridSpan w:val="9"/>
          </w:tcPr>
          <w:p w:rsidR="004B3123" w:rsidRDefault="00860BF0">
            <w:pPr>
              <w:rPr>
                <w:rFonts w:ascii="Times New Roman" w:eastAsia="宋体" w:hAnsi="Times New Roman"/>
                <w:b/>
                <w:kern w:val="0"/>
                <w:sz w:val="24"/>
                <w:szCs w:val="24"/>
              </w:rPr>
            </w:pPr>
            <w:r>
              <w:rPr>
                <w:rFonts w:ascii="Times New Roman" w:eastAsia="宋体" w:hAnsi="Times New Roman" w:hint="eastAsia"/>
                <w:b/>
                <w:kern w:val="0"/>
                <w:sz w:val="24"/>
                <w:szCs w:val="24"/>
              </w:rPr>
              <w:t xml:space="preserve">4. Description of </w:t>
            </w:r>
            <w:r>
              <w:rPr>
                <w:rFonts w:ascii="Times New Roman" w:eastAsia="宋体" w:hAnsi="Times New Roman"/>
                <w:b/>
                <w:kern w:val="0"/>
                <w:sz w:val="24"/>
                <w:szCs w:val="24"/>
              </w:rPr>
              <w:t>Machine Status Query</w:t>
            </w:r>
          </w:p>
        </w:tc>
      </w:tr>
      <w:tr w:rsidR="004B3123">
        <w:trPr>
          <w:trHeight w:val="1461"/>
        </w:trPr>
        <w:tc>
          <w:tcPr>
            <w:tcW w:w="2089" w:type="dxa"/>
            <w:gridSpan w:val="2"/>
          </w:tcPr>
          <w:p w:rsidR="004B3123" w:rsidRDefault="004B3123">
            <w:pPr>
              <w:spacing w:line="0" w:lineRule="atLeast"/>
              <w:rPr>
                <w:rFonts w:ascii="Times New Roman" w:eastAsia="宋体" w:hAnsi="Times New Roman"/>
                <w:kern w:val="0"/>
                <w:sz w:val="20"/>
                <w:szCs w:val="20"/>
              </w:rPr>
            </w:pPr>
          </w:p>
          <w:p w:rsidR="004B3123" w:rsidRDefault="00860BF0">
            <w:pPr>
              <w:spacing w:line="0" w:lineRule="atLeast"/>
              <w:rPr>
                <w:kern w:val="0"/>
                <w:sz w:val="20"/>
                <w:szCs w:val="20"/>
              </w:rPr>
            </w:pPr>
            <w:r>
              <w:rPr>
                <w:rFonts w:ascii="Times New Roman" w:eastAsia="宋体" w:hAnsi="Times New Roman" w:hint="eastAsia"/>
                <w:kern w:val="0"/>
                <w:sz w:val="20"/>
                <w:szCs w:val="20"/>
              </w:rPr>
              <w:t>Time display</w:t>
            </w:r>
          </w:p>
        </w:tc>
        <w:tc>
          <w:tcPr>
            <w:tcW w:w="1626" w:type="dxa"/>
          </w:tcPr>
          <w:p w:rsidR="004B3123" w:rsidRDefault="00860BF0">
            <w:pPr>
              <w:spacing w:line="0" w:lineRule="atLeast"/>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2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1244" w:type="dxa"/>
            <w:gridSpan w:val="2"/>
          </w:tcPr>
          <w:p w:rsidR="004B3123" w:rsidRDefault="004B3123">
            <w:pPr>
              <w:spacing w:line="0" w:lineRule="atLeast"/>
              <w:rPr>
                <w:rFonts w:ascii="Times New Roman" w:eastAsia="宋体" w:hAnsi="Times New Roman"/>
                <w:kern w:val="0"/>
                <w:sz w:val="20"/>
                <w:szCs w:val="20"/>
              </w:rPr>
            </w:pPr>
          </w:p>
          <w:p w:rsidR="004B3123" w:rsidRDefault="00860BF0">
            <w:pPr>
              <w:spacing w:line="0" w:lineRule="atLeast"/>
              <w:rPr>
                <w:kern w:val="0"/>
                <w:sz w:val="20"/>
                <w:szCs w:val="20"/>
              </w:rPr>
            </w:pPr>
            <w:r>
              <w:rPr>
                <w:rFonts w:ascii="Times New Roman" w:eastAsia="宋体" w:hAnsi="Times New Roman"/>
                <w:kern w:val="0"/>
                <w:sz w:val="20"/>
                <w:szCs w:val="20"/>
              </w:rPr>
              <w:t xml:space="preserve">Ambient </w:t>
            </w:r>
            <w:r>
              <w:rPr>
                <w:rFonts w:ascii="Times New Roman" w:eastAsia="宋体" w:hAnsi="Times New Roman" w:hint="eastAsia"/>
                <w:kern w:val="0"/>
                <w:sz w:val="20"/>
                <w:szCs w:val="20"/>
              </w:rPr>
              <w:t>temperature display</w:t>
            </w:r>
          </w:p>
        </w:tc>
        <w:tc>
          <w:tcPr>
            <w:tcW w:w="730" w:type="dxa"/>
            <w:gridSpan w:val="2"/>
          </w:tcPr>
          <w:p w:rsidR="004B3123" w:rsidRDefault="00860BF0">
            <w:pPr>
              <w:spacing w:line="0" w:lineRule="atLeast"/>
              <w:rPr>
                <w:rFonts w:ascii="Times New Roman" w:eastAsia="宋体" w:hAnsi="Times New Roman"/>
                <w:kern w:val="0"/>
                <w:sz w:val="20"/>
                <w:szCs w:val="20"/>
              </w:rPr>
            </w:pPr>
            <w:r>
              <w:rPr>
                <w:noProof/>
                <w:kern w:val="0"/>
                <w:sz w:val="20"/>
                <w:szCs w:val="20"/>
              </w:rPr>
              <w:drawing>
                <wp:inline distT="0" distB="0" distL="0" distR="0">
                  <wp:extent cx="281940" cy="144780"/>
                  <wp:effectExtent l="0" t="0" r="3810" b="7620"/>
                  <wp:docPr id="2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0"/>
                          <pic:cNvPicPr>
                            <a:picLocks noChangeAspect="1"/>
                          </pic:cNvPicPr>
                        </pic:nvPicPr>
                        <pic:blipFill>
                          <a:blip r:embed="rId28" cstate="print"/>
                          <a:stretch>
                            <a:fillRect/>
                          </a:stretch>
                        </pic:blipFill>
                        <pic:spPr>
                          <a:xfrm>
                            <a:off x="0" y="0"/>
                            <a:ext cx="281964" cy="144793"/>
                          </a:xfrm>
                          <a:prstGeom prst="rect">
                            <a:avLst/>
                          </a:prstGeom>
                        </pic:spPr>
                      </pic:pic>
                    </a:graphicData>
                  </a:graphic>
                </wp:inline>
              </w:drawing>
            </w:r>
          </w:p>
        </w:tc>
        <w:tc>
          <w:tcPr>
            <w:tcW w:w="2069" w:type="dxa"/>
          </w:tcPr>
          <w:p w:rsidR="004B3123" w:rsidRDefault="00860BF0">
            <w:pPr>
              <w:spacing w:line="0" w:lineRule="atLeast"/>
              <w:rPr>
                <w:kern w:val="0"/>
                <w:sz w:val="20"/>
                <w:szCs w:val="20"/>
              </w:rPr>
            </w:pPr>
            <w:r>
              <w:rPr>
                <w:rFonts w:ascii="Times New Roman" w:eastAsia="宋体" w:hAnsi="Times New Roman"/>
                <w:kern w:val="0"/>
                <w:sz w:val="20"/>
                <w:szCs w:val="20"/>
              </w:rPr>
              <w:t xml:space="preserve">Set </w:t>
            </w:r>
            <w:r>
              <w:rPr>
                <w:rFonts w:ascii="Times New Roman" w:eastAsia="宋体" w:hAnsi="Times New Roman" w:hint="eastAsia"/>
                <w:kern w:val="0"/>
                <w:sz w:val="20"/>
                <w:szCs w:val="20"/>
              </w:rPr>
              <w:t xml:space="preserve">temperature display (automatic temperature control)/set pump oil </w:t>
            </w:r>
            <w:r>
              <w:rPr>
                <w:rFonts w:ascii="Times New Roman" w:eastAsia="宋体" w:hAnsi="Times New Roman"/>
                <w:kern w:val="0"/>
                <w:sz w:val="20"/>
                <w:szCs w:val="20"/>
              </w:rPr>
              <w:t>volume</w:t>
            </w:r>
            <w:r>
              <w:rPr>
                <w:rFonts w:ascii="Times New Roman" w:eastAsia="宋体" w:hAnsi="Times New Roman" w:hint="eastAsia"/>
                <w:kern w:val="0"/>
                <w:sz w:val="20"/>
                <w:szCs w:val="20"/>
              </w:rPr>
              <w:t xml:space="preserve"> display (manual temperature control)</w:t>
            </w:r>
          </w:p>
        </w:tc>
        <w:tc>
          <w:tcPr>
            <w:tcW w:w="764" w:type="dxa"/>
            <w:vMerge w:val="restart"/>
            <w:vAlign w:val="center"/>
          </w:tcPr>
          <w:p w:rsidR="004B3123" w:rsidRDefault="00860BF0">
            <w:pPr>
              <w:spacing w:line="0" w:lineRule="atLeast"/>
              <w:jc w:val="center"/>
              <w:rPr>
                <w:kern w:val="0"/>
                <w:sz w:val="20"/>
                <w:szCs w:val="20"/>
              </w:rPr>
            </w:pPr>
            <w:r>
              <w:rPr>
                <w:noProof/>
                <w:kern w:val="0"/>
                <w:sz w:val="20"/>
                <w:szCs w:val="20"/>
              </w:rPr>
              <w:drawing>
                <wp:inline distT="0" distB="0" distL="0" distR="0">
                  <wp:extent cx="314960" cy="400050"/>
                  <wp:effectExtent l="0" t="0" r="8890" b="0"/>
                  <wp:docPr id="2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1"/>
                          <pic:cNvPicPr>
                            <a:picLocks noChangeAspect="1"/>
                          </pic:cNvPicPr>
                        </pic:nvPicPr>
                        <pic:blipFill>
                          <a:blip r:embed="rId30" cstate="print"/>
                          <a:stretch>
                            <a:fillRect/>
                          </a:stretch>
                        </pic:blipFill>
                        <pic:spPr>
                          <a:xfrm>
                            <a:off x="0" y="0"/>
                            <a:ext cx="315385" cy="400000"/>
                          </a:xfrm>
                          <a:prstGeom prst="rect">
                            <a:avLst/>
                          </a:prstGeom>
                        </pic:spPr>
                      </pic:pic>
                    </a:graphicData>
                  </a:graphic>
                </wp:inline>
              </w:drawing>
            </w:r>
          </w:p>
        </w:tc>
      </w:tr>
      <w:tr w:rsidR="004B3123">
        <w:tc>
          <w:tcPr>
            <w:tcW w:w="2089" w:type="dxa"/>
            <w:gridSpan w:val="2"/>
          </w:tcPr>
          <w:p w:rsidR="004B3123" w:rsidRDefault="00860BF0">
            <w:pPr>
              <w:spacing w:line="0" w:lineRule="atLeast"/>
              <w:rPr>
                <w:kern w:val="0"/>
                <w:sz w:val="20"/>
                <w:szCs w:val="20"/>
              </w:rPr>
            </w:pPr>
            <w:r>
              <w:rPr>
                <w:rFonts w:ascii="Times New Roman" w:eastAsia="宋体" w:hAnsi="Times New Roman"/>
                <w:kern w:val="0"/>
                <w:sz w:val="20"/>
                <w:szCs w:val="20"/>
              </w:rPr>
              <w:t xml:space="preserve">Under </w:t>
            </w:r>
            <w:r>
              <w:rPr>
                <w:rFonts w:ascii="Times New Roman" w:eastAsia="宋体" w:hAnsi="Times New Roman" w:hint="eastAsia"/>
                <w:kern w:val="0"/>
                <w:sz w:val="20"/>
                <w:szCs w:val="20"/>
              </w:rPr>
              <w:t>the non-setting status, press the OK key to view cyclically</w:t>
            </w:r>
          </w:p>
        </w:tc>
        <w:tc>
          <w:tcPr>
            <w:tcW w:w="1626" w:type="dxa"/>
          </w:tcPr>
          <w:p w:rsidR="004B3123" w:rsidRDefault="00860BF0">
            <w:pPr>
              <w:spacing w:line="0" w:lineRule="atLeast"/>
              <w:rPr>
                <w:kern w:val="0"/>
                <w:sz w:val="20"/>
                <w:szCs w:val="20"/>
              </w:rPr>
            </w:pPr>
            <w:r>
              <w:rPr>
                <w:noProof/>
                <w:kern w:val="0"/>
                <w:sz w:val="20"/>
                <w:szCs w:val="20"/>
              </w:rPr>
              <w:drawing>
                <wp:inline distT="0" distB="0" distL="0" distR="0">
                  <wp:extent cx="284480" cy="200025"/>
                  <wp:effectExtent l="0" t="0" r="1270" b="0"/>
                  <wp:docPr id="295"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88"/>
                          <pic:cNvPicPr>
                            <a:picLocks noChangeAspect="1"/>
                          </pic:cNvPicPr>
                        </pic:nvPicPr>
                        <pic:blipFill>
                          <a:blip r:embed="rId31" cstate="print"/>
                          <a:stretch>
                            <a:fillRect/>
                          </a:stretch>
                        </pic:blipFill>
                        <pic:spPr>
                          <a:xfrm>
                            <a:off x="0" y="0"/>
                            <a:ext cx="284615" cy="200000"/>
                          </a:xfrm>
                          <a:prstGeom prst="rect">
                            <a:avLst/>
                          </a:prstGeom>
                        </pic:spPr>
                      </pic:pic>
                    </a:graphicData>
                  </a:graphic>
                </wp:inline>
              </w:drawing>
            </w:r>
          </w:p>
        </w:tc>
        <w:tc>
          <w:tcPr>
            <w:tcW w:w="1244" w:type="dxa"/>
            <w:gridSpan w:val="2"/>
          </w:tcPr>
          <w:p w:rsidR="004B3123" w:rsidRDefault="00860BF0">
            <w:pPr>
              <w:spacing w:line="0" w:lineRule="atLeast"/>
              <w:rPr>
                <w:kern w:val="0"/>
                <w:sz w:val="20"/>
                <w:szCs w:val="20"/>
              </w:rPr>
            </w:pPr>
            <w:r>
              <w:rPr>
                <w:rFonts w:ascii="Times New Roman" w:eastAsia="宋体" w:hAnsi="Times New Roman"/>
                <w:kern w:val="0"/>
                <w:sz w:val="20"/>
                <w:szCs w:val="20"/>
              </w:rPr>
              <w:t xml:space="preserve">Historical </w:t>
            </w:r>
            <w:r>
              <w:rPr>
                <w:rFonts w:ascii="Times New Roman" w:eastAsia="宋体" w:hAnsi="Times New Roman" w:hint="eastAsia"/>
                <w:kern w:val="0"/>
                <w:sz w:val="20"/>
                <w:szCs w:val="20"/>
              </w:rPr>
              <w:t>fault code display</w:t>
            </w:r>
          </w:p>
        </w:tc>
        <w:tc>
          <w:tcPr>
            <w:tcW w:w="730" w:type="dxa"/>
            <w:gridSpan w:val="2"/>
          </w:tcPr>
          <w:p w:rsidR="004B3123" w:rsidRDefault="00860BF0">
            <w:pPr>
              <w:spacing w:line="0" w:lineRule="atLeast"/>
              <w:rPr>
                <w:kern w:val="0"/>
                <w:sz w:val="20"/>
                <w:szCs w:val="20"/>
              </w:rPr>
            </w:pPr>
            <w:r>
              <w:rPr>
                <w:noProof/>
                <w:kern w:val="0"/>
                <w:sz w:val="20"/>
                <w:szCs w:val="20"/>
              </w:rPr>
              <w:drawing>
                <wp:inline distT="0" distB="0" distL="0" distR="0">
                  <wp:extent cx="325120" cy="228600"/>
                  <wp:effectExtent l="0" t="0" r="0" b="0"/>
                  <wp:docPr id="296"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89"/>
                          <pic:cNvPicPr>
                            <a:picLocks noChangeAspect="1"/>
                          </pic:cNvPicPr>
                        </pic:nvPicPr>
                        <pic:blipFill>
                          <a:blip r:embed="rId31" cstate="print"/>
                          <a:stretch>
                            <a:fillRect/>
                          </a:stretch>
                        </pic:blipFill>
                        <pic:spPr>
                          <a:xfrm>
                            <a:off x="0" y="0"/>
                            <a:ext cx="325274" cy="228571"/>
                          </a:xfrm>
                          <a:prstGeom prst="rect">
                            <a:avLst/>
                          </a:prstGeom>
                        </pic:spPr>
                      </pic:pic>
                    </a:graphicData>
                  </a:graphic>
                </wp:inline>
              </w:drawing>
            </w:r>
          </w:p>
        </w:tc>
        <w:tc>
          <w:tcPr>
            <w:tcW w:w="2069" w:type="dxa"/>
          </w:tcPr>
          <w:p w:rsidR="004B3123" w:rsidRDefault="00860BF0">
            <w:pPr>
              <w:spacing w:line="0" w:lineRule="atLeast"/>
              <w:rPr>
                <w:kern w:val="0"/>
                <w:sz w:val="20"/>
                <w:szCs w:val="20"/>
              </w:rPr>
            </w:pPr>
            <w:r>
              <w:rPr>
                <w:rFonts w:ascii="Times New Roman" w:eastAsia="宋体" w:hAnsi="Times New Roman"/>
                <w:kern w:val="0"/>
                <w:sz w:val="20"/>
                <w:szCs w:val="20"/>
              </w:rPr>
              <w:t xml:space="preserve">Power </w:t>
            </w:r>
            <w:r>
              <w:rPr>
                <w:rFonts w:ascii="Times New Roman" w:eastAsia="宋体" w:hAnsi="Times New Roman" w:hint="eastAsia"/>
                <w:kern w:val="0"/>
                <w:sz w:val="20"/>
                <w:szCs w:val="20"/>
              </w:rPr>
              <w:t>supply voltage display</w:t>
            </w:r>
          </w:p>
        </w:tc>
        <w:tc>
          <w:tcPr>
            <w:tcW w:w="764" w:type="dxa"/>
            <w:vMerge/>
          </w:tcPr>
          <w:p w:rsidR="004B3123" w:rsidRDefault="004B3123">
            <w:pPr>
              <w:spacing w:line="0" w:lineRule="atLeast"/>
              <w:rPr>
                <w:kern w:val="0"/>
                <w:sz w:val="20"/>
                <w:szCs w:val="20"/>
              </w:rPr>
            </w:pPr>
          </w:p>
        </w:tc>
      </w:tr>
      <w:tr w:rsidR="004B3123">
        <w:tc>
          <w:tcPr>
            <w:tcW w:w="8522" w:type="dxa"/>
            <w:gridSpan w:val="9"/>
          </w:tcPr>
          <w:p w:rsidR="004B3123" w:rsidRDefault="00860BF0">
            <w:pPr>
              <w:rPr>
                <w:rFonts w:ascii="Times New Roman" w:eastAsia="宋体" w:hAnsi="Times New Roman"/>
                <w:b/>
                <w:kern w:val="0"/>
                <w:sz w:val="24"/>
                <w:szCs w:val="24"/>
              </w:rPr>
            </w:pPr>
            <w:r>
              <w:rPr>
                <w:rFonts w:ascii="Times New Roman" w:eastAsia="宋体" w:hAnsi="Times New Roman" w:hint="eastAsia"/>
                <w:b/>
                <w:kern w:val="0"/>
                <w:sz w:val="24"/>
                <w:szCs w:val="24"/>
              </w:rPr>
              <w:t>5.</w:t>
            </w:r>
            <w:r>
              <w:rPr>
                <w:rFonts w:ascii="Times New Roman" w:eastAsia="宋体" w:hAnsi="Times New Roman"/>
                <w:b/>
                <w:kern w:val="0"/>
                <w:sz w:val="24"/>
                <w:szCs w:val="24"/>
              </w:rPr>
              <w:tab/>
            </w:r>
            <w:r>
              <w:rPr>
                <w:rFonts w:ascii="Times New Roman" w:eastAsia="宋体" w:hAnsi="Times New Roman" w:hint="eastAsia"/>
                <w:b/>
                <w:kern w:val="0"/>
                <w:sz w:val="24"/>
                <w:szCs w:val="24"/>
              </w:rPr>
              <w:t xml:space="preserve">Manual </w:t>
            </w:r>
            <w:r>
              <w:rPr>
                <w:rFonts w:ascii="Times New Roman" w:eastAsia="宋体" w:hAnsi="Times New Roman"/>
                <w:b/>
                <w:kern w:val="0"/>
                <w:sz w:val="24"/>
                <w:szCs w:val="24"/>
              </w:rPr>
              <w:t xml:space="preserve">Fuel Filling Description </w:t>
            </w:r>
          </w:p>
        </w:tc>
      </w:tr>
      <w:tr w:rsidR="004B3123">
        <w:trPr>
          <w:trHeight w:val="164"/>
        </w:trPr>
        <w:tc>
          <w:tcPr>
            <w:tcW w:w="8522" w:type="dxa"/>
            <w:gridSpan w:val="9"/>
          </w:tcPr>
          <w:p w:rsidR="004B3123" w:rsidRDefault="00860BF0">
            <w:pPr>
              <w:ind w:leftChars="202" w:left="424"/>
              <w:rPr>
                <w:rFonts w:ascii="Times New Roman" w:eastAsia="宋体" w:hAnsi="Times New Roman"/>
                <w:kern w:val="0"/>
                <w:sz w:val="20"/>
                <w:szCs w:val="20"/>
              </w:rPr>
            </w:pPr>
            <w:r>
              <w:rPr>
                <w:rFonts w:ascii="Times New Roman" w:eastAsia="宋体" w:hAnsi="Times New Roman" w:hint="eastAsia"/>
                <w:kern w:val="0"/>
                <w:sz w:val="20"/>
                <w:szCs w:val="20"/>
              </w:rPr>
              <w:t xml:space="preserve">Under the non-setting status, first press and hold the down arrow key, and then press the OK key simultaneously to enter the manual oil pumping interface. When H-OF is displayed, first release </w:t>
            </w:r>
            <w:r>
              <w:rPr>
                <w:rFonts w:ascii="Times New Roman" w:eastAsia="宋体" w:hAnsi="Times New Roman" w:hint="eastAsia"/>
                <w:kern w:val="0"/>
                <w:sz w:val="20"/>
                <w:szCs w:val="20"/>
              </w:rPr>
              <w:t xml:space="preserve">the OK key, and then release the down arrow key. Press the up arrow key to activate manual oil pumping, H-ON will be displayed and you will hear the oil pumping noise. Simply press the down arrow key or the Set key to deactivate it and quit the manual oil </w:t>
            </w:r>
            <w:r>
              <w:rPr>
                <w:rFonts w:ascii="Times New Roman" w:eastAsia="宋体" w:hAnsi="Times New Roman" w:hint="eastAsia"/>
                <w:kern w:val="0"/>
                <w:sz w:val="20"/>
                <w:szCs w:val="20"/>
              </w:rPr>
              <w:t>pumping.</w:t>
            </w:r>
          </w:p>
        </w:tc>
      </w:tr>
      <w:tr w:rsidR="004B3123">
        <w:tc>
          <w:tcPr>
            <w:tcW w:w="8522" w:type="dxa"/>
            <w:gridSpan w:val="9"/>
          </w:tcPr>
          <w:p w:rsidR="004B3123" w:rsidRDefault="00860BF0">
            <w:pPr>
              <w:rPr>
                <w:rFonts w:ascii="Times New Roman" w:eastAsia="宋体" w:hAnsi="Times New Roman"/>
                <w:b/>
                <w:kern w:val="0"/>
                <w:sz w:val="24"/>
                <w:szCs w:val="24"/>
              </w:rPr>
            </w:pPr>
            <w:r>
              <w:rPr>
                <w:rFonts w:ascii="Times New Roman" w:eastAsia="宋体" w:hAnsi="Times New Roman" w:hint="eastAsia"/>
                <w:b/>
                <w:kern w:val="0"/>
                <w:sz w:val="24"/>
                <w:szCs w:val="24"/>
              </w:rPr>
              <w:t>6.</w:t>
            </w:r>
            <w:r>
              <w:rPr>
                <w:rFonts w:ascii="Times New Roman" w:eastAsia="宋体" w:hAnsi="Times New Roman" w:hint="eastAsia"/>
                <w:b/>
                <w:kern w:val="0"/>
                <w:sz w:val="24"/>
                <w:szCs w:val="24"/>
              </w:rPr>
              <w:tab/>
              <w:t xml:space="preserve"> Timed </w:t>
            </w:r>
            <w:r>
              <w:rPr>
                <w:rFonts w:ascii="Times New Roman" w:eastAsia="宋体" w:hAnsi="Times New Roman"/>
                <w:b/>
                <w:kern w:val="0"/>
                <w:sz w:val="24"/>
                <w:szCs w:val="24"/>
              </w:rPr>
              <w:t>Startup</w:t>
            </w:r>
            <w:r>
              <w:rPr>
                <w:rFonts w:ascii="Times New Roman" w:eastAsia="宋体" w:hAnsi="Times New Roman" w:hint="eastAsia"/>
                <w:b/>
                <w:kern w:val="0"/>
                <w:sz w:val="24"/>
                <w:szCs w:val="24"/>
              </w:rPr>
              <w:t>/</w:t>
            </w:r>
            <w:r>
              <w:rPr>
                <w:rFonts w:ascii="Times New Roman" w:eastAsia="宋体" w:hAnsi="Times New Roman"/>
                <w:b/>
                <w:kern w:val="0"/>
                <w:sz w:val="24"/>
                <w:szCs w:val="24"/>
              </w:rPr>
              <w:t>Shutdown Description</w:t>
            </w:r>
          </w:p>
        </w:tc>
      </w:tr>
      <w:tr w:rsidR="004B3123">
        <w:tc>
          <w:tcPr>
            <w:tcW w:w="8522" w:type="dxa"/>
            <w:gridSpan w:val="9"/>
          </w:tcPr>
          <w:p w:rsidR="004B3123" w:rsidRDefault="00860BF0">
            <w:pPr>
              <w:ind w:leftChars="202" w:left="424"/>
              <w:rPr>
                <w:rFonts w:ascii="Times New Roman" w:eastAsia="宋体" w:hAnsi="Times New Roman"/>
                <w:kern w:val="0"/>
                <w:sz w:val="20"/>
                <w:szCs w:val="20"/>
              </w:rPr>
            </w:pPr>
            <w:r>
              <w:rPr>
                <w:rFonts w:ascii="Times New Roman" w:eastAsia="宋体" w:hAnsi="Times New Roman" w:hint="eastAsia"/>
                <w:kern w:val="0"/>
                <w:sz w:val="20"/>
                <w:szCs w:val="20"/>
              </w:rPr>
              <w:t xml:space="preserve">After setting the run time, press the OK key to enter the timed startup/shutdown setting function. By default, OF indicates the off status, and please press the up arrow key to activate the ON status, then </w:t>
            </w:r>
            <w:r>
              <w:rPr>
                <w:rFonts w:ascii="Times New Roman" w:eastAsia="宋体" w:hAnsi="Times New Roman" w:hint="eastAsia"/>
                <w:kern w:val="0"/>
                <w:sz w:val="20"/>
                <w:szCs w:val="20"/>
              </w:rPr>
              <w:t>you can press the OK key the set the first group of values, with the hour and minute values for the startup to be set first, and secondly enter and set the hour and minute values for the shutdown if the values for the startup are set. T</w:t>
            </w:r>
            <w:r>
              <w:rPr>
                <w:rFonts w:ascii="Times New Roman" w:eastAsia="宋体" w:hAnsi="Times New Roman"/>
                <w:kern w:val="0"/>
                <w:sz w:val="20"/>
                <w:szCs w:val="20"/>
              </w:rPr>
              <w:t>h</w:t>
            </w:r>
            <w:r>
              <w:rPr>
                <w:rFonts w:ascii="Times New Roman" w:eastAsia="宋体" w:hAnsi="Times New Roman" w:hint="eastAsia"/>
                <w:kern w:val="0"/>
                <w:sz w:val="20"/>
                <w:szCs w:val="20"/>
              </w:rPr>
              <w:t>en, press the OK ke</w:t>
            </w:r>
            <w:r>
              <w:rPr>
                <w:rFonts w:ascii="Times New Roman" w:eastAsia="宋体" w:hAnsi="Times New Roman" w:hint="eastAsia"/>
                <w:kern w:val="0"/>
                <w:sz w:val="20"/>
                <w:szCs w:val="20"/>
              </w:rPr>
              <w:t xml:space="preserve">y to enter the second group of values, with </w:t>
            </w:r>
            <w:r>
              <w:rPr>
                <w:rFonts w:ascii="Times New Roman" w:eastAsia="宋体" w:hAnsi="Times New Roman"/>
                <w:kern w:val="0"/>
                <w:sz w:val="20"/>
                <w:szCs w:val="20"/>
              </w:rPr>
              <w:t>similar</w:t>
            </w:r>
            <w:r>
              <w:rPr>
                <w:rFonts w:ascii="Times New Roman" w:eastAsia="宋体" w:hAnsi="Times New Roman" w:hint="eastAsia"/>
                <w:kern w:val="0"/>
                <w:sz w:val="20"/>
                <w:szCs w:val="20"/>
              </w:rPr>
              <w:t xml:space="preserve"> setting measures as those of the first group. You may specify an interval between the two groups of values. The timing function can only be performed once upon each setting, i.e. if the set timing values </w:t>
            </w:r>
            <w:r>
              <w:rPr>
                <w:rFonts w:ascii="Times New Roman" w:eastAsia="宋体" w:hAnsi="Times New Roman" w:hint="eastAsia"/>
                <w:kern w:val="0"/>
                <w:sz w:val="20"/>
                <w:szCs w:val="20"/>
              </w:rPr>
              <w:t xml:space="preserve">are performed, they will be invalid, and you need to reactivate the timing function and set new values for the timing. </w:t>
            </w:r>
          </w:p>
          <w:p w:rsidR="004B3123" w:rsidRDefault="004B3123">
            <w:pPr>
              <w:ind w:leftChars="202" w:left="424"/>
              <w:rPr>
                <w:rFonts w:ascii="Times New Roman" w:eastAsia="宋体" w:hAnsi="Times New Roman"/>
                <w:kern w:val="0"/>
                <w:sz w:val="20"/>
                <w:szCs w:val="20"/>
              </w:rPr>
            </w:pPr>
          </w:p>
        </w:tc>
      </w:tr>
      <w:tr w:rsidR="004B3123">
        <w:tc>
          <w:tcPr>
            <w:tcW w:w="8522" w:type="dxa"/>
            <w:gridSpan w:val="9"/>
          </w:tcPr>
          <w:p w:rsidR="004B3123" w:rsidRDefault="00860BF0">
            <w:pPr>
              <w:rPr>
                <w:rFonts w:ascii="Times New Roman" w:eastAsia="宋体" w:hAnsi="Times New Roman"/>
                <w:b/>
                <w:kern w:val="0"/>
                <w:sz w:val="24"/>
                <w:szCs w:val="24"/>
              </w:rPr>
            </w:pPr>
            <w:r>
              <w:rPr>
                <w:rFonts w:ascii="Times New Roman" w:eastAsia="宋体" w:hAnsi="Times New Roman" w:hint="eastAsia"/>
                <w:b/>
                <w:kern w:val="0"/>
                <w:sz w:val="24"/>
                <w:szCs w:val="24"/>
              </w:rPr>
              <w:t>7.</w:t>
            </w:r>
            <w:r>
              <w:rPr>
                <w:rFonts w:ascii="Times New Roman" w:eastAsia="宋体" w:hAnsi="Times New Roman" w:hint="eastAsia"/>
                <w:b/>
                <w:kern w:val="0"/>
                <w:sz w:val="24"/>
                <w:szCs w:val="24"/>
              </w:rPr>
              <w:tab/>
              <w:t xml:space="preserve">Temperature </w:t>
            </w:r>
            <w:r>
              <w:rPr>
                <w:rFonts w:ascii="Times New Roman" w:eastAsia="宋体" w:hAnsi="Times New Roman"/>
                <w:b/>
                <w:kern w:val="0"/>
                <w:sz w:val="24"/>
                <w:szCs w:val="24"/>
              </w:rPr>
              <w:t>Control Mode Switchover Description</w:t>
            </w:r>
          </w:p>
        </w:tc>
      </w:tr>
      <w:tr w:rsidR="004B3123">
        <w:trPr>
          <w:trHeight w:val="80"/>
        </w:trPr>
        <w:tc>
          <w:tcPr>
            <w:tcW w:w="8522" w:type="dxa"/>
            <w:gridSpan w:val="9"/>
          </w:tcPr>
          <w:p w:rsidR="004B3123" w:rsidRDefault="00860BF0">
            <w:pPr>
              <w:ind w:leftChars="202" w:left="424"/>
              <w:rPr>
                <w:rFonts w:ascii="Times New Roman" w:eastAsia="宋体" w:hAnsi="Times New Roman"/>
                <w:kern w:val="0"/>
                <w:sz w:val="20"/>
                <w:szCs w:val="20"/>
              </w:rPr>
            </w:pPr>
            <w:r>
              <w:rPr>
                <w:rFonts w:ascii="Times New Roman" w:eastAsia="宋体" w:hAnsi="Times New Roman" w:hint="eastAsia"/>
                <w:kern w:val="0"/>
                <w:sz w:val="20"/>
                <w:szCs w:val="20"/>
              </w:rPr>
              <w:t>Under the non-setting status, first press and hold the up arrow key, and then press the Set key simultaneously, if the panel displays P-xx (xx indicates pump oil volume), it indicates that you have entered the manual temperature control mode and the pump o</w:t>
            </w:r>
            <w:r>
              <w:rPr>
                <w:rFonts w:ascii="Times New Roman" w:eastAsia="宋体" w:hAnsi="Times New Roman" w:hint="eastAsia"/>
                <w:kern w:val="0"/>
                <w:sz w:val="20"/>
                <w:szCs w:val="20"/>
              </w:rPr>
              <w:t xml:space="preserve">il volume for operation is restrained within a range between the current pump oil volume and the initial pump oil volume. When you press the above mentioned keys simultaneously and the panel displays xx </w:t>
            </w:r>
            <w:r>
              <w:rPr>
                <w:rFonts w:ascii="Times New Roman" w:eastAsia="宋体" w:hAnsi="Times New Roman"/>
                <w:kern w:val="0"/>
                <w:sz w:val="20"/>
                <w:szCs w:val="20"/>
              </w:rPr>
              <w:t>°C</w:t>
            </w:r>
            <w:r>
              <w:rPr>
                <w:rFonts w:ascii="Times New Roman" w:eastAsia="宋体" w:hAnsi="Times New Roman" w:hint="eastAsia"/>
                <w:kern w:val="0"/>
                <w:sz w:val="20"/>
                <w:szCs w:val="20"/>
              </w:rPr>
              <w:t xml:space="preserve"> (xx indicates temperature value), </w:t>
            </w:r>
            <w:r>
              <w:rPr>
                <w:rFonts w:ascii="Times New Roman" w:eastAsia="宋体" w:hAnsi="Times New Roman"/>
                <w:kern w:val="0"/>
                <w:sz w:val="20"/>
                <w:szCs w:val="20"/>
              </w:rPr>
              <w:t>it indicates tha</w:t>
            </w:r>
            <w:r>
              <w:rPr>
                <w:rFonts w:ascii="Times New Roman" w:eastAsia="宋体" w:hAnsi="Times New Roman"/>
                <w:kern w:val="0"/>
                <w:sz w:val="20"/>
                <w:szCs w:val="20"/>
              </w:rPr>
              <w:t>t you have entered the automatic temperature control mode</w:t>
            </w:r>
            <w:r>
              <w:rPr>
                <w:rFonts w:ascii="Times New Roman" w:eastAsia="宋体" w:hAnsi="Times New Roman" w:hint="eastAsia"/>
                <w:kern w:val="0"/>
                <w:sz w:val="20"/>
                <w:szCs w:val="20"/>
              </w:rPr>
              <w:t xml:space="preserve"> and the pump oil volume for operation is restrained within a range between the maximum pump oil volume and the initial pump oil volume. Under the two modes, the automatic changes of </w:t>
            </w:r>
            <w:r>
              <w:rPr>
                <w:rFonts w:ascii="Times New Roman" w:eastAsia="宋体" w:hAnsi="Times New Roman" w:hint="eastAsia"/>
                <w:kern w:val="0"/>
                <w:sz w:val="20"/>
                <w:szCs w:val="20"/>
              </w:rPr>
              <w:lastRenderedPageBreak/>
              <w:t xml:space="preserve">pump oil volume </w:t>
            </w:r>
            <w:r>
              <w:rPr>
                <w:rFonts w:ascii="Times New Roman" w:eastAsia="宋体" w:hAnsi="Times New Roman" w:hint="eastAsia"/>
                <w:kern w:val="0"/>
                <w:sz w:val="20"/>
                <w:szCs w:val="20"/>
              </w:rPr>
              <w:t xml:space="preserve">both depend on the variation of the temperature, but the difference between the two modes is that, under the automatic mode, the pump oil volume can reach the maximum </w:t>
            </w:r>
            <w:r>
              <w:rPr>
                <w:rFonts w:ascii="Times New Roman" w:eastAsia="宋体" w:hAnsi="Times New Roman"/>
                <w:kern w:val="0"/>
                <w:sz w:val="20"/>
                <w:szCs w:val="20"/>
              </w:rPr>
              <w:t>value</w:t>
            </w:r>
            <w:r>
              <w:rPr>
                <w:rFonts w:ascii="Times New Roman" w:eastAsia="宋体" w:hAnsi="Times New Roman" w:hint="eastAsia"/>
                <w:kern w:val="0"/>
                <w:sz w:val="20"/>
                <w:szCs w:val="20"/>
              </w:rPr>
              <w:t xml:space="preserve"> set for the parameter, which leads to higher temperature of the machine; under the </w:t>
            </w:r>
            <w:r>
              <w:rPr>
                <w:rFonts w:ascii="Times New Roman" w:eastAsia="宋体" w:hAnsi="Times New Roman" w:hint="eastAsia"/>
                <w:kern w:val="0"/>
                <w:sz w:val="20"/>
                <w:szCs w:val="20"/>
              </w:rPr>
              <w:t>manual mode, the pump oil volume is limited to the current setting value and can not reach the maximum value set for the parameter, thus the equipment</w:t>
            </w:r>
            <w:r>
              <w:rPr>
                <w:rFonts w:ascii="Times New Roman" w:eastAsia="宋体" w:hAnsi="Times New Roman"/>
                <w:kern w:val="0"/>
                <w:sz w:val="20"/>
                <w:szCs w:val="20"/>
              </w:rPr>
              <w:t>’</w:t>
            </w:r>
            <w:r>
              <w:rPr>
                <w:rFonts w:ascii="Times New Roman" w:eastAsia="宋体" w:hAnsi="Times New Roman" w:hint="eastAsia"/>
                <w:kern w:val="0"/>
                <w:sz w:val="20"/>
                <w:szCs w:val="20"/>
              </w:rPr>
              <w:t>s temperature is limited to the selected range, which is more adaptable to certain old-fashioned drivers.</w:t>
            </w:r>
          </w:p>
        </w:tc>
      </w:tr>
    </w:tbl>
    <w:p w:rsidR="004B3123" w:rsidRDefault="00860BF0">
      <w:pPr>
        <w:rPr>
          <w:rFonts w:ascii="Times New Roman" w:eastAsia="宋体" w:hAnsi="Times New Roman"/>
          <w:b/>
          <w:sz w:val="24"/>
          <w:szCs w:val="24"/>
        </w:rPr>
      </w:pPr>
      <w:r>
        <w:rPr>
          <w:rFonts w:ascii="Times New Roman" w:eastAsia="宋体" w:hAnsi="Times New Roman" w:hint="eastAsia"/>
          <w:b/>
          <w:sz w:val="24"/>
          <w:szCs w:val="24"/>
        </w:rPr>
        <w:lastRenderedPageBreak/>
        <w:t>8</w:t>
      </w:r>
      <w:r>
        <w:rPr>
          <w:rFonts w:ascii="Times New Roman" w:eastAsia="宋体" w:hAnsi="Times New Roman"/>
          <w:b/>
          <w:sz w:val="24"/>
          <w:szCs w:val="24"/>
        </w:rPr>
        <w:t xml:space="preserve">.The instructions on the LCD panel </w:t>
      </w:r>
    </w:p>
    <w:p w:rsidR="004B3123" w:rsidRDefault="00860BF0">
      <w:pPr>
        <w:rPr>
          <w:rFonts w:ascii="Times New Roman" w:eastAsia="宋体" w:hAnsi="Times New Roman"/>
        </w:rPr>
      </w:pPr>
      <w:r>
        <w:rPr>
          <w:rFonts w:ascii="Times New Roman" w:eastAsia="宋体" w:hAnsi="Times New Roman"/>
        </w:rPr>
        <w:t xml:space="preserve">In the condition of not setting, press raised first, press the confirmation key at the same time, to keep more than 3 seconds. Remote control to the code into the interface, display HFA -, press on the remote control </w:t>
      </w:r>
      <w:r>
        <w:rPr>
          <w:rFonts w:ascii="Times New Roman" w:eastAsia="宋体" w:hAnsi="Times New Roman"/>
        </w:rPr>
        <w:t>to open fire away</w:t>
      </w:r>
    </w:p>
    <w:p w:rsidR="004B3123" w:rsidRDefault="00860BF0">
      <w:pPr>
        <w:rPr>
          <w:rFonts w:ascii="Times New Roman" w:eastAsia="宋体" w:hAnsi="Times New Roman"/>
        </w:rPr>
      </w:pPr>
      <w:r>
        <w:rPr>
          <w:rFonts w:ascii="Times New Roman" w:eastAsia="宋体" w:hAnsi="Times New Roman"/>
        </w:rPr>
        <w:t>Control code, the code after the exit of code interface, the machine into the boot state, if the code does not enter the boot failure state. Timeout is wrong code automatically withdraw from code.</w:t>
      </w:r>
    </w:p>
    <w:p w:rsidR="004B3123" w:rsidRDefault="00860BF0">
      <w:pPr>
        <w:rPr>
          <w:rFonts w:ascii="Times New Roman" w:eastAsia="宋体" w:hAnsi="Times New Roman"/>
        </w:rPr>
      </w:pPr>
      <w:r>
        <w:rPr>
          <w:rFonts w:ascii="Times New Roman" w:eastAsia="宋体" w:hAnsi="Times New Roman" w:hint="eastAsia"/>
          <w:noProof/>
        </w:rPr>
        <w:drawing>
          <wp:inline distT="0" distB="0" distL="0" distR="0">
            <wp:extent cx="2068195" cy="1295400"/>
            <wp:effectExtent l="19050" t="0" r="8227" b="0"/>
            <wp:docPr id="56" name="图片 55"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未标题-1.jpg"/>
                    <pic:cNvPicPr>
                      <a:picLocks noChangeAspect="1"/>
                    </pic:cNvPicPr>
                  </pic:nvPicPr>
                  <pic:blipFill>
                    <a:blip r:embed="rId32" cstate="print"/>
                    <a:stretch>
                      <a:fillRect/>
                    </a:stretch>
                  </pic:blipFill>
                  <pic:spPr>
                    <a:xfrm>
                      <a:off x="0" y="0"/>
                      <a:ext cx="2067916" cy="1295208"/>
                    </a:xfrm>
                    <a:prstGeom prst="rect">
                      <a:avLst/>
                    </a:prstGeom>
                  </pic:spPr>
                </pic:pic>
              </a:graphicData>
            </a:graphic>
          </wp:inline>
        </w:drawing>
      </w:r>
      <w:r>
        <w:rPr>
          <w:rFonts w:ascii="Times New Roman" w:eastAsia="宋体" w:hAnsi="Times New Roman"/>
        </w:rPr>
        <w:t>LCD panel using the above method</w:t>
      </w:r>
    </w:p>
    <w:p w:rsidR="004B3123" w:rsidRDefault="00860BF0">
      <w:pPr>
        <w:spacing w:line="360" w:lineRule="auto"/>
        <w:ind w:firstLineChars="147" w:firstLine="590"/>
        <w:rPr>
          <w:rFonts w:ascii="Times New Roman" w:hAnsi="Times New Roman" w:cs="Times New Roman"/>
          <w:b/>
          <w:sz w:val="40"/>
          <w:szCs w:val="24"/>
        </w:rPr>
      </w:pPr>
      <w:r>
        <w:rPr>
          <w:rFonts w:ascii="Times New Roman" w:hAnsi="Times New Roman" w:cs="Times New Roman" w:hint="eastAsia"/>
          <w:b/>
          <w:sz w:val="40"/>
          <w:szCs w:val="24"/>
        </w:rPr>
        <w:t xml:space="preserve">Strive </w:t>
      </w:r>
      <w:r>
        <w:rPr>
          <w:rFonts w:ascii="Times New Roman" w:hAnsi="Times New Roman" w:cs="Times New Roman" w:hint="eastAsia"/>
          <w:b/>
          <w:sz w:val="40"/>
          <w:szCs w:val="24"/>
        </w:rPr>
        <w:t xml:space="preserve">for the Perfect Vehicle Life </w:t>
      </w:r>
    </w:p>
    <w:p w:rsidR="004B3123" w:rsidRDefault="00860BF0">
      <w:pPr>
        <w:spacing w:line="360" w:lineRule="auto"/>
        <w:jc w:val="right"/>
        <w:rPr>
          <w:rFonts w:ascii="Times New Roman" w:hAnsi="Times New Roman" w:cs="Times New Roman"/>
          <w:sz w:val="32"/>
        </w:rPr>
      </w:pPr>
      <w:r>
        <w:rPr>
          <w:rFonts w:ascii="Times New Roman" w:hAnsi="Times New Roman" w:cs="Times New Roman" w:hint="eastAsia"/>
          <w:b/>
          <w:sz w:val="40"/>
          <w:szCs w:val="24"/>
        </w:rPr>
        <w:t>will serve you wholeheartedly.</w:t>
      </w:r>
    </w:p>
    <w:tbl>
      <w:tblPr>
        <w:tblStyle w:val="a6"/>
        <w:tblW w:w="9093" w:type="dxa"/>
        <w:tblLayout w:type="fixed"/>
        <w:tblLook w:val="04A0"/>
      </w:tblPr>
      <w:tblGrid>
        <w:gridCol w:w="1628"/>
        <w:gridCol w:w="7465"/>
      </w:tblGrid>
      <w:tr w:rsidR="004B3123">
        <w:trPr>
          <w:trHeight w:val="1499"/>
        </w:trPr>
        <w:tc>
          <w:tcPr>
            <w:tcW w:w="1628" w:type="dxa"/>
          </w:tcPr>
          <w:p w:rsidR="004B3123" w:rsidRDefault="00860BF0">
            <w:pPr>
              <w:jc w:val="left"/>
              <w:rPr>
                <w:rFonts w:ascii="Times New Roman" w:hAnsi="Times New Roman" w:cs="Times New Roman"/>
                <w:b/>
                <w:color w:val="FF0000"/>
                <w:kern w:val="0"/>
                <w:sz w:val="20"/>
                <w:szCs w:val="20"/>
              </w:rPr>
            </w:pPr>
            <w:r>
              <w:rPr>
                <w:rFonts w:ascii="Times New Roman" w:hAnsi="Times New Roman" w:cs="Times New Roman"/>
                <w:noProof/>
                <w:kern w:val="0"/>
                <w:sz w:val="20"/>
                <w:szCs w:val="20"/>
              </w:rPr>
              <w:drawing>
                <wp:inline distT="0" distB="0" distL="0" distR="0">
                  <wp:extent cx="857250" cy="657225"/>
                  <wp:effectExtent l="0" t="0" r="0" b="9525"/>
                  <wp:docPr id="3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48"/>
                          <pic:cNvPicPr>
                            <a:picLocks noChangeAspect="1"/>
                          </pic:cNvPicPr>
                        </pic:nvPicPr>
                        <pic:blipFill>
                          <a:blip r:embed="rId33" cstate="print"/>
                          <a:stretch>
                            <a:fillRect/>
                          </a:stretch>
                        </pic:blipFill>
                        <pic:spPr>
                          <a:xfrm>
                            <a:off x="0" y="0"/>
                            <a:ext cx="857250" cy="657225"/>
                          </a:xfrm>
                          <a:prstGeom prst="rect">
                            <a:avLst/>
                          </a:prstGeom>
                        </pic:spPr>
                      </pic:pic>
                    </a:graphicData>
                  </a:graphic>
                </wp:inline>
              </w:drawing>
            </w:r>
          </w:p>
          <w:p w:rsidR="004B3123" w:rsidRDefault="00860BF0">
            <w:pPr>
              <w:jc w:val="left"/>
              <w:rPr>
                <w:rFonts w:ascii="Times New Roman" w:hAnsi="Times New Roman" w:cs="Times New Roman"/>
                <w:kern w:val="0"/>
                <w:sz w:val="20"/>
                <w:szCs w:val="20"/>
              </w:rPr>
            </w:pPr>
            <w:r>
              <w:rPr>
                <w:rFonts w:ascii="Times New Roman" w:hAnsi="Times New Roman" w:cs="Times New Roman" w:hint="eastAsia"/>
                <w:b/>
                <w:color w:val="FF0000"/>
                <w:kern w:val="0"/>
                <w:sz w:val="20"/>
                <w:szCs w:val="20"/>
              </w:rPr>
              <w:t>Warnings</w:t>
            </w:r>
          </w:p>
        </w:tc>
        <w:tc>
          <w:tcPr>
            <w:tcW w:w="7465" w:type="dxa"/>
          </w:tcPr>
          <w:p w:rsidR="004B3123" w:rsidRDefault="00860BF0">
            <w:pPr>
              <w:jc w:val="left"/>
              <w:rPr>
                <w:rFonts w:ascii="Times New Roman" w:hAnsi="Times New Roman" w:cs="Times New Roman"/>
                <w:kern w:val="0"/>
                <w:sz w:val="20"/>
                <w:szCs w:val="20"/>
              </w:rPr>
            </w:pPr>
            <w:r>
              <w:rPr>
                <w:rFonts w:ascii="Times New Roman" w:hAnsi="Times New Roman" w:cs="Times New Roman" w:hint="eastAsia"/>
                <w:kern w:val="0"/>
                <w:sz w:val="20"/>
                <w:szCs w:val="20"/>
              </w:rPr>
              <w:t xml:space="preserve">1. </w:t>
            </w:r>
            <w:r>
              <w:rPr>
                <w:rFonts w:ascii="Times New Roman" w:hAnsi="Times New Roman" w:cs="Times New Roman" w:hint="eastAsia"/>
                <w:kern w:val="0"/>
                <w:sz w:val="20"/>
                <w:szCs w:val="20"/>
              </w:rPr>
              <w:tab/>
            </w:r>
            <w:r>
              <w:rPr>
                <w:rFonts w:ascii="Times New Roman" w:hAnsi="Times New Roman" w:cs="Times New Roman" w:hint="eastAsia"/>
                <w:kern w:val="0"/>
                <w:sz w:val="20"/>
                <w:szCs w:val="20"/>
              </w:rPr>
              <w:t xml:space="preserve">The fixed backboard shall be sealed and separated from the vehicle sheet metal during installation to avoid the physical injury to the driver when the combustion gas flows in the driving cab from the gap. </w:t>
            </w:r>
          </w:p>
          <w:p w:rsidR="004B3123" w:rsidRDefault="00860BF0">
            <w:pPr>
              <w:jc w:val="left"/>
              <w:rPr>
                <w:rFonts w:ascii="Times New Roman" w:hAnsi="Times New Roman" w:cs="Times New Roman"/>
                <w:kern w:val="0"/>
                <w:sz w:val="20"/>
                <w:szCs w:val="20"/>
              </w:rPr>
            </w:pPr>
            <w:r>
              <w:rPr>
                <w:rFonts w:ascii="Times New Roman" w:hAnsi="Times New Roman" w:cs="Times New Roman" w:hint="eastAsia"/>
                <w:kern w:val="0"/>
                <w:sz w:val="20"/>
                <w:szCs w:val="20"/>
              </w:rPr>
              <w:t xml:space="preserve">2. </w:t>
            </w:r>
            <w:r>
              <w:rPr>
                <w:rFonts w:ascii="Times New Roman" w:hAnsi="Times New Roman" w:cs="Times New Roman" w:hint="eastAsia"/>
                <w:kern w:val="0"/>
                <w:sz w:val="20"/>
                <w:szCs w:val="20"/>
              </w:rPr>
              <w:tab/>
              <w:t>The exhaust pipe length shall be 30cm at least</w:t>
            </w:r>
            <w:r>
              <w:rPr>
                <w:rFonts w:ascii="Times New Roman" w:hAnsi="Times New Roman" w:cs="Times New Roman" w:hint="eastAsia"/>
                <w:kern w:val="0"/>
                <w:sz w:val="20"/>
                <w:szCs w:val="20"/>
              </w:rPr>
              <w:t xml:space="preserve">. </w:t>
            </w:r>
          </w:p>
          <w:p w:rsidR="004B3123" w:rsidRDefault="00860BF0">
            <w:pPr>
              <w:jc w:val="left"/>
              <w:rPr>
                <w:rFonts w:ascii="Times New Roman" w:hAnsi="Times New Roman" w:cs="Times New Roman"/>
                <w:kern w:val="0"/>
                <w:sz w:val="20"/>
                <w:szCs w:val="20"/>
              </w:rPr>
            </w:pPr>
            <w:r>
              <w:rPr>
                <w:rFonts w:ascii="Times New Roman" w:hAnsi="Times New Roman" w:cs="Times New Roman" w:hint="eastAsia"/>
                <w:kern w:val="0"/>
                <w:sz w:val="20"/>
                <w:szCs w:val="20"/>
              </w:rPr>
              <w:t xml:space="preserve">3. </w:t>
            </w:r>
            <w:r>
              <w:rPr>
                <w:rFonts w:ascii="Times New Roman" w:hAnsi="Times New Roman" w:cs="Times New Roman" w:hint="eastAsia"/>
                <w:kern w:val="0"/>
                <w:sz w:val="20"/>
                <w:szCs w:val="20"/>
              </w:rPr>
              <w:tab/>
              <w:t xml:space="preserve">The exhaust gas outlet shall be firmly placed in the empty space. </w:t>
            </w:r>
          </w:p>
          <w:p w:rsidR="004B3123" w:rsidRDefault="00860BF0">
            <w:pPr>
              <w:jc w:val="left"/>
              <w:rPr>
                <w:rFonts w:ascii="Times New Roman" w:hAnsi="Times New Roman" w:cs="Times New Roman"/>
                <w:kern w:val="0"/>
                <w:sz w:val="20"/>
                <w:szCs w:val="20"/>
              </w:rPr>
            </w:pPr>
            <w:r>
              <w:rPr>
                <w:rFonts w:ascii="Times New Roman" w:hAnsi="Times New Roman" w:cs="Times New Roman" w:hint="eastAsia"/>
                <w:kern w:val="0"/>
                <w:sz w:val="20"/>
                <w:szCs w:val="20"/>
              </w:rPr>
              <w:t xml:space="preserve">4. </w:t>
            </w:r>
            <w:r>
              <w:rPr>
                <w:rFonts w:ascii="Times New Roman" w:hAnsi="Times New Roman" w:cs="Times New Roman" w:hint="eastAsia"/>
                <w:kern w:val="0"/>
                <w:sz w:val="20"/>
                <w:szCs w:val="20"/>
              </w:rPr>
              <w:tab/>
              <w:t xml:space="preserve">The exhaust pipe outlet shall not look at the driving direction. </w:t>
            </w:r>
          </w:p>
        </w:tc>
      </w:tr>
      <w:tr w:rsidR="004B3123">
        <w:trPr>
          <w:trHeight w:val="548"/>
        </w:trPr>
        <w:tc>
          <w:tcPr>
            <w:tcW w:w="9093" w:type="dxa"/>
            <w:gridSpan w:val="2"/>
          </w:tcPr>
          <w:p w:rsidR="004B3123" w:rsidRDefault="00860BF0">
            <w:pPr>
              <w:jc w:val="left"/>
              <w:rPr>
                <w:rFonts w:ascii="Times New Roman" w:hAnsi="Times New Roman" w:cs="Times New Roman"/>
                <w:kern w:val="0"/>
                <w:sz w:val="20"/>
                <w:szCs w:val="20"/>
              </w:rPr>
            </w:pPr>
            <w:r>
              <w:rPr>
                <w:rFonts w:ascii="Times New Roman" w:hAnsi="Times New Roman" w:cs="Times New Roman" w:hint="eastAsia"/>
                <w:kern w:val="0"/>
                <w:sz w:val="20"/>
                <w:szCs w:val="20"/>
              </w:rPr>
              <w:t xml:space="preserve">Recommendations: It is suggested to apply the sealant to block off the installation gap when the heater has been fixed. </w:t>
            </w:r>
          </w:p>
        </w:tc>
      </w:tr>
    </w:tbl>
    <w:p w:rsidR="004B3123" w:rsidRDefault="004B3123">
      <w:pPr>
        <w:rPr>
          <w:rFonts w:ascii="Times New Roman" w:eastAsia="宋体" w:hAnsi="Times New Roman"/>
        </w:rPr>
      </w:pPr>
    </w:p>
    <w:sectPr w:rsidR="004B3123" w:rsidSect="004B31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BF0" w:rsidRDefault="00860BF0" w:rsidP="00C079F9">
      <w:r>
        <w:separator/>
      </w:r>
    </w:p>
  </w:endnote>
  <w:endnote w:type="continuationSeparator" w:id="1">
    <w:p w:rsidR="00860BF0" w:rsidRDefault="00860BF0" w:rsidP="00C079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de Latin">
    <w:altName w:val="★日文毛笔"/>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BF0" w:rsidRDefault="00860BF0" w:rsidP="00C079F9">
      <w:r>
        <w:separator/>
      </w:r>
    </w:p>
  </w:footnote>
  <w:footnote w:type="continuationSeparator" w:id="1">
    <w:p w:rsidR="00860BF0" w:rsidRDefault="00860BF0" w:rsidP="00C079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6FB3"/>
    <w:multiLevelType w:val="multilevel"/>
    <w:tmpl w:val="04166F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C0D0662"/>
    <w:multiLevelType w:val="multilevel"/>
    <w:tmpl w:val="0C0D06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072112A"/>
    <w:multiLevelType w:val="multilevel"/>
    <w:tmpl w:val="107211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0E272FD"/>
    <w:multiLevelType w:val="multilevel"/>
    <w:tmpl w:val="10E27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6E345E0"/>
    <w:multiLevelType w:val="multilevel"/>
    <w:tmpl w:val="16E345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1907571F"/>
    <w:multiLevelType w:val="multilevel"/>
    <w:tmpl w:val="190757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FFA017F"/>
    <w:multiLevelType w:val="multilevel"/>
    <w:tmpl w:val="4FFA017F"/>
    <w:lvl w:ilvl="0">
      <w:start w:val="1"/>
      <w:numFmt w:val="decimal"/>
      <w:lvlText w:val="%1."/>
      <w:lvlJc w:val="left"/>
      <w:pPr>
        <w:ind w:left="360" w:hanging="360"/>
      </w:pPr>
      <w:rPr>
        <w:rFonts w:ascii="Times New Roman" w:eastAsiaTheme="minorEastAsia"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9D92D31"/>
    <w:multiLevelType w:val="multilevel"/>
    <w:tmpl w:val="59D92D31"/>
    <w:lvl w:ilvl="0">
      <w:start w:val="6"/>
      <w:numFmt w:val="upperRoman"/>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D183133"/>
    <w:multiLevelType w:val="multilevel"/>
    <w:tmpl w:val="5D183133"/>
    <w:lvl w:ilvl="0">
      <w:start w:val="1"/>
      <w:numFmt w:val="bullet"/>
      <w:lvlText w:val="-"/>
      <w:lvlJc w:val="left"/>
      <w:pPr>
        <w:ind w:left="420" w:hanging="420"/>
      </w:pPr>
      <w:rPr>
        <w:rFonts w:ascii="Wide Latin" w:hAnsi="Wide Lati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6ECE3449"/>
    <w:multiLevelType w:val="multilevel"/>
    <w:tmpl w:val="6ECE34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
  </w:num>
  <w:num w:numId="4">
    <w:abstractNumId w:val="2"/>
  </w:num>
  <w:num w:numId="5">
    <w:abstractNumId w:val="5"/>
  </w:num>
  <w:num w:numId="6">
    <w:abstractNumId w:val="0"/>
  </w:num>
  <w:num w:numId="7">
    <w:abstractNumId w:val="9"/>
  </w:num>
  <w:num w:numId="8">
    <w:abstractNumId w:val="3"/>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42B77"/>
    <w:rsid w:val="00005306"/>
    <w:rsid w:val="00075031"/>
    <w:rsid w:val="001252B0"/>
    <w:rsid w:val="00191BBB"/>
    <w:rsid w:val="001D08F7"/>
    <w:rsid w:val="002058D4"/>
    <w:rsid w:val="003927BA"/>
    <w:rsid w:val="004B3123"/>
    <w:rsid w:val="005177B6"/>
    <w:rsid w:val="005F2E7E"/>
    <w:rsid w:val="006B7031"/>
    <w:rsid w:val="006C15CC"/>
    <w:rsid w:val="006C5C1C"/>
    <w:rsid w:val="006E5195"/>
    <w:rsid w:val="007601E1"/>
    <w:rsid w:val="007D0FC5"/>
    <w:rsid w:val="00860BF0"/>
    <w:rsid w:val="008C7622"/>
    <w:rsid w:val="009923AB"/>
    <w:rsid w:val="009B2CFE"/>
    <w:rsid w:val="00A46C0F"/>
    <w:rsid w:val="00AA0941"/>
    <w:rsid w:val="00AA1A27"/>
    <w:rsid w:val="00B167A5"/>
    <w:rsid w:val="00BD3D41"/>
    <w:rsid w:val="00BD6854"/>
    <w:rsid w:val="00BF740E"/>
    <w:rsid w:val="00C079F9"/>
    <w:rsid w:val="00C42B77"/>
    <w:rsid w:val="00C66330"/>
    <w:rsid w:val="00C752B9"/>
    <w:rsid w:val="00CC75CF"/>
    <w:rsid w:val="00CD2772"/>
    <w:rsid w:val="00D56FB8"/>
    <w:rsid w:val="00DC65B4"/>
    <w:rsid w:val="00EA3DB8"/>
    <w:rsid w:val="00F42F9A"/>
    <w:rsid w:val="576226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12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4B3123"/>
    <w:rPr>
      <w:sz w:val="18"/>
      <w:szCs w:val="18"/>
    </w:rPr>
  </w:style>
  <w:style w:type="paragraph" w:styleId="a4">
    <w:name w:val="footer"/>
    <w:basedOn w:val="a"/>
    <w:link w:val="Char0"/>
    <w:uiPriority w:val="99"/>
    <w:unhideWhenUsed/>
    <w:rsid w:val="004B3123"/>
    <w:pPr>
      <w:tabs>
        <w:tab w:val="center" w:pos="4153"/>
        <w:tab w:val="right" w:pos="8306"/>
      </w:tabs>
      <w:snapToGrid w:val="0"/>
      <w:jc w:val="left"/>
    </w:pPr>
    <w:rPr>
      <w:sz w:val="18"/>
      <w:szCs w:val="18"/>
    </w:rPr>
  </w:style>
  <w:style w:type="paragraph" w:styleId="a5">
    <w:name w:val="header"/>
    <w:basedOn w:val="a"/>
    <w:link w:val="Char1"/>
    <w:uiPriority w:val="99"/>
    <w:unhideWhenUsed/>
    <w:rsid w:val="004B3123"/>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sid w:val="004B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sid w:val="004B3123"/>
    <w:rPr>
      <w:sz w:val="18"/>
      <w:szCs w:val="18"/>
    </w:rPr>
  </w:style>
  <w:style w:type="character" w:customStyle="1" w:styleId="Char0">
    <w:name w:val="页脚 Char"/>
    <w:basedOn w:val="a0"/>
    <w:link w:val="a4"/>
    <w:uiPriority w:val="99"/>
    <w:rsid w:val="004B3123"/>
    <w:rPr>
      <w:sz w:val="18"/>
      <w:szCs w:val="18"/>
    </w:rPr>
  </w:style>
  <w:style w:type="character" w:customStyle="1" w:styleId="Char">
    <w:name w:val="批注框文本 Char"/>
    <w:basedOn w:val="a0"/>
    <w:link w:val="a3"/>
    <w:uiPriority w:val="99"/>
    <w:semiHidden/>
    <w:rsid w:val="004B3123"/>
    <w:rPr>
      <w:sz w:val="18"/>
      <w:szCs w:val="18"/>
    </w:rPr>
  </w:style>
  <w:style w:type="paragraph" w:customStyle="1" w:styleId="1">
    <w:name w:val="列出段落1"/>
    <w:basedOn w:val="a"/>
    <w:uiPriority w:val="34"/>
    <w:qFormat/>
    <w:rsid w:val="004B3123"/>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5407</Words>
  <Characters>30825</Characters>
  <Application>Microsoft Office Word</Application>
  <DocSecurity>0</DocSecurity>
  <Lines>256</Lines>
  <Paragraphs>72</Paragraphs>
  <ScaleCrop>false</ScaleCrop>
  <Company>微软中国</Company>
  <LinksUpToDate>false</LinksUpToDate>
  <CharactersWithSpaces>36160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cp:revision>
  <cp:lastPrinted>2017-11-08T06:04:00Z</cp:lastPrinted>
  <dcterms:created xsi:type="dcterms:W3CDTF">2017-11-08T06:05:00Z</dcterms:created>
  <dcterms:modified xsi:type="dcterms:W3CDTF">2018-10-08T02:23:00Z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