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footer4.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C1A" w:rsidRDefault="00ED1C1A" w:rsidP="00403163">
      <w:pPr>
        <w:rPr>
          <w:color w:val="7F7F7F" w:themeColor="text1" w:themeTint="80"/>
        </w:rPr>
      </w:pPr>
      <w:r>
        <w:rPr>
          <w:noProof/>
        </w:rPr>
        <w:drawing>
          <wp:anchor distT="0" distB="0" distL="114300" distR="114300" simplePos="0" relativeHeight="251663360" behindDoc="1" locked="0" layoutInCell="1" allowOverlap="1">
            <wp:simplePos x="0" y="0"/>
            <wp:positionH relativeFrom="margin">
              <wp:align>center</wp:align>
            </wp:positionH>
            <wp:positionV relativeFrom="paragraph">
              <wp:posOffset>-20320</wp:posOffset>
            </wp:positionV>
            <wp:extent cx="4291330" cy="6192520"/>
            <wp:effectExtent l="19050" t="0" r="0" b="0"/>
            <wp:wrapNone/>
            <wp:docPr id="42" name="Picture 38" descr="PSRA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SRAT-2"/>
                    <pic:cNvPicPr>
                      <a:picLocks noChangeAspect="1" noChangeArrowheads="1"/>
                    </pic:cNvPicPr>
                  </pic:nvPicPr>
                  <pic:blipFill>
                    <a:blip r:embed="rId8" cstate="print"/>
                    <a:srcRect/>
                    <a:stretch>
                      <a:fillRect/>
                    </a:stretch>
                  </pic:blipFill>
                  <pic:spPr bwMode="auto">
                    <a:xfrm>
                      <a:off x="0" y="0"/>
                      <a:ext cx="4291330" cy="6192520"/>
                    </a:xfrm>
                    <a:prstGeom prst="rect">
                      <a:avLst/>
                    </a:prstGeom>
                    <a:noFill/>
                    <a:ln w="9525">
                      <a:noFill/>
                      <a:miter lim="800000"/>
                      <a:headEnd/>
                      <a:tailEnd/>
                    </a:ln>
                  </pic:spPr>
                </pic:pic>
              </a:graphicData>
            </a:graphic>
          </wp:anchor>
        </w:drawing>
      </w:r>
      <w:r w:rsidR="00E7121E" w:rsidRPr="00E7121E">
        <w:rPr>
          <w:noProof/>
          <w:color w:val="C4BC96" w:themeColor="background2" w:themeShade="BF"/>
          <w:lang w:eastAsia="zh-TW"/>
        </w:rPr>
        <w:pict>
          <v:group id="_x0000_s1058" style="position:absolute;left:0;text-align:left;margin-left:0;margin-top:0;width:612pt;height:11in;z-index:-251656192;mso-width-percent:1000;mso-height-percent:1000;mso-position-horizontal:center;mso-position-horizontal-relative:page;mso-position-vertical:center;mso-position-vertical-relative:page;mso-width-percent:1000;mso-height-percent:1000" coordsize="12240,15840" o:allowincell="f">
            <v:rect id="_x0000_s1059" style="position:absolute;width:12240;height:15840;mso-width-percent:1000;mso-height-percent:1000;mso-position-horizontal:center;mso-position-horizontal-relative:page;mso-position-vertical:top;mso-position-vertical-relative:page;mso-width-percent:1000;mso-height-percent:1000" fillcolor="#039" stroked="f"/>
            <v:rect id="_x0000_s1060" style="position:absolute;left:612;top:638;width:11016;height:14564;mso-width-percent:900;mso-height-percent:920;mso-position-horizontal:center;mso-position-horizontal-relative:page;mso-position-vertical:center;mso-position-vertical-relative:page;mso-width-percent:900;mso-height-percent:920" fillcolor="white [3212]" stroked="f"/>
            <w10:wrap anchorx="page" anchory="page"/>
          </v:group>
        </w:pict>
      </w:r>
    </w:p>
    <w:tbl>
      <w:tblPr>
        <w:tblpPr w:leftFromText="187" w:rightFromText="187" w:horzAnchor="margin" w:tblpXSpec="center" w:tblpYSpec="bottom"/>
        <w:tblOverlap w:val="never"/>
        <w:tblW w:w="0" w:type="auto"/>
        <w:tblLook w:val="04A0"/>
      </w:tblPr>
      <w:tblGrid>
        <w:gridCol w:w="9288"/>
      </w:tblGrid>
      <w:tr w:rsidR="00ED1C1A">
        <w:tc>
          <w:tcPr>
            <w:tcW w:w="9576" w:type="dxa"/>
          </w:tcPr>
          <w:p w:rsidR="00ED1C1A" w:rsidRDefault="00ED1C1A" w:rsidP="00ED1C1A">
            <w:pPr>
              <w:pStyle w:val="NoSpacing"/>
              <w:jc w:val="center"/>
              <w:rPr>
                <w:color w:val="7F7F7F" w:themeColor="text1" w:themeTint="80"/>
                <w:sz w:val="32"/>
                <w:szCs w:val="32"/>
              </w:rPr>
            </w:pPr>
            <w:r>
              <w:rPr>
                <w:noProof/>
              </w:rPr>
              <w:drawing>
                <wp:anchor distT="0" distB="0" distL="114300" distR="114300" simplePos="0" relativeHeight="251665408" behindDoc="0" locked="0" layoutInCell="1" allowOverlap="1">
                  <wp:simplePos x="0" y="0"/>
                  <wp:positionH relativeFrom="column">
                    <wp:posOffset>2872828</wp:posOffset>
                  </wp:positionH>
                  <wp:positionV relativeFrom="paragraph">
                    <wp:posOffset>88797</wp:posOffset>
                  </wp:positionV>
                  <wp:extent cx="3319573" cy="520995"/>
                  <wp:effectExtent l="19050" t="0" r="0" b="0"/>
                  <wp:wrapNone/>
                  <wp:docPr id="41" name="Picture 1" descr="ABSCnsltng288_NoEagl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SCnsltng288_NoEagle (small)"/>
                          <pic:cNvPicPr>
                            <a:picLocks noChangeAspect="1" noChangeArrowheads="1"/>
                          </pic:cNvPicPr>
                        </pic:nvPicPr>
                        <pic:blipFill>
                          <a:blip r:embed="rId9" cstate="print"/>
                          <a:srcRect/>
                          <a:stretch>
                            <a:fillRect/>
                          </a:stretch>
                        </pic:blipFill>
                        <pic:spPr bwMode="auto">
                          <a:xfrm>
                            <a:off x="0" y="0"/>
                            <a:ext cx="3319573" cy="520995"/>
                          </a:xfrm>
                          <a:prstGeom prst="rect">
                            <a:avLst/>
                          </a:prstGeom>
                          <a:noFill/>
                          <a:ln w="9525">
                            <a:noFill/>
                            <a:miter lim="800000"/>
                            <a:headEnd/>
                            <a:tailEnd/>
                          </a:ln>
                        </pic:spPr>
                      </pic:pic>
                    </a:graphicData>
                  </a:graphic>
                </wp:anchor>
              </w:drawing>
            </w:r>
          </w:p>
        </w:tc>
      </w:tr>
    </w:tbl>
    <w:p w:rsidR="00ED1C1A" w:rsidRDefault="00ED1C1A" w:rsidP="00403163"/>
    <w:p w:rsidR="00362DD8" w:rsidRDefault="00E7121E" w:rsidP="00403163">
      <w:r w:rsidRPr="00E7121E">
        <w:rPr>
          <w:noProof/>
          <w:color w:val="C4BC96" w:themeColor="background2" w:themeShade="BF"/>
          <w:sz w:val="32"/>
          <w:szCs w:val="32"/>
          <w:lang w:eastAsia="zh-TW"/>
        </w:rPr>
        <w:pict>
          <v:rect id="_x0000_s1061" style="position:absolute;left:0;text-align:left;margin-left:31pt;margin-top:594.3pt;width:550.8pt;height:54.7pt;z-index:251661312;mso-width-percent:900;mso-position-horizontal-relative:page;mso-position-vertical-relative:page;mso-width-percent:900" o:allowincell="f" fillcolor="#a5a5a5 [2092]" stroked="f">
            <v:fill opacity="58982f"/>
            <v:textbox style="mso-next-textbox:#_x0000_s1061;mso-fit-shape-to-text:t" inset="18pt,0,18pt,0">
              <w:txbxContent>
                <w:tbl>
                  <w:tblPr>
                    <w:tblW w:w="5000" w:type="pct"/>
                    <w:tblCellMar>
                      <w:left w:w="360" w:type="dxa"/>
                      <w:right w:w="360" w:type="dxa"/>
                    </w:tblCellMar>
                    <w:tblLook w:val="04A0"/>
                  </w:tblPr>
                  <w:tblGrid>
                    <w:gridCol w:w="2204"/>
                    <w:gridCol w:w="8818"/>
                  </w:tblGrid>
                  <w:tr w:rsidR="00C11826">
                    <w:trPr>
                      <w:trHeight w:val="1080"/>
                    </w:trPr>
                    <w:tc>
                      <w:tcPr>
                        <w:tcW w:w="1000" w:type="pct"/>
                        <w:shd w:val="clear" w:color="auto" w:fill="000000" w:themeFill="text1"/>
                        <w:vAlign w:val="center"/>
                      </w:tcPr>
                      <w:p w:rsidR="00ED1C1A" w:rsidRDefault="00ED1C1A" w:rsidP="00ED1C1A">
                        <w:pPr>
                          <w:pStyle w:val="NoSpacing"/>
                          <w:rPr>
                            <w:smallCaps/>
                            <w:sz w:val="40"/>
                            <w:szCs w:val="40"/>
                          </w:rPr>
                        </w:pPr>
                      </w:p>
                    </w:tc>
                    <w:sdt>
                      <w:sdtPr>
                        <w:rPr>
                          <w:smallCaps/>
                          <w:color w:val="FFFFFF" w:themeColor="background1"/>
                          <w:sz w:val="72"/>
                          <w:szCs w:val="48"/>
                        </w:rPr>
                        <w:alias w:val="Title"/>
                        <w:id w:val="5716113"/>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ED1C1A" w:rsidRDefault="004C6C81" w:rsidP="00CA2B6E">
                            <w:pPr>
                              <w:pStyle w:val="NoSpacing"/>
                              <w:rPr>
                                <w:smallCaps/>
                                <w:color w:val="FFFFFF" w:themeColor="background1"/>
                                <w:sz w:val="48"/>
                                <w:szCs w:val="48"/>
                              </w:rPr>
                            </w:pPr>
                            <w:r w:rsidRPr="00CA2B6E">
                              <w:rPr>
                                <w:smallCaps/>
                                <w:color w:val="FFFFFF" w:themeColor="background1"/>
                                <w:sz w:val="72"/>
                                <w:szCs w:val="48"/>
                              </w:rPr>
                              <w:t>User Manual</w:t>
                            </w:r>
                          </w:p>
                        </w:tc>
                      </w:sdtContent>
                    </w:sdt>
                  </w:tr>
                </w:tbl>
                <w:p w:rsidR="00ED1C1A" w:rsidRDefault="00ED1C1A">
                  <w:pPr>
                    <w:pStyle w:val="NoSpacing"/>
                    <w:spacing w:line="14" w:lineRule="exact"/>
                  </w:pPr>
                </w:p>
              </w:txbxContent>
            </v:textbox>
            <w10:wrap anchorx="page" anchory="page"/>
          </v:rect>
        </w:pict>
      </w:r>
      <w:r w:rsidR="00ED1C1A">
        <w:br w:type="page"/>
      </w:r>
    </w:p>
    <w:p w:rsidR="00CA2B6E" w:rsidRDefault="00E7121E">
      <w:pPr>
        <w:tabs>
          <w:tab w:val="clear" w:pos="360"/>
        </w:tabs>
        <w:jc w:val="left"/>
        <w:sectPr w:rsidR="00CA2B6E" w:rsidSect="00DB3946">
          <w:headerReference w:type="default" r:id="rId10"/>
          <w:footerReference w:type="even" r:id="rId11"/>
          <w:footerReference w:type="default" r:id="rId12"/>
          <w:pgSz w:w="12240" w:h="15840"/>
          <w:pgMar w:top="1440" w:right="1584" w:bottom="1440" w:left="1584" w:header="720" w:footer="720" w:gutter="0"/>
          <w:pgNumType w:start="1" w:chapStyle="7"/>
          <w:cols w:space="720"/>
          <w:titlePg/>
          <w:docGrid w:linePitch="360"/>
        </w:sectPr>
      </w:pPr>
      <w:r>
        <w:rPr>
          <w:noProof/>
        </w:rPr>
        <w:lastRenderedPageBreak/>
        <w:pict>
          <v:shapetype id="_x0000_t202" coordsize="21600,21600" o:spt="202" path="m,l,21600r21600,l21600,xe">
            <v:stroke joinstyle="miter"/>
            <v:path gradientshapeok="t" o:connecttype="rect"/>
          </v:shapetype>
          <v:shape id="_x0000_s1111" type="#_x0000_t202" style="position:absolute;margin-left:127.05pt;margin-top:546.7pt;width:199.2pt;height:113.7pt;z-index:251671552;mso-position-horizontal-relative:margin;mso-position-vertical-relative:margin">
            <v:textbox>
              <w:txbxContent>
                <w:p w:rsidR="00C11826" w:rsidRDefault="00C11826" w:rsidP="00C11826">
                  <w:pPr>
                    <w:jc w:val="center"/>
                    <w:rPr>
                      <w:rFonts w:asciiTheme="minorHAnsi" w:hAnsiTheme="minorHAnsi" w:cstheme="minorHAnsi"/>
                    </w:rPr>
                  </w:pPr>
                  <w:r>
                    <w:rPr>
                      <w:rFonts w:asciiTheme="minorHAnsi" w:hAnsiTheme="minorHAnsi" w:cstheme="minorHAnsi"/>
                    </w:rPr>
                    <w:t xml:space="preserve">PSRAT was developed for the </w:t>
                  </w:r>
                </w:p>
                <w:p w:rsidR="00C11826" w:rsidRDefault="00C11826" w:rsidP="00C11826">
                  <w:pPr>
                    <w:jc w:val="center"/>
                    <w:rPr>
                      <w:rFonts w:asciiTheme="minorHAnsi" w:hAnsiTheme="minorHAnsi" w:cstheme="minorHAnsi"/>
                    </w:rPr>
                  </w:pPr>
                  <w:r>
                    <w:rPr>
                      <w:rFonts w:asciiTheme="minorHAnsi" w:hAnsiTheme="minorHAnsi" w:cstheme="minorHAnsi"/>
                    </w:rPr>
                    <w:t xml:space="preserve">United State Coast Guard by </w:t>
                  </w:r>
                </w:p>
                <w:p w:rsidR="00CA2B6E" w:rsidRDefault="00C11826" w:rsidP="00C11826">
                  <w:pPr>
                    <w:jc w:val="center"/>
                    <w:rPr>
                      <w:rFonts w:asciiTheme="minorHAnsi" w:hAnsiTheme="minorHAnsi" w:cstheme="minorHAnsi"/>
                    </w:rPr>
                  </w:pPr>
                  <w:r>
                    <w:rPr>
                      <w:rFonts w:asciiTheme="minorHAnsi" w:hAnsiTheme="minorHAnsi" w:cstheme="minorHAnsi"/>
                    </w:rPr>
                    <w:t>ABS Consulting</w:t>
                  </w:r>
                </w:p>
                <w:p w:rsidR="00C11826" w:rsidRDefault="00C11826" w:rsidP="00C11826">
                  <w:pPr>
                    <w:jc w:val="center"/>
                    <w:rPr>
                      <w:rFonts w:asciiTheme="minorHAnsi" w:hAnsiTheme="minorHAnsi" w:cstheme="minorHAnsi"/>
                    </w:rPr>
                  </w:pPr>
                </w:p>
                <w:p w:rsidR="00C11826" w:rsidRDefault="00C11826" w:rsidP="00C11826">
                  <w:pPr>
                    <w:jc w:val="center"/>
                    <w:rPr>
                      <w:rFonts w:asciiTheme="minorHAnsi" w:hAnsiTheme="minorHAnsi" w:cstheme="minorHAnsi"/>
                    </w:rPr>
                  </w:pPr>
                  <w:r>
                    <w:rPr>
                      <w:rFonts w:asciiTheme="minorHAnsi" w:hAnsiTheme="minorHAnsi" w:cstheme="minorHAnsi"/>
                    </w:rPr>
                    <w:t>1525 Wilson Boulevard, Suite 625</w:t>
                  </w:r>
                </w:p>
                <w:p w:rsidR="00C11826" w:rsidRDefault="00C11826" w:rsidP="00C11826">
                  <w:pPr>
                    <w:jc w:val="center"/>
                    <w:rPr>
                      <w:rFonts w:asciiTheme="minorHAnsi" w:hAnsiTheme="minorHAnsi" w:cstheme="minorHAnsi"/>
                    </w:rPr>
                  </w:pPr>
                  <w:r>
                    <w:rPr>
                      <w:rFonts w:asciiTheme="minorHAnsi" w:hAnsiTheme="minorHAnsi" w:cstheme="minorHAnsi"/>
                    </w:rPr>
                    <w:t>Arlington, VA 22209 USA</w:t>
                  </w:r>
                </w:p>
                <w:p w:rsidR="00C11826" w:rsidRPr="00C11826" w:rsidRDefault="00C11826" w:rsidP="00C11826">
                  <w:pPr>
                    <w:jc w:val="center"/>
                    <w:rPr>
                      <w:rFonts w:asciiTheme="minorHAnsi" w:hAnsiTheme="minorHAnsi" w:cstheme="minorHAnsi"/>
                    </w:rPr>
                  </w:pPr>
                  <w:r>
                    <w:rPr>
                      <w:rFonts w:asciiTheme="minorHAnsi" w:hAnsiTheme="minorHAnsi" w:cstheme="minorHAnsi"/>
                    </w:rPr>
                    <w:t>+1 (703) 682-7373</w:t>
                  </w:r>
                </w:p>
              </w:txbxContent>
            </v:textbox>
            <w10:wrap anchorx="margin" anchory="margin"/>
          </v:shape>
        </w:pict>
      </w:r>
      <w:r w:rsidR="00CA2B6E">
        <w:t xml:space="preserve"> </w:t>
      </w:r>
      <w:r w:rsidR="00CA2B6E">
        <w:br w:type="page"/>
      </w:r>
    </w:p>
    <w:p w:rsidR="00CA2B6E" w:rsidRDefault="00CA2B6E">
      <w:pPr>
        <w:tabs>
          <w:tab w:val="clear" w:pos="360"/>
        </w:tabs>
        <w:jc w:val="left"/>
        <w:rPr>
          <w:rFonts w:ascii="Arial" w:hAnsi="Arial" w:cs="Arial"/>
          <w:b/>
          <w:bCs/>
          <w:kern w:val="32"/>
          <w:sz w:val="32"/>
          <w:szCs w:val="32"/>
        </w:rPr>
      </w:pPr>
    </w:p>
    <w:p w:rsidR="00362DD8" w:rsidRPr="00CA2B6E" w:rsidRDefault="00362DD8" w:rsidP="00CA2B6E">
      <w:pPr>
        <w:pStyle w:val="Heading1"/>
        <w:numPr>
          <w:ilvl w:val="0"/>
          <w:numId w:val="0"/>
        </w:numPr>
      </w:pPr>
      <w:bookmarkStart w:id="0" w:name="_Toc320019367"/>
      <w:r w:rsidRPr="00CA2B6E">
        <w:t>Table of Contents</w:t>
      </w:r>
      <w:bookmarkEnd w:id="0"/>
    </w:p>
    <w:p w:rsidR="002B5493" w:rsidRDefault="00E7121E">
      <w:pPr>
        <w:pStyle w:val="TOC1"/>
        <w:tabs>
          <w:tab w:val="right" w:leader="dot" w:pos="9062"/>
        </w:tabs>
        <w:rPr>
          <w:rFonts w:eastAsiaTheme="minorEastAsia" w:cstheme="minorBidi"/>
          <w:b w:val="0"/>
          <w:bCs w:val="0"/>
          <w:caps w:val="0"/>
          <w:noProof/>
          <w:sz w:val="22"/>
          <w:szCs w:val="22"/>
        </w:rPr>
      </w:pPr>
      <w:r w:rsidRPr="00E7121E">
        <w:fldChar w:fldCharType="begin"/>
      </w:r>
      <w:r w:rsidR="00CA2B6E">
        <w:instrText xml:space="preserve"> TOC \o "1-3" \h \z \u </w:instrText>
      </w:r>
      <w:r w:rsidRPr="00E7121E">
        <w:fldChar w:fldCharType="separate"/>
      </w:r>
      <w:hyperlink w:anchor="_Toc320019367" w:history="1">
        <w:r w:rsidR="002B5493" w:rsidRPr="000D4FDF">
          <w:rPr>
            <w:rStyle w:val="Hyperlink"/>
            <w:noProof/>
          </w:rPr>
          <w:t>Table of Contents</w:t>
        </w:r>
        <w:r w:rsidR="002B5493">
          <w:rPr>
            <w:noProof/>
            <w:webHidden/>
          </w:rPr>
          <w:tab/>
        </w:r>
        <w:r>
          <w:rPr>
            <w:noProof/>
            <w:webHidden/>
          </w:rPr>
          <w:fldChar w:fldCharType="begin"/>
        </w:r>
        <w:r w:rsidR="002B5493">
          <w:rPr>
            <w:noProof/>
            <w:webHidden/>
          </w:rPr>
          <w:instrText xml:space="preserve"> PAGEREF _Toc320019367 \h </w:instrText>
        </w:r>
        <w:r>
          <w:rPr>
            <w:noProof/>
            <w:webHidden/>
          </w:rPr>
        </w:r>
        <w:r>
          <w:rPr>
            <w:noProof/>
            <w:webHidden/>
          </w:rPr>
          <w:fldChar w:fldCharType="separate"/>
        </w:r>
        <w:r w:rsidR="002B5493">
          <w:rPr>
            <w:noProof/>
            <w:webHidden/>
          </w:rPr>
          <w:t>i</w:t>
        </w:r>
        <w:r>
          <w:rPr>
            <w:noProof/>
            <w:webHidden/>
          </w:rPr>
          <w:fldChar w:fldCharType="end"/>
        </w:r>
      </w:hyperlink>
    </w:p>
    <w:p w:rsidR="002B5493" w:rsidRDefault="00E7121E">
      <w:pPr>
        <w:pStyle w:val="TOC1"/>
        <w:tabs>
          <w:tab w:val="right" w:leader="dot" w:pos="9062"/>
        </w:tabs>
        <w:rPr>
          <w:rFonts w:eastAsiaTheme="minorEastAsia" w:cstheme="minorBidi"/>
          <w:b w:val="0"/>
          <w:bCs w:val="0"/>
          <w:caps w:val="0"/>
          <w:noProof/>
          <w:sz w:val="22"/>
          <w:szCs w:val="22"/>
        </w:rPr>
      </w:pPr>
      <w:hyperlink w:anchor="_Toc320019368" w:history="1">
        <w:r w:rsidR="002B5493" w:rsidRPr="000D4FDF">
          <w:rPr>
            <w:rStyle w:val="Hyperlink"/>
            <w:noProof/>
          </w:rPr>
          <w:t>Table of Figures and Tables</w:t>
        </w:r>
        <w:r w:rsidR="002B5493">
          <w:rPr>
            <w:noProof/>
            <w:webHidden/>
          </w:rPr>
          <w:tab/>
        </w:r>
        <w:r>
          <w:rPr>
            <w:noProof/>
            <w:webHidden/>
          </w:rPr>
          <w:fldChar w:fldCharType="begin"/>
        </w:r>
        <w:r w:rsidR="002B5493">
          <w:rPr>
            <w:noProof/>
            <w:webHidden/>
          </w:rPr>
          <w:instrText xml:space="preserve"> PAGEREF _Toc320019368 \h </w:instrText>
        </w:r>
        <w:r>
          <w:rPr>
            <w:noProof/>
            <w:webHidden/>
          </w:rPr>
        </w:r>
        <w:r>
          <w:rPr>
            <w:noProof/>
            <w:webHidden/>
          </w:rPr>
          <w:fldChar w:fldCharType="separate"/>
        </w:r>
        <w:r w:rsidR="002B5493">
          <w:rPr>
            <w:noProof/>
            <w:webHidden/>
          </w:rPr>
          <w:t>ii</w:t>
        </w:r>
        <w:r>
          <w:rPr>
            <w:noProof/>
            <w:webHidden/>
          </w:rPr>
          <w:fldChar w:fldCharType="end"/>
        </w:r>
      </w:hyperlink>
    </w:p>
    <w:p w:rsidR="002B5493" w:rsidRDefault="00E7121E">
      <w:pPr>
        <w:pStyle w:val="TOC1"/>
        <w:tabs>
          <w:tab w:val="left" w:pos="480"/>
          <w:tab w:val="right" w:leader="dot" w:pos="9062"/>
        </w:tabs>
        <w:rPr>
          <w:rFonts w:eastAsiaTheme="minorEastAsia" w:cstheme="minorBidi"/>
          <w:b w:val="0"/>
          <w:bCs w:val="0"/>
          <w:caps w:val="0"/>
          <w:noProof/>
          <w:sz w:val="22"/>
          <w:szCs w:val="22"/>
        </w:rPr>
      </w:pPr>
      <w:hyperlink w:anchor="_Toc320019369" w:history="1">
        <w:r w:rsidR="002B5493" w:rsidRPr="000D4FDF">
          <w:rPr>
            <w:rStyle w:val="Hyperlink"/>
            <w:noProof/>
          </w:rPr>
          <w:t>1.</w:t>
        </w:r>
        <w:r w:rsidR="002B5493">
          <w:rPr>
            <w:rFonts w:eastAsiaTheme="minorEastAsia" w:cstheme="minorBidi"/>
            <w:b w:val="0"/>
            <w:bCs w:val="0"/>
            <w:caps w:val="0"/>
            <w:noProof/>
            <w:sz w:val="22"/>
            <w:szCs w:val="22"/>
          </w:rPr>
          <w:tab/>
        </w:r>
        <w:r w:rsidR="002B5493" w:rsidRPr="000D4FDF">
          <w:rPr>
            <w:rStyle w:val="Hyperlink"/>
            <w:noProof/>
          </w:rPr>
          <w:t>Background</w:t>
        </w:r>
        <w:r w:rsidR="002B5493">
          <w:rPr>
            <w:noProof/>
            <w:webHidden/>
          </w:rPr>
          <w:tab/>
        </w:r>
        <w:r>
          <w:rPr>
            <w:noProof/>
            <w:webHidden/>
          </w:rPr>
          <w:fldChar w:fldCharType="begin"/>
        </w:r>
        <w:r w:rsidR="002B5493">
          <w:rPr>
            <w:noProof/>
            <w:webHidden/>
          </w:rPr>
          <w:instrText xml:space="preserve"> PAGEREF _Toc320019369 \h </w:instrText>
        </w:r>
        <w:r>
          <w:rPr>
            <w:noProof/>
            <w:webHidden/>
          </w:rPr>
        </w:r>
        <w:r>
          <w:rPr>
            <w:noProof/>
            <w:webHidden/>
          </w:rPr>
          <w:fldChar w:fldCharType="separate"/>
        </w:r>
        <w:r w:rsidR="002B5493">
          <w:rPr>
            <w:noProof/>
            <w:webHidden/>
          </w:rPr>
          <w:t>1</w:t>
        </w:r>
        <w:r>
          <w:rPr>
            <w:noProof/>
            <w:webHidden/>
          </w:rPr>
          <w:fldChar w:fldCharType="end"/>
        </w:r>
      </w:hyperlink>
    </w:p>
    <w:p w:rsidR="002B5493" w:rsidRDefault="00E7121E">
      <w:pPr>
        <w:pStyle w:val="TOC1"/>
        <w:tabs>
          <w:tab w:val="left" w:pos="480"/>
          <w:tab w:val="right" w:leader="dot" w:pos="9062"/>
        </w:tabs>
        <w:rPr>
          <w:rFonts w:eastAsiaTheme="minorEastAsia" w:cstheme="minorBidi"/>
          <w:b w:val="0"/>
          <w:bCs w:val="0"/>
          <w:caps w:val="0"/>
          <w:noProof/>
          <w:sz w:val="22"/>
          <w:szCs w:val="22"/>
        </w:rPr>
      </w:pPr>
      <w:hyperlink w:anchor="_Toc320019370" w:history="1">
        <w:r w:rsidR="002B5493" w:rsidRPr="000D4FDF">
          <w:rPr>
            <w:rStyle w:val="Hyperlink"/>
            <w:noProof/>
          </w:rPr>
          <w:t>2.</w:t>
        </w:r>
        <w:r w:rsidR="002B5493">
          <w:rPr>
            <w:rFonts w:eastAsiaTheme="minorEastAsia" w:cstheme="minorBidi"/>
            <w:b w:val="0"/>
            <w:bCs w:val="0"/>
            <w:caps w:val="0"/>
            <w:noProof/>
            <w:sz w:val="22"/>
            <w:szCs w:val="22"/>
          </w:rPr>
          <w:tab/>
        </w:r>
        <w:r w:rsidR="002B5493" w:rsidRPr="000D4FDF">
          <w:rPr>
            <w:rStyle w:val="Hyperlink"/>
            <w:noProof/>
          </w:rPr>
          <w:t>Introduction</w:t>
        </w:r>
        <w:r w:rsidR="002B5493">
          <w:rPr>
            <w:noProof/>
            <w:webHidden/>
          </w:rPr>
          <w:tab/>
        </w:r>
        <w:r>
          <w:rPr>
            <w:noProof/>
            <w:webHidden/>
          </w:rPr>
          <w:fldChar w:fldCharType="begin"/>
        </w:r>
        <w:r w:rsidR="002B5493">
          <w:rPr>
            <w:noProof/>
            <w:webHidden/>
          </w:rPr>
          <w:instrText xml:space="preserve"> PAGEREF _Toc320019370 \h </w:instrText>
        </w:r>
        <w:r>
          <w:rPr>
            <w:noProof/>
            <w:webHidden/>
          </w:rPr>
        </w:r>
        <w:r>
          <w:rPr>
            <w:noProof/>
            <w:webHidden/>
          </w:rPr>
          <w:fldChar w:fldCharType="separate"/>
        </w:r>
        <w:r w:rsidR="002B5493">
          <w:rPr>
            <w:noProof/>
            <w:webHidden/>
          </w:rPr>
          <w:t>1</w:t>
        </w:r>
        <w:r>
          <w:rPr>
            <w:noProof/>
            <w:webHidden/>
          </w:rPr>
          <w:fldChar w:fldCharType="end"/>
        </w:r>
      </w:hyperlink>
    </w:p>
    <w:p w:rsidR="002B5493" w:rsidRDefault="00E7121E">
      <w:pPr>
        <w:pStyle w:val="TOC2"/>
        <w:tabs>
          <w:tab w:val="left" w:pos="960"/>
          <w:tab w:val="right" w:leader="dot" w:pos="9062"/>
        </w:tabs>
        <w:rPr>
          <w:rFonts w:eastAsiaTheme="minorEastAsia" w:cstheme="minorBidi"/>
          <w:smallCaps w:val="0"/>
          <w:noProof/>
          <w:sz w:val="22"/>
          <w:szCs w:val="22"/>
        </w:rPr>
      </w:pPr>
      <w:hyperlink w:anchor="_Toc320019371" w:history="1">
        <w:r w:rsidR="002B5493" w:rsidRPr="000D4FDF">
          <w:rPr>
            <w:rStyle w:val="Hyperlink"/>
            <w:noProof/>
          </w:rPr>
          <w:t>2.1.</w:t>
        </w:r>
        <w:r w:rsidR="002B5493">
          <w:rPr>
            <w:rFonts w:eastAsiaTheme="minorEastAsia" w:cstheme="minorBidi"/>
            <w:smallCaps w:val="0"/>
            <w:noProof/>
            <w:sz w:val="22"/>
            <w:szCs w:val="22"/>
          </w:rPr>
          <w:tab/>
        </w:r>
        <w:r w:rsidR="002B5493" w:rsidRPr="000D4FDF">
          <w:rPr>
            <w:rStyle w:val="Hyperlink"/>
            <w:noProof/>
          </w:rPr>
          <w:t>Formatting of Data Elements</w:t>
        </w:r>
        <w:r w:rsidR="002B5493">
          <w:rPr>
            <w:noProof/>
            <w:webHidden/>
          </w:rPr>
          <w:tab/>
        </w:r>
        <w:r>
          <w:rPr>
            <w:noProof/>
            <w:webHidden/>
          </w:rPr>
          <w:fldChar w:fldCharType="begin"/>
        </w:r>
        <w:r w:rsidR="002B5493">
          <w:rPr>
            <w:noProof/>
            <w:webHidden/>
          </w:rPr>
          <w:instrText xml:space="preserve"> PAGEREF _Toc320019371 \h </w:instrText>
        </w:r>
        <w:r>
          <w:rPr>
            <w:noProof/>
            <w:webHidden/>
          </w:rPr>
        </w:r>
        <w:r>
          <w:rPr>
            <w:noProof/>
            <w:webHidden/>
          </w:rPr>
          <w:fldChar w:fldCharType="separate"/>
        </w:r>
        <w:r w:rsidR="002B5493">
          <w:rPr>
            <w:noProof/>
            <w:webHidden/>
          </w:rPr>
          <w:t>1</w:t>
        </w:r>
        <w:r>
          <w:rPr>
            <w:noProof/>
            <w:webHidden/>
          </w:rPr>
          <w:fldChar w:fldCharType="end"/>
        </w:r>
      </w:hyperlink>
    </w:p>
    <w:p w:rsidR="002B5493" w:rsidRDefault="00E7121E">
      <w:pPr>
        <w:pStyle w:val="TOC2"/>
        <w:tabs>
          <w:tab w:val="left" w:pos="960"/>
          <w:tab w:val="right" w:leader="dot" w:pos="9062"/>
        </w:tabs>
        <w:rPr>
          <w:rFonts w:eastAsiaTheme="minorEastAsia" w:cstheme="minorBidi"/>
          <w:smallCaps w:val="0"/>
          <w:noProof/>
          <w:sz w:val="22"/>
          <w:szCs w:val="22"/>
        </w:rPr>
      </w:pPr>
      <w:hyperlink w:anchor="_Toc320019372" w:history="1">
        <w:r w:rsidR="002B5493" w:rsidRPr="000D4FDF">
          <w:rPr>
            <w:rStyle w:val="Hyperlink"/>
            <w:noProof/>
          </w:rPr>
          <w:t>2.2.</w:t>
        </w:r>
        <w:r w:rsidR="002B5493">
          <w:rPr>
            <w:rFonts w:eastAsiaTheme="minorEastAsia" w:cstheme="minorBidi"/>
            <w:smallCaps w:val="0"/>
            <w:noProof/>
            <w:sz w:val="22"/>
            <w:szCs w:val="22"/>
          </w:rPr>
          <w:tab/>
        </w:r>
        <w:r w:rsidR="002B5493" w:rsidRPr="000D4FDF">
          <w:rPr>
            <w:rStyle w:val="Hyperlink"/>
            <w:noProof/>
          </w:rPr>
          <w:t>Analysis Process</w:t>
        </w:r>
        <w:r w:rsidR="002B5493">
          <w:rPr>
            <w:noProof/>
            <w:webHidden/>
          </w:rPr>
          <w:tab/>
        </w:r>
        <w:r>
          <w:rPr>
            <w:noProof/>
            <w:webHidden/>
          </w:rPr>
          <w:fldChar w:fldCharType="begin"/>
        </w:r>
        <w:r w:rsidR="002B5493">
          <w:rPr>
            <w:noProof/>
            <w:webHidden/>
          </w:rPr>
          <w:instrText xml:space="preserve"> PAGEREF _Toc320019372 \h </w:instrText>
        </w:r>
        <w:r>
          <w:rPr>
            <w:noProof/>
            <w:webHidden/>
          </w:rPr>
        </w:r>
        <w:r>
          <w:rPr>
            <w:noProof/>
            <w:webHidden/>
          </w:rPr>
          <w:fldChar w:fldCharType="separate"/>
        </w:r>
        <w:r w:rsidR="002B5493">
          <w:rPr>
            <w:noProof/>
            <w:webHidden/>
          </w:rPr>
          <w:t>1</w:t>
        </w:r>
        <w:r>
          <w:rPr>
            <w:noProof/>
            <w:webHidden/>
          </w:rPr>
          <w:fldChar w:fldCharType="end"/>
        </w:r>
      </w:hyperlink>
    </w:p>
    <w:p w:rsidR="002B5493" w:rsidRDefault="00E7121E">
      <w:pPr>
        <w:pStyle w:val="TOC1"/>
        <w:tabs>
          <w:tab w:val="left" w:pos="480"/>
          <w:tab w:val="right" w:leader="dot" w:pos="9062"/>
        </w:tabs>
        <w:rPr>
          <w:rFonts w:eastAsiaTheme="minorEastAsia" w:cstheme="minorBidi"/>
          <w:b w:val="0"/>
          <w:bCs w:val="0"/>
          <w:caps w:val="0"/>
          <w:noProof/>
          <w:sz w:val="22"/>
          <w:szCs w:val="22"/>
        </w:rPr>
      </w:pPr>
      <w:hyperlink w:anchor="_Toc320019373" w:history="1">
        <w:r w:rsidR="002B5493" w:rsidRPr="000D4FDF">
          <w:rPr>
            <w:rStyle w:val="Hyperlink"/>
            <w:noProof/>
          </w:rPr>
          <w:t>3.</w:t>
        </w:r>
        <w:r w:rsidR="002B5493">
          <w:rPr>
            <w:rFonts w:eastAsiaTheme="minorEastAsia" w:cstheme="minorBidi"/>
            <w:b w:val="0"/>
            <w:bCs w:val="0"/>
            <w:caps w:val="0"/>
            <w:noProof/>
            <w:sz w:val="22"/>
            <w:szCs w:val="22"/>
          </w:rPr>
          <w:tab/>
        </w:r>
        <w:r w:rsidR="002B5493" w:rsidRPr="000D4FDF">
          <w:rPr>
            <w:rStyle w:val="Hyperlink"/>
            <w:noProof/>
          </w:rPr>
          <w:t>Getting Started</w:t>
        </w:r>
        <w:r w:rsidR="002B5493">
          <w:rPr>
            <w:noProof/>
            <w:webHidden/>
          </w:rPr>
          <w:tab/>
        </w:r>
        <w:r>
          <w:rPr>
            <w:noProof/>
            <w:webHidden/>
          </w:rPr>
          <w:fldChar w:fldCharType="begin"/>
        </w:r>
        <w:r w:rsidR="002B5493">
          <w:rPr>
            <w:noProof/>
            <w:webHidden/>
          </w:rPr>
          <w:instrText xml:space="preserve"> PAGEREF _Toc320019373 \h </w:instrText>
        </w:r>
        <w:r>
          <w:rPr>
            <w:noProof/>
            <w:webHidden/>
          </w:rPr>
        </w:r>
        <w:r>
          <w:rPr>
            <w:noProof/>
            <w:webHidden/>
          </w:rPr>
          <w:fldChar w:fldCharType="separate"/>
        </w:r>
        <w:r w:rsidR="002B5493">
          <w:rPr>
            <w:noProof/>
            <w:webHidden/>
          </w:rPr>
          <w:t>2</w:t>
        </w:r>
        <w:r>
          <w:rPr>
            <w:noProof/>
            <w:webHidden/>
          </w:rPr>
          <w:fldChar w:fldCharType="end"/>
        </w:r>
      </w:hyperlink>
    </w:p>
    <w:p w:rsidR="002B5493" w:rsidRDefault="00E7121E">
      <w:pPr>
        <w:pStyle w:val="TOC2"/>
        <w:tabs>
          <w:tab w:val="left" w:pos="960"/>
          <w:tab w:val="right" w:leader="dot" w:pos="9062"/>
        </w:tabs>
        <w:rPr>
          <w:rFonts w:eastAsiaTheme="minorEastAsia" w:cstheme="minorBidi"/>
          <w:smallCaps w:val="0"/>
          <w:noProof/>
          <w:sz w:val="22"/>
          <w:szCs w:val="22"/>
        </w:rPr>
      </w:pPr>
      <w:hyperlink w:anchor="_Toc320019374" w:history="1">
        <w:r w:rsidR="002B5493" w:rsidRPr="000D4FDF">
          <w:rPr>
            <w:rStyle w:val="Hyperlink"/>
            <w:noProof/>
          </w:rPr>
          <w:t>3.1.</w:t>
        </w:r>
        <w:r w:rsidR="002B5493">
          <w:rPr>
            <w:rFonts w:eastAsiaTheme="minorEastAsia" w:cstheme="minorBidi"/>
            <w:smallCaps w:val="0"/>
            <w:noProof/>
            <w:sz w:val="22"/>
            <w:szCs w:val="22"/>
          </w:rPr>
          <w:tab/>
        </w:r>
        <w:r w:rsidR="002B5493" w:rsidRPr="000D4FDF">
          <w:rPr>
            <w:rStyle w:val="Hyperlink"/>
            <w:noProof/>
          </w:rPr>
          <w:t>Launch PSRAT</w:t>
        </w:r>
        <w:r w:rsidR="002B5493">
          <w:rPr>
            <w:noProof/>
            <w:webHidden/>
          </w:rPr>
          <w:tab/>
        </w:r>
        <w:r>
          <w:rPr>
            <w:noProof/>
            <w:webHidden/>
          </w:rPr>
          <w:fldChar w:fldCharType="begin"/>
        </w:r>
        <w:r w:rsidR="002B5493">
          <w:rPr>
            <w:noProof/>
            <w:webHidden/>
          </w:rPr>
          <w:instrText xml:space="preserve"> PAGEREF _Toc320019374 \h </w:instrText>
        </w:r>
        <w:r>
          <w:rPr>
            <w:noProof/>
            <w:webHidden/>
          </w:rPr>
        </w:r>
        <w:r>
          <w:rPr>
            <w:noProof/>
            <w:webHidden/>
          </w:rPr>
          <w:fldChar w:fldCharType="separate"/>
        </w:r>
        <w:r w:rsidR="002B5493">
          <w:rPr>
            <w:noProof/>
            <w:webHidden/>
          </w:rPr>
          <w:t>2</w:t>
        </w:r>
        <w:r>
          <w:rPr>
            <w:noProof/>
            <w:webHidden/>
          </w:rPr>
          <w:fldChar w:fldCharType="end"/>
        </w:r>
      </w:hyperlink>
    </w:p>
    <w:p w:rsidR="002B5493" w:rsidRDefault="00E7121E">
      <w:pPr>
        <w:pStyle w:val="TOC2"/>
        <w:tabs>
          <w:tab w:val="left" w:pos="960"/>
          <w:tab w:val="right" w:leader="dot" w:pos="9062"/>
        </w:tabs>
        <w:rPr>
          <w:rFonts w:eastAsiaTheme="minorEastAsia" w:cstheme="minorBidi"/>
          <w:smallCaps w:val="0"/>
          <w:noProof/>
          <w:sz w:val="22"/>
          <w:szCs w:val="22"/>
        </w:rPr>
      </w:pPr>
      <w:hyperlink w:anchor="_Toc320019375" w:history="1">
        <w:r w:rsidR="002B5493" w:rsidRPr="000D4FDF">
          <w:rPr>
            <w:rStyle w:val="Hyperlink"/>
            <w:noProof/>
          </w:rPr>
          <w:t>3.2.</w:t>
        </w:r>
        <w:r w:rsidR="002B5493">
          <w:rPr>
            <w:rFonts w:eastAsiaTheme="minorEastAsia" w:cstheme="minorBidi"/>
            <w:smallCaps w:val="0"/>
            <w:noProof/>
            <w:sz w:val="22"/>
            <w:szCs w:val="22"/>
          </w:rPr>
          <w:tab/>
        </w:r>
        <w:r w:rsidR="002B5493" w:rsidRPr="000D4FDF">
          <w:rPr>
            <w:rStyle w:val="Hyperlink"/>
            <w:noProof/>
          </w:rPr>
          <w:t>Enable Content</w:t>
        </w:r>
        <w:r w:rsidR="002B5493">
          <w:rPr>
            <w:noProof/>
            <w:webHidden/>
          </w:rPr>
          <w:tab/>
        </w:r>
        <w:r>
          <w:rPr>
            <w:noProof/>
            <w:webHidden/>
          </w:rPr>
          <w:fldChar w:fldCharType="begin"/>
        </w:r>
        <w:r w:rsidR="002B5493">
          <w:rPr>
            <w:noProof/>
            <w:webHidden/>
          </w:rPr>
          <w:instrText xml:space="preserve"> PAGEREF _Toc320019375 \h </w:instrText>
        </w:r>
        <w:r>
          <w:rPr>
            <w:noProof/>
            <w:webHidden/>
          </w:rPr>
        </w:r>
        <w:r>
          <w:rPr>
            <w:noProof/>
            <w:webHidden/>
          </w:rPr>
          <w:fldChar w:fldCharType="separate"/>
        </w:r>
        <w:r w:rsidR="002B5493">
          <w:rPr>
            <w:noProof/>
            <w:webHidden/>
          </w:rPr>
          <w:t>3</w:t>
        </w:r>
        <w:r>
          <w:rPr>
            <w:noProof/>
            <w:webHidden/>
          </w:rPr>
          <w:fldChar w:fldCharType="end"/>
        </w:r>
      </w:hyperlink>
    </w:p>
    <w:p w:rsidR="002B5493" w:rsidRDefault="00E7121E">
      <w:pPr>
        <w:pStyle w:val="TOC2"/>
        <w:tabs>
          <w:tab w:val="left" w:pos="960"/>
          <w:tab w:val="right" w:leader="dot" w:pos="9062"/>
        </w:tabs>
        <w:rPr>
          <w:rFonts w:eastAsiaTheme="minorEastAsia" w:cstheme="minorBidi"/>
          <w:smallCaps w:val="0"/>
          <w:noProof/>
          <w:sz w:val="22"/>
          <w:szCs w:val="22"/>
        </w:rPr>
      </w:pPr>
      <w:hyperlink w:anchor="_Toc320019376" w:history="1">
        <w:r w:rsidR="002B5493" w:rsidRPr="000D4FDF">
          <w:rPr>
            <w:rStyle w:val="Hyperlink"/>
            <w:noProof/>
          </w:rPr>
          <w:t>3.3.</w:t>
        </w:r>
        <w:r w:rsidR="002B5493">
          <w:rPr>
            <w:rFonts w:eastAsiaTheme="minorEastAsia" w:cstheme="minorBidi"/>
            <w:smallCaps w:val="0"/>
            <w:noProof/>
            <w:sz w:val="22"/>
            <w:szCs w:val="22"/>
          </w:rPr>
          <w:tab/>
        </w:r>
        <w:r w:rsidR="002B5493" w:rsidRPr="000D4FDF">
          <w:rPr>
            <w:rStyle w:val="Hyperlink"/>
            <w:noProof/>
          </w:rPr>
          <w:t>Link Data File</w:t>
        </w:r>
        <w:r w:rsidR="002B5493">
          <w:rPr>
            <w:noProof/>
            <w:webHidden/>
          </w:rPr>
          <w:tab/>
        </w:r>
        <w:r>
          <w:rPr>
            <w:noProof/>
            <w:webHidden/>
          </w:rPr>
          <w:fldChar w:fldCharType="begin"/>
        </w:r>
        <w:r w:rsidR="002B5493">
          <w:rPr>
            <w:noProof/>
            <w:webHidden/>
          </w:rPr>
          <w:instrText xml:space="preserve"> PAGEREF _Toc320019376 \h </w:instrText>
        </w:r>
        <w:r>
          <w:rPr>
            <w:noProof/>
            <w:webHidden/>
          </w:rPr>
        </w:r>
        <w:r>
          <w:rPr>
            <w:noProof/>
            <w:webHidden/>
          </w:rPr>
          <w:fldChar w:fldCharType="separate"/>
        </w:r>
        <w:r w:rsidR="002B5493">
          <w:rPr>
            <w:noProof/>
            <w:webHidden/>
          </w:rPr>
          <w:t>4</w:t>
        </w:r>
        <w:r>
          <w:rPr>
            <w:noProof/>
            <w:webHidden/>
          </w:rPr>
          <w:fldChar w:fldCharType="end"/>
        </w:r>
      </w:hyperlink>
    </w:p>
    <w:p w:rsidR="002B5493" w:rsidRDefault="00E7121E">
      <w:pPr>
        <w:pStyle w:val="TOC1"/>
        <w:tabs>
          <w:tab w:val="left" w:pos="480"/>
          <w:tab w:val="right" w:leader="dot" w:pos="9062"/>
        </w:tabs>
        <w:rPr>
          <w:rFonts w:eastAsiaTheme="minorEastAsia" w:cstheme="minorBidi"/>
          <w:b w:val="0"/>
          <w:bCs w:val="0"/>
          <w:caps w:val="0"/>
          <w:noProof/>
          <w:sz w:val="22"/>
          <w:szCs w:val="22"/>
        </w:rPr>
      </w:pPr>
      <w:hyperlink w:anchor="_Toc320019377" w:history="1">
        <w:r w:rsidR="002B5493" w:rsidRPr="000D4FDF">
          <w:rPr>
            <w:rStyle w:val="Hyperlink"/>
            <w:noProof/>
          </w:rPr>
          <w:t>4.</w:t>
        </w:r>
        <w:r w:rsidR="002B5493">
          <w:rPr>
            <w:rFonts w:eastAsiaTheme="minorEastAsia" w:cstheme="minorBidi"/>
            <w:b w:val="0"/>
            <w:bCs w:val="0"/>
            <w:caps w:val="0"/>
            <w:noProof/>
            <w:sz w:val="22"/>
            <w:szCs w:val="22"/>
          </w:rPr>
          <w:tab/>
        </w:r>
        <w:r w:rsidR="002B5493" w:rsidRPr="000D4FDF">
          <w:rPr>
            <w:rStyle w:val="Hyperlink"/>
            <w:noProof/>
          </w:rPr>
          <w:t>Login</w:t>
        </w:r>
        <w:r w:rsidR="002B5493">
          <w:rPr>
            <w:noProof/>
            <w:webHidden/>
          </w:rPr>
          <w:tab/>
        </w:r>
        <w:r>
          <w:rPr>
            <w:noProof/>
            <w:webHidden/>
          </w:rPr>
          <w:fldChar w:fldCharType="begin"/>
        </w:r>
        <w:r w:rsidR="002B5493">
          <w:rPr>
            <w:noProof/>
            <w:webHidden/>
          </w:rPr>
          <w:instrText xml:space="preserve"> PAGEREF _Toc320019377 \h </w:instrText>
        </w:r>
        <w:r>
          <w:rPr>
            <w:noProof/>
            <w:webHidden/>
          </w:rPr>
        </w:r>
        <w:r>
          <w:rPr>
            <w:noProof/>
            <w:webHidden/>
          </w:rPr>
          <w:fldChar w:fldCharType="separate"/>
        </w:r>
        <w:r w:rsidR="002B5493">
          <w:rPr>
            <w:noProof/>
            <w:webHidden/>
          </w:rPr>
          <w:t>4</w:t>
        </w:r>
        <w:r>
          <w:rPr>
            <w:noProof/>
            <w:webHidden/>
          </w:rPr>
          <w:fldChar w:fldCharType="end"/>
        </w:r>
      </w:hyperlink>
    </w:p>
    <w:p w:rsidR="002B5493" w:rsidRDefault="00E7121E">
      <w:pPr>
        <w:pStyle w:val="TOC2"/>
        <w:tabs>
          <w:tab w:val="left" w:pos="960"/>
          <w:tab w:val="right" w:leader="dot" w:pos="9062"/>
        </w:tabs>
        <w:rPr>
          <w:rFonts w:eastAsiaTheme="minorEastAsia" w:cstheme="minorBidi"/>
          <w:smallCaps w:val="0"/>
          <w:noProof/>
          <w:sz w:val="22"/>
          <w:szCs w:val="22"/>
        </w:rPr>
      </w:pPr>
      <w:hyperlink w:anchor="_Toc320019378" w:history="1">
        <w:r w:rsidR="002B5493" w:rsidRPr="000D4FDF">
          <w:rPr>
            <w:rStyle w:val="Hyperlink"/>
            <w:noProof/>
          </w:rPr>
          <w:t>4.1.</w:t>
        </w:r>
        <w:r w:rsidR="002B5493">
          <w:rPr>
            <w:rFonts w:eastAsiaTheme="minorEastAsia" w:cstheme="minorBidi"/>
            <w:smallCaps w:val="0"/>
            <w:noProof/>
            <w:sz w:val="22"/>
            <w:szCs w:val="22"/>
          </w:rPr>
          <w:tab/>
        </w:r>
        <w:r w:rsidR="002B5493" w:rsidRPr="000D4FDF">
          <w:rPr>
            <w:rStyle w:val="Hyperlink"/>
            <w:noProof/>
          </w:rPr>
          <w:t>Add User</w:t>
        </w:r>
        <w:r w:rsidR="002B5493">
          <w:rPr>
            <w:noProof/>
            <w:webHidden/>
          </w:rPr>
          <w:tab/>
        </w:r>
        <w:r>
          <w:rPr>
            <w:noProof/>
            <w:webHidden/>
          </w:rPr>
          <w:fldChar w:fldCharType="begin"/>
        </w:r>
        <w:r w:rsidR="002B5493">
          <w:rPr>
            <w:noProof/>
            <w:webHidden/>
          </w:rPr>
          <w:instrText xml:space="preserve"> PAGEREF _Toc320019378 \h </w:instrText>
        </w:r>
        <w:r>
          <w:rPr>
            <w:noProof/>
            <w:webHidden/>
          </w:rPr>
        </w:r>
        <w:r>
          <w:rPr>
            <w:noProof/>
            <w:webHidden/>
          </w:rPr>
          <w:fldChar w:fldCharType="separate"/>
        </w:r>
        <w:r w:rsidR="002B5493">
          <w:rPr>
            <w:noProof/>
            <w:webHidden/>
          </w:rPr>
          <w:t>5</w:t>
        </w:r>
        <w:r>
          <w:rPr>
            <w:noProof/>
            <w:webHidden/>
          </w:rPr>
          <w:fldChar w:fldCharType="end"/>
        </w:r>
      </w:hyperlink>
    </w:p>
    <w:p w:rsidR="002B5493" w:rsidRDefault="00E7121E">
      <w:pPr>
        <w:pStyle w:val="TOC2"/>
        <w:tabs>
          <w:tab w:val="left" w:pos="960"/>
          <w:tab w:val="right" w:leader="dot" w:pos="9062"/>
        </w:tabs>
        <w:rPr>
          <w:rFonts w:eastAsiaTheme="minorEastAsia" w:cstheme="minorBidi"/>
          <w:smallCaps w:val="0"/>
          <w:noProof/>
          <w:sz w:val="22"/>
          <w:szCs w:val="22"/>
        </w:rPr>
      </w:pPr>
      <w:hyperlink w:anchor="_Toc320019379" w:history="1">
        <w:r w:rsidR="002B5493" w:rsidRPr="000D4FDF">
          <w:rPr>
            <w:rStyle w:val="Hyperlink"/>
            <w:noProof/>
          </w:rPr>
          <w:t>4.2.</w:t>
        </w:r>
        <w:r w:rsidR="002B5493">
          <w:rPr>
            <w:rFonts w:eastAsiaTheme="minorEastAsia" w:cstheme="minorBidi"/>
            <w:smallCaps w:val="0"/>
            <w:noProof/>
            <w:sz w:val="22"/>
            <w:szCs w:val="22"/>
          </w:rPr>
          <w:tab/>
        </w:r>
        <w:r w:rsidR="002B5493" w:rsidRPr="000D4FDF">
          <w:rPr>
            <w:rStyle w:val="Hyperlink"/>
            <w:noProof/>
          </w:rPr>
          <w:t>Main Menu</w:t>
        </w:r>
        <w:r w:rsidR="002B5493">
          <w:rPr>
            <w:noProof/>
            <w:webHidden/>
          </w:rPr>
          <w:tab/>
        </w:r>
        <w:r>
          <w:rPr>
            <w:noProof/>
            <w:webHidden/>
          </w:rPr>
          <w:fldChar w:fldCharType="begin"/>
        </w:r>
        <w:r w:rsidR="002B5493">
          <w:rPr>
            <w:noProof/>
            <w:webHidden/>
          </w:rPr>
          <w:instrText xml:space="preserve"> PAGEREF _Toc320019379 \h </w:instrText>
        </w:r>
        <w:r>
          <w:rPr>
            <w:noProof/>
            <w:webHidden/>
          </w:rPr>
        </w:r>
        <w:r>
          <w:rPr>
            <w:noProof/>
            <w:webHidden/>
          </w:rPr>
          <w:fldChar w:fldCharType="separate"/>
        </w:r>
        <w:r w:rsidR="002B5493">
          <w:rPr>
            <w:noProof/>
            <w:webHidden/>
          </w:rPr>
          <w:t>6</w:t>
        </w:r>
        <w:r>
          <w:rPr>
            <w:noProof/>
            <w:webHidden/>
          </w:rPr>
          <w:fldChar w:fldCharType="end"/>
        </w:r>
      </w:hyperlink>
    </w:p>
    <w:p w:rsidR="002B5493" w:rsidRDefault="00E7121E">
      <w:pPr>
        <w:pStyle w:val="TOC1"/>
        <w:tabs>
          <w:tab w:val="left" w:pos="480"/>
          <w:tab w:val="right" w:leader="dot" w:pos="9062"/>
        </w:tabs>
        <w:rPr>
          <w:rFonts w:eastAsiaTheme="minorEastAsia" w:cstheme="minorBidi"/>
          <w:b w:val="0"/>
          <w:bCs w:val="0"/>
          <w:caps w:val="0"/>
          <w:noProof/>
          <w:sz w:val="22"/>
          <w:szCs w:val="22"/>
        </w:rPr>
      </w:pPr>
      <w:hyperlink w:anchor="_Toc320019380" w:history="1">
        <w:r w:rsidR="002B5493" w:rsidRPr="000D4FDF">
          <w:rPr>
            <w:rStyle w:val="Hyperlink"/>
            <w:noProof/>
          </w:rPr>
          <w:t>5.</w:t>
        </w:r>
        <w:r w:rsidR="002B5493">
          <w:rPr>
            <w:rFonts w:eastAsiaTheme="minorEastAsia" w:cstheme="minorBidi"/>
            <w:b w:val="0"/>
            <w:bCs w:val="0"/>
            <w:caps w:val="0"/>
            <w:noProof/>
            <w:sz w:val="22"/>
            <w:szCs w:val="22"/>
          </w:rPr>
          <w:tab/>
        </w:r>
        <w:r w:rsidR="002B5493" w:rsidRPr="000D4FDF">
          <w:rPr>
            <w:rStyle w:val="Hyperlink"/>
            <w:noProof/>
          </w:rPr>
          <w:t>List Targets</w:t>
        </w:r>
        <w:r w:rsidR="002B5493">
          <w:rPr>
            <w:noProof/>
            <w:webHidden/>
          </w:rPr>
          <w:tab/>
        </w:r>
        <w:r>
          <w:rPr>
            <w:noProof/>
            <w:webHidden/>
          </w:rPr>
          <w:fldChar w:fldCharType="begin"/>
        </w:r>
        <w:r w:rsidR="002B5493">
          <w:rPr>
            <w:noProof/>
            <w:webHidden/>
          </w:rPr>
          <w:instrText xml:space="preserve"> PAGEREF _Toc320019380 \h </w:instrText>
        </w:r>
        <w:r>
          <w:rPr>
            <w:noProof/>
            <w:webHidden/>
          </w:rPr>
        </w:r>
        <w:r>
          <w:rPr>
            <w:noProof/>
            <w:webHidden/>
          </w:rPr>
          <w:fldChar w:fldCharType="separate"/>
        </w:r>
        <w:r w:rsidR="002B5493">
          <w:rPr>
            <w:noProof/>
            <w:webHidden/>
          </w:rPr>
          <w:t>7</w:t>
        </w:r>
        <w:r>
          <w:rPr>
            <w:noProof/>
            <w:webHidden/>
          </w:rPr>
          <w:fldChar w:fldCharType="end"/>
        </w:r>
      </w:hyperlink>
    </w:p>
    <w:p w:rsidR="002B5493" w:rsidRDefault="00E7121E">
      <w:pPr>
        <w:pStyle w:val="TOC2"/>
        <w:tabs>
          <w:tab w:val="left" w:pos="960"/>
          <w:tab w:val="right" w:leader="dot" w:pos="9062"/>
        </w:tabs>
        <w:rPr>
          <w:rFonts w:eastAsiaTheme="minorEastAsia" w:cstheme="minorBidi"/>
          <w:smallCaps w:val="0"/>
          <w:noProof/>
          <w:sz w:val="22"/>
          <w:szCs w:val="22"/>
        </w:rPr>
      </w:pPr>
      <w:hyperlink w:anchor="_Toc320019381" w:history="1">
        <w:r w:rsidR="002B5493" w:rsidRPr="000D4FDF">
          <w:rPr>
            <w:rStyle w:val="Hyperlink"/>
            <w:noProof/>
          </w:rPr>
          <w:t>5.1.</w:t>
        </w:r>
        <w:r w:rsidR="002B5493">
          <w:rPr>
            <w:rFonts w:eastAsiaTheme="minorEastAsia" w:cstheme="minorBidi"/>
            <w:smallCaps w:val="0"/>
            <w:noProof/>
            <w:sz w:val="22"/>
            <w:szCs w:val="22"/>
          </w:rPr>
          <w:tab/>
        </w:r>
        <w:r w:rsidR="002B5493" w:rsidRPr="000D4FDF">
          <w:rPr>
            <w:rStyle w:val="Hyperlink"/>
            <w:noProof/>
          </w:rPr>
          <w:t>Add Target</w:t>
        </w:r>
        <w:r w:rsidR="002B5493">
          <w:rPr>
            <w:noProof/>
            <w:webHidden/>
          </w:rPr>
          <w:tab/>
        </w:r>
        <w:r>
          <w:rPr>
            <w:noProof/>
            <w:webHidden/>
          </w:rPr>
          <w:fldChar w:fldCharType="begin"/>
        </w:r>
        <w:r w:rsidR="002B5493">
          <w:rPr>
            <w:noProof/>
            <w:webHidden/>
          </w:rPr>
          <w:instrText xml:space="preserve"> PAGEREF _Toc320019381 \h </w:instrText>
        </w:r>
        <w:r>
          <w:rPr>
            <w:noProof/>
            <w:webHidden/>
          </w:rPr>
        </w:r>
        <w:r>
          <w:rPr>
            <w:noProof/>
            <w:webHidden/>
          </w:rPr>
          <w:fldChar w:fldCharType="separate"/>
        </w:r>
        <w:r w:rsidR="002B5493">
          <w:rPr>
            <w:noProof/>
            <w:webHidden/>
          </w:rPr>
          <w:t>10</w:t>
        </w:r>
        <w:r>
          <w:rPr>
            <w:noProof/>
            <w:webHidden/>
          </w:rPr>
          <w:fldChar w:fldCharType="end"/>
        </w:r>
      </w:hyperlink>
    </w:p>
    <w:p w:rsidR="002B5493" w:rsidRDefault="00E7121E">
      <w:pPr>
        <w:pStyle w:val="TOC2"/>
        <w:tabs>
          <w:tab w:val="left" w:pos="960"/>
          <w:tab w:val="right" w:leader="dot" w:pos="9062"/>
        </w:tabs>
        <w:rPr>
          <w:rFonts w:eastAsiaTheme="minorEastAsia" w:cstheme="minorBidi"/>
          <w:smallCaps w:val="0"/>
          <w:noProof/>
          <w:sz w:val="22"/>
          <w:szCs w:val="22"/>
        </w:rPr>
      </w:pPr>
      <w:hyperlink w:anchor="_Toc320019382" w:history="1">
        <w:r w:rsidR="002B5493" w:rsidRPr="000D4FDF">
          <w:rPr>
            <w:rStyle w:val="Hyperlink"/>
            <w:noProof/>
          </w:rPr>
          <w:t>5.2.</w:t>
        </w:r>
        <w:r w:rsidR="002B5493">
          <w:rPr>
            <w:rFonts w:eastAsiaTheme="minorEastAsia" w:cstheme="minorBidi"/>
            <w:smallCaps w:val="0"/>
            <w:noProof/>
            <w:sz w:val="22"/>
            <w:szCs w:val="22"/>
          </w:rPr>
          <w:tab/>
        </w:r>
        <w:r w:rsidR="002B5493" w:rsidRPr="000D4FDF">
          <w:rPr>
            <w:rStyle w:val="Hyperlink"/>
            <w:noProof/>
          </w:rPr>
          <w:t>Delete Target</w:t>
        </w:r>
        <w:r w:rsidR="002B5493">
          <w:rPr>
            <w:noProof/>
            <w:webHidden/>
          </w:rPr>
          <w:tab/>
        </w:r>
        <w:r>
          <w:rPr>
            <w:noProof/>
            <w:webHidden/>
          </w:rPr>
          <w:fldChar w:fldCharType="begin"/>
        </w:r>
        <w:r w:rsidR="002B5493">
          <w:rPr>
            <w:noProof/>
            <w:webHidden/>
          </w:rPr>
          <w:instrText xml:space="preserve"> PAGEREF _Toc320019382 \h </w:instrText>
        </w:r>
        <w:r>
          <w:rPr>
            <w:noProof/>
            <w:webHidden/>
          </w:rPr>
        </w:r>
        <w:r>
          <w:rPr>
            <w:noProof/>
            <w:webHidden/>
          </w:rPr>
          <w:fldChar w:fldCharType="separate"/>
        </w:r>
        <w:r w:rsidR="002B5493">
          <w:rPr>
            <w:noProof/>
            <w:webHidden/>
          </w:rPr>
          <w:t>11</w:t>
        </w:r>
        <w:r>
          <w:rPr>
            <w:noProof/>
            <w:webHidden/>
          </w:rPr>
          <w:fldChar w:fldCharType="end"/>
        </w:r>
      </w:hyperlink>
    </w:p>
    <w:p w:rsidR="002B5493" w:rsidRDefault="00E7121E">
      <w:pPr>
        <w:pStyle w:val="TOC2"/>
        <w:tabs>
          <w:tab w:val="left" w:pos="960"/>
          <w:tab w:val="right" w:leader="dot" w:pos="9062"/>
        </w:tabs>
        <w:rPr>
          <w:rFonts w:eastAsiaTheme="minorEastAsia" w:cstheme="minorBidi"/>
          <w:smallCaps w:val="0"/>
          <w:noProof/>
          <w:sz w:val="22"/>
          <w:szCs w:val="22"/>
        </w:rPr>
      </w:pPr>
      <w:hyperlink w:anchor="_Toc320019383" w:history="1">
        <w:r w:rsidR="002B5493" w:rsidRPr="000D4FDF">
          <w:rPr>
            <w:rStyle w:val="Hyperlink"/>
            <w:noProof/>
          </w:rPr>
          <w:t>5.3.</w:t>
        </w:r>
        <w:r w:rsidR="002B5493">
          <w:rPr>
            <w:rFonts w:eastAsiaTheme="minorEastAsia" w:cstheme="minorBidi"/>
            <w:smallCaps w:val="0"/>
            <w:noProof/>
            <w:sz w:val="22"/>
            <w:szCs w:val="22"/>
          </w:rPr>
          <w:tab/>
        </w:r>
        <w:r w:rsidR="002B5493" w:rsidRPr="000D4FDF">
          <w:rPr>
            <w:rStyle w:val="Hyperlink"/>
            <w:noProof/>
          </w:rPr>
          <w:t>Target Auditing</w:t>
        </w:r>
        <w:r w:rsidR="002B5493">
          <w:rPr>
            <w:noProof/>
            <w:webHidden/>
          </w:rPr>
          <w:tab/>
        </w:r>
        <w:r>
          <w:rPr>
            <w:noProof/>
            <w:webHidden/>
          </w:rPr>
          <w:fldChar w:fldCharType="begin"/>
        </w:r>
        <w:r w:rsidR="002B5493">
          <w:rPr>
            <w:noProof/>
            <w:webHidden/>
          </w:rPr>
          <w:instrText xml:space="preserve"> PAGEREF _Toc320019383 \h </w:instrText>
        </w:r>
        <w:r>
          <w:rPr>
            <w:noProof/>
            <w:webHidden/>
          </w:rPr>
        </w:r>
        <w:r>
          <w:rPr>
            <w:noProof/>
            <w:webHidden/>
          </w:rPr>
          <w:fldChar w:fldCharType="separate"/>
        </w:r>
        <w:r w:rsidR="002B5493">
          <w:rPr>
            <w:noProof/>
            <w:webHidden/>
          </w:rPr>
          <w:t>11</w:t>
        </w:r>
        <w:r>
          <w:rPr>
            <w:noProof/>
            <w:webHidden/>
          </w:rPr>
          <w:fldChar w:fldCharType="end"/>
        </w:r>
      </w:hyperlink>
    </w:p>
    <w:p w:rsidR="002B5493" w:rsidRDefault="00E7121E">
      <w:pPr>
        <w:pStyle w:val="TOC2"/>
        <w:tabs>
          <w:tab w:val="left" w:pos="960"/>
          <w:tab w:val="right" w:leader="dot" w:pos="9062"/>
        </w:tabs>
        <w:rPr>
          <w:rFonts w:eastAsiaTheme="minorEastAsia" w:cstheme="minorBidi"/>
          <w:smallCaps w:val="0"/>
          <w:noProof/>
          <w:sz w:val="22"/>
          <w:szCs w:val="22"/>
        </w:rPr>
      </w:pPr>
      <w:hyperlink w:anchor="_Toc320019384" w:history="1">
        <w:r w:rsidR="002B5493" w:rsidRPr="000D4FDF">
          <w:rPr>
            <w:rStyle w:val="Hyperlink"/>
            <w:noProof/>
          </w:rPr>
          <w:t>5.4.</w:t>
        </w:r>
        <w:r w:rsidR="002B5493">
          <w:rPr>
            <w:rFonts w:eastAsiaTheme="minorEastAsia" w:cstheme="minorBidi"/>
            <w:smallCaps w:val="0"/>
            <w:noProof/>
            <w:sz w:val="22"/>
            <w:szCs w:val="22"/>
          </w:rPr>
          <w:tab/>
        </w:r>
        <w:r w:rsidR="002B5493" w:rsidRPr="000D4FDF">
          <w:rPr>
            <w:rStyle w:val="Hyperlink"/>
            <w:noProof/>
          </w:rPr>
          <w:t>More Target Details</w:t>
        </w:r>
        <w:r w:rsidR="002B5493">
          <w:rPr>
            <w:noProof/>
            <w:webHidden/>
          </w:rPr>
          <w:tab/>
        </w:r>
        <w:r>
          <w:rPr>
            <w:noProof/>
            <w:webHidden/>
          </w:rPr>
          <w:fldChar w:fldCharType="begin"/>
        </w:r>
        <w:r w:rsidR="002B5493">
          <w:rPr>
            <w:noProof/>
            <w:webHidden/>
          </w:rPr>
          <w:instrText xml:space="preserve"> PAGEREF _Toc320019384 \h </w:instrText>
        </w:r>
        <w:r>
          <w:rPr>
            <w:noProof/>
            <w:webHidden/>
          </w:rPr>
        </w:r>
        <w:r>
          <w:rPr>
            <w:noProof/>
            <w:webHidden/>
          </w:rPr>
          <w:fldChar w:fldCharType="separate"/>
        </w:r>
        <w:r w:rsidR="002B5493">
          <w:rPr>
            <w:noProof/>
            <w:webHidden/>
          </w:rPr>
          <w:t>11</w:t>
        </w:r>
        <w:r>
          <w:rPr>
            <w:noProof/>
            <w:webHidden/>
          </w:rPr>
          <w:fldChar w:fldCharType="end"/>
        </w:r>
      </w:hyperlink>
    </w:p>
    <w:p w:rsidR="002B5493" w:rsidRDefault="00E7121E">
      <w:pPr>
        <w:pStyle w:val="TOC1"/>
        <w:tabs>
          <w:tab w:val="left" w:pos="480"/>
          <w:tab w:val="right" w:leader="dot" w:pos="9062"/>
        </w:tabs>
        <w:rPr>
          <w:rFonts w:eastAsiaTheme="minorEastAsia" w:cstheme="minorBidi"/>
          <w:b w:val="0"/>
          <w:bCs w:val="0"/>
          <w:caps w:val="0"/>
          <w:noProof/>
          <w:sz w:val="22"/>
          <w:szCs w:val="22"/>
        </w:rPr>
      </w:pPr>
      <w:hyperlink w:anchor="_Toc320019385" w:history="1">
        <w:r w:rsidR="002B5493" w:rsidRPr="000D4FDF">
          <w:rPr>
            <w:rStyle w:val="Hyperlink"/>
            <w:noProof/>
          </w:rPr>
          <w:t>6.</w:t>
        </w:r>
        <w:r w:rsidR="002B5493">
          <w:rPr>
            <w:rFonts w:eastAsiaTheme="minorEastAsia" w:cstheme="minorBidi"/>
            <w:b w:val="0"/>
            <w:bCs w:val="0"/>
            <w:caps w:val="0"/>
            <w:noProof/>
            <w:sz w:val="22"/>
            <w:szCs w:val="22"/>
          </w:rPr>
          <w:tab/>
        </w:r>
        <w:r w:rsidR="002B5493" w:rsidRPr="000D4FDF">
          <w:rPr>
            <w:rStyle w:val="Hyperlink"/>
            <w:noProof/>
          </w:rPr>
          <w:t>Score Scenarios</w:t>
        </w:r>
        <w:r w:rsidR="002B5493">
          <w:rPr>
            <w:noProof/>
            <w:webHidden/>
          </w:rPr>
          <w:tab/>
        </w:r>
        <w:r>
          <w:rPr>
            <w:noProof/>
            <w:webHidden/>
          </w:rPr>
          <w:fldChar w:fldCharType="begin"/>
        </w:r>
        <w:r w:rsidR="002B5493">
          <w:rPr>
            <w:noProof/>
            <w:webHidden/>
          </w:rPr>
          <w:instrText xml:space="preserve"> PAGEREF _Toc320019385 \h </w:instrText>
        </w:r>
        <w:r>
          <w:rPr>
            <w:noProof/>
            <w:webHidden/>
          </w:rPr>
        </w:r>
        <w:r>
          <w:rPr>
            <w:noProof/>
            <w:webHidden/>
          </w:rPr>
          <w:fldChar w:fldCharType="separate"/>
        </w:r>
        <w:r w:rsidR="002B5493">
          <w:rPr>
            <w:noProof/>
            <w:webHidden/>
          </w:rPr>
          <w:t>11</w:t>
        </w:r>
        <w:r>
          <w:rPr>
            <w:noProof/>
            <w:webHidden/>
          </w:rPr>
          <w:fldChar w:fldCharType="end"/>
        </w:r>
      </w:hyperlink>
    </w:p>
    <w:p w:rsidR="002B5493" w:rsidRDefault="00E7121E">
      <w:pPr>
        <w:pStyle w:val="TOC2"/>
        <w:tabs>
          <w:tab w:val="left" w:pos="960"/>
          <w:tab w:val="right" w:leader="dot" w:pos="9062"/>
        </w:tabs>
        <w:rPr>
          <w:rFonts w:eastAsiaTheme="minorEastAsia" w:cstheme="minorBidi"/>
          <w:smallCaps w:val="0"/>
          <w:noProof/>
          <w:sz w:val="22"/>
          <w:szCs w:val="22"/>
        </w:rPr>
      </w:pPr>
      <w:hyperlink w:anchor="_Toc320019386" w:history="1">
        <w:r w:rsidR="002B5493" w:rsidRPr="000D4FDF">
          <w:rPr>
            <w:rStyle w:val="Hyperlink"/>
            <w:noProof/>
          </w:rPr>
          <w:t>6.1.</w:t>
        </w:r>
        <w:r w:rsidR="002B5493">
          <w:rPr>
            <w:rFonts w:eastAsiaTheme="minorEastAsia" w:cstheme="minorBidi"/>
            <w:smallCaps w:val="0"/>
            <w:noProof/>
            <w:sz w:val="22"/>
            <w:szCs w:val="22"/>
          </w:rPr>
          <w:tab/>
        </w:r>
        <w:r w:rsidR="002B5493" w:rsidRPr="000D4FDF">
          <w:rPr>
            <w:rStyle w:val="Hyperlink"/>
            <w:noProof/>
          </w:rPr>
          <w:t>Threat</w:t>
        </w:r>
        <w:r w:rsidR="002B5493">
          <w:rPr>
            <w:noProof/>
            <w:webHidden/>
          </w:rPr>
          <w:tab/>
        </w:r>
        <w:r>
          <w:rPr>
            <w:noProof/>
            <w:webHidden/>
          </w:rPr>
          <w:fldChar w:fldCharType="begin"/>
        </w:r>
        <w:r w:rsidR="002B5493">
          <w:rPr>
            <w:noProof/>
            <w:webHidden/>
          </w:rPr>
          <w:instrText xml:space="preserve"> PAGEREF _Toc320019386 \h </w:instrText>
        </w:r>
        <w:r>
          <w:rPr>
            <w:noProof/>
            <w:webHidden/>
          </w:rPr>
        </w:r>
        <w:r>
          <w:rPr>
            <w:noProof/>
            <w:webHidden/>
          </w:rPr>
          <w:fldChar w:fldCharType="separate"/>
        </w:r>
        <w:r w:rsidR="002B5493">
          <w:rPr>
            <w:noProof/>
            <w:webHidden/>
          </w:rPr>
          <w:t>13</w:t>
        </w:r>
        <w:r>
          <w:rPr>
            <w:noProof/>
            <w:webHidden/>
          </w:rPr>
          <w:fldChar w:fldCharType="end"/>
        </w:r>
      </w:hyperlink>
    </w:p>
    <w:p w:rsidR="002B5493" w:rsidRDefault="00E7121E">
      <w:pPr>
        <w:pStyle w:val="TOC2"/>
        <w:tabs>
          <w:tab w:val="left" w:pos="960"/>
          <w:tab w:val="right" w:leader="dot" w:pos="9062"/>
        </w:tabs>
        <w:rPr>
          <w:rFonts w:eastAsiaTheme="minorEastAsia" w:cstheme="minorBidi"/>
          <w:smallCaps w:val="0"/>
          <w:noProof/>
          <w:sz w:val="22"/>
          <w:szCs w:val="22"/>
        </w:rPr>
      </w:pPr>
      <w:hyperlink w:anchor="_Toc320019387" w:history="1">
        <w:r w:rsidR="002B5493" w:rsidRPr="000D4FDF">
          <w:rPr>
            <w:rStyle w:val="Hyperlink"/>
            <w:noProof/>
          </w:rPr>
          <w:t>6.2.</w:t>
        </w:r>
        <w:r w:rsidR="002B5493">
          <w:rPr>
            <w:rFonts w:eastAsiaTheme="minorEastAsia" w:cstheme="minorBidi"/>
            <w:smallCaps w:val="0"/>
            <w:noProof/>
            <w:sz w:val="22"/>
            <w:szCs w:val="22"/>
          </w:rPr>
          <w:tab/>
        </w:r>
        <w:r w:rsidR="002B5493" w:rsidRPr="000D4FDF">
          <w:rPr>
            <w:rStyle w:val="Hyperlink"/>
            <w:noProof/>
          </w:rPr>
          <w:t>Vulnerability</w:t>
        </w:r>
        <w:r w:rsidR="002B5493">
          <w:rPr>
            <w:noProof/>
            <w:webHidden/>
          </w:rPr>
          <w:tab/>
        </w:r>
        <w:r>
          <w:rPr>
            <w:noProof/>
            <w:webHidden/>
          </w:rPr>
          <w:fldChar w:fldCharType="begin"/>
        </w:r>
        <w:r w:rsidR="002B5493">
          <w:rPr>
            <w:noProof/>
            <w:webHidden/>
          </w:rPr>
          <w:instrText xml:space="preserve"> PAGEREF _Toc320019387 \h </w:instrText>
        </w:r>
        <w:r>
          <w:rPr>
            <w:noProof/>
            <w:webHidden/>
          </w:rPr>
        </w:r>
        <w:r>
          <w:rPr>
            <w:noProof/>
            <w:webHidden/>
          </w:rPr>
          <w:fldChar w:fldCharType="separate"/>
        </w:r>
        <w:r w:rsidR="002B5493">
          <w:rPr>
            <w:noProof/>
            <w:webHidden/>
          </w:rPr>
          <w:t>13</w:t>
        </w:r>
        <w:r>
          <w:rPr>
            <w:noProof/>
            <w:webHidden/>
          </w:rPr>
          <w:fldChar w:fldCharType="end"/>
        </w:r>
      </w:hyperlink>
    </w:p>
    <w:p w:rsidR="002B5493" w:rsidRDefault="00E7121E">
      <w:pPr>
        <w:pStyle w:val="TOC3"/>
        <w:tabs>
          <w:tab w:val="left" w:pos="1200"/>
          <w:tab w:val="right" w:leader="dot" w:pos="9062"/>
        </w:tabs>
        <w:rPr>
          <w:rFonts w:eastAsiaTheme="minorEastAsia" w:cstheme="minorBidi"/>
          <w:i w:val="0"/>
          <w:iCs w:val="0"/>
          <w:noProof/>
          <w:sz w:val="22"/>
          <w:szCs w:val="22"/>
        </w:rPr>
      </w:pPr>
      <w:hyperlink w:anchor="_Toc320019388" w:history="1">
        <w:r w:rsidR="002B5493" w:rsidRPr="000D4FDF">
          <w:rPr>
            <w:rStyle w:val="Hyperlink"/>
            <w:noProof/>
          </w:rPr>
          <w:t>6.2.1.</w:t>
        </w:r>
        <w:r w:rsidR="002B5493">
          <w:rPr>
            <w:rFonts w:eastAsiaTheme="minorEastAsia" w:cstheme="minorBidi"/>
            <w:i w:val="0"/>
            <w:iCs w:val="0"/>
            <w:noProof/>
            <w:sz w:val="22"/>
            <w:szCs w:val="22"/>
          </w:rPr>
          <w:tab/>
        </w:r>
        <w:r w:rsidR="002B5493" w:rsidRPr="000D4FDF">
          <w:rPr>
            <w:rStyle w:val="Hyperlink"/>
            <w:noProof/>
          </w:rPr>
          <w:t>Availability</w:t>
        </w:r>
        <w:r w:rsidR="002B5493">
          <w:rPr>
            <w:noProof/>
            <w:webHidden/>
          </w:rPr>
          <w:tab/>
        </w:r>
        <w:r>
          <w:rPr>
            <w:noProof/>
            <w:webHidden/>
          </w:rPr>
          <w:fldChar w:fldCharType="begin"/>
        </w:r>
        <w:r w:rsidR="002B5493">
          <w:rPr>
            <w:noProof/>
            <w:webHidden/>
          </w:rPr>
          <w:instrText xml:space="preserve"> PAGEREF _Toc320019388 \h </w:instrText>
        </w:r>
        <w:r>
          <w:rPr>
            <w:noProof/>
            <w:webHidden/>
          </w:rPr>
        </w:r>
        <w:r>
          <w:rPr>
            <w:noProof/>
            <w:webHidden/>
          </w:rPr>
          <w:fldChar w:fldCharType="separate"/>
        </w:r>
        <w:r w:rsidR="002B5493">
          <w:rPr>
            <w:noProof/>
            <w:webHidden/>
          </w:rPr>
          <w:t>14</w:t>
        </w:r>
        <w:r>
          <w:rPr>
            <w:noProof/>
            <w:webHidden/>
          </w:rPr>
          <w:fldChar w:fldCharType="end"/>
        </w:r>
      </w:hyperlink>
    </w:p>
    <w:p w:rsidR="002B5493" w:rsidRDefault="00E7121E">
      <w:pPr>
        <w:pStyle w:val="TOC3"/>
        <w:tabs>
          <w:tab w:val="left" w:pos="1200"/>
          <w:tab w:val="right" w:leader="dot" w:pos="9062"/>
        </w:tabs>
        <w:rPr>
          <w:rFonts w:eastAsiaTheme="minorEastAsia" w:cstheme="minorBidi"/>
          <w:i w:val="0"/>
          <w:iCs w:val="0"/>
          <w:noProof/>
          <w:sz w:val="22"/>
          <w:szCs w:val="22"/>
        </w:rPr>
      </w:pPr>
      <w:hyperlink w:anchor="_Toc320019389" w:history="1">
        <w:r w:rsidR="002B5493" w:rsidRPr="000D4FDF">
          <w:rPr>
            <w:rStyle w:val="Hyperlink"/>
            <w:noProof/>
          </w:rPr>
          <w:t>6.2.2.</w:t>
        </w:r>
        <w:r w:rsidR="002B5493">
          <w:rPr>
            <w:rFonts w:eastAsiaTheme="minorEastAsia" w:cstheme="minorBidi"/>
            <w:i w:val="0"/>
            <w:iCs w:val="0"/>
            <w:noProof/>
            <w:sz w:val="22"/>
            <w:szCs w:val="22"/>
          </w:rPr>
          <w:tab/>
        </w:r>
        <w:r w:rsidR="002B5493" w:rsidRPr="000D4FDF">
          <w:rPr>
            <w:rStyle w:val="Hyperlink"/>
            <w:noProof/>
          </w:rPr>
          <w:t>Accessibility</w:t>
        </w:r>
        <w:r w:rsidR="002B5493">
          <w:rPr>
            <w:noProof/>
            <w:webHidden/>
          </w:rPr>
          <w:tab/>
        </w:r>
        <w:r>
          <w:rPr>
            <w:noProof/>
            <w:webHidden/>
          </w:rPr>
          <w:fldChar w:fldCharType="begin"/>
        </w:r>
        <w:r w:rsidR="002B5493">
          <w:rPr>
            <w:noProof/>
            <w:webHidden/>
          </w:rPr>
          <w:instrText xml:space="preserve"> PAGEREF _Toc320019389 \h </w:instrText>
        </w:r>
        <w:r>
          <w:rPr>
            <w:noProof/>
            <w:webHidden/>
          </w:rPr>
        </w:r>
        <w:r>
          <w:rPr>
            <w:noProof/>
            <w:webHidden/>
          </w:rPr>
          <w:fldChar w:fldCharType="separate"/>
        </w:r>
        <w:r w:rsidR="002B5493">
          <w:rPr>
            <w:noProof/>
            <w:webHidden/>
          </w:rPr>
          <w:t>14</w:t>
        </w:r>
        <w:r>
          <w:rPr>
            <w:noProof/>
            <w:webHidden/>
          </w:rPr>
          <w:fldChar w:fldCharType="end"/>
        </w:r>
      </w:hyperlink>
    </w:p>
    <w:p w:rsidR="002B5493" w:rsidRDefault="00E7121E">
      <w:pPr>
        <w:pStyle w:val="TOC3"/>
        <w:tabs>
          <w:tab w:val="left" w:pos="1200"/>
          <w:tab w:val="right" w:leader="dot" w:pos="9062"/>
        </w:tabs>
        <w:rPr>
          <w:rFonts w:eastAsiaTheme="minorEastAsia" w:cstheme="minorBidi"/>
          <w:i w:val="0"/>
          <w:iCs w:val="0"/>
          <w:noProof/>
          <w:sz w:val="22"/>
          <w:szCs w:val="22"/>
        </w:rPr>
      </w:pPr>
      <w:hyperlink w:anchor="_Toc320019390" w:history="1">
        <w:r w:rsidR="002B5493" w:rsidRPr="000D4FDF">
          <w:rPr>
            <w:rStyle w:val="Hyperlink"/>
            <w:noProof/>
          </w:rPr>
          <w:t>6.2.3.</w:t>
        </w:r>
        <w:r w:rsidR="002B5493">
          <w:rPr>
            <w:rFonts w:eastAsiaTheme="minorEastAsia" w:cstheme="minorBidi"/>
            <w:i w:val="0"/>
            <w:iCs w:val="0"/>
            <w:noProof/>
            <w:sz w:val="22"/>
            <w:szCs w:val="22"/>
          </w:rPr>
          <w:tab/>
        </w:r>
        <w:r w:rsidR="002B5493" w:rsidRPr="000D4FDF">
          <w:rPr>
            <w:rStyle w:val="Hyperlink"/>
            <w:noProof/>
          </w:rPr>
          <w:t>Organic Security</w:t>
        </w:r>
        <w:r w:rsidR="002B5493">
          <w:rPr>
            <w:noProof/>
            <w:webHidden/>
          </w:rPr>
          <w:tab/>
        </w:r>
        <w:r>
          <w:rPr>
            <w:noProof/>
            <w:webHidden/>
          </w:rPr>
          <w:fldChar w:fldCharType="begin"/>
        </w:r>
        <w:r w:rsidR="002B5493">
          <w:rPr>
            <w:noProof/>
            <w:webHidden/>
          </w:rPr>
          <w:instrText xml:space="preserve"> PAGEREF _Toc320019390 \h </w:instrText>
        </w:r>
        <w:r>
          <w:rPr>
            <w:noProof/>
            <w:webHidden/>
          </w:rPr>
        </w:r>
        <w:r>
          <w:rPr>
            <w:noProof/>
            <w:webHidden/>
          </w:rPr>
          <w:fldChar w:fldCharType="separate"/>
        </w:r>
        <w:r w:rsidR="002B5493">
          <w:rPr>
            <w:noProof/>
            <w:webHidden/>
          </w:rPr>
          <w:t>14</w:t>
        </w:r>
        <w:r>
          <w:rPr>
            <w:noProof/>
            <w:webHidden/>
          </w:rPr>
          <w:fldChar w:fldCharType="end"/>
        </w:r>
      </w:hyperlink>
    </w:p>
    <w:p w:rsidR="002B5493" w:rsidRDefault="00E7121E">
      <w:pPr>
        <w:pStyle w:val="TOC3"/>
        <w:tabs>
          <w:tab w:val="left" w:pos="1200"/>
          <w:tab w:val="right" w:leader="dot" w:pos="9062"/>
        </w:tabs>
        <w:rPr>
          <w:rFonts w:eastAsiaTheme="minorEastAsia" w:cstheme="minorBidi"/>
          <w:i w:val="0"/>
          <w:iCs w:val="0"/>
          <w:noProof/>
          <w:sz w:val="22"/>
          <w:szCs w:val="22"/>
        </w:rPr>
      </w:pPr>
      <w:hyperlink w:anchor="_Toc320019391" w:history="1">
        <w:r w:rsidR="002B5493" w:rsidRPr="000D4FDF">
          <w:rPr>
            <w:rStyle w:val="Hyperlink"/>
            <w:noProof/>
          </w:rPr>
          <w:t>6.2.4.</w:t>
        </w:r>
        <w:r w:rsidR="002B5493">
          <w:rPr>
            <w:rFonts w:eastAsiaTheme="minorEastAsia" w:cstheme="minorBidi"/>
            <w:i w:val="0"/>
            <w:iCs w:val="0"/>
            <w:noProof/>
            <w:sz w:val="22"/>
            <w:szCs w:val="22"/>
          </w:rPr>
          <w:tab/>
        </w:r>
        <w:r w:rsidR="002B5493" w:rsidRPr="000D4FDF">
          <w:rPr>
            <w:rStyle w:val="Hyperlink"/>
            <w:noProof/>
          </w:rPr>
          <w:t>Target Hardness</w:t>
        </w:r>
        <w:r w:rsidR="002B5493">
          <w:rPr>
            <w:noProof/>
            <w:webHidden/>
          </w:rPr>
          <w:tab/>
        </w:r>
        <w:r>
          <w:rPr>
            <w:noProof/>
            <w:webHidden/>
          </w:rPr>
          <w:fldChar w:fldCharType="begin"/>
        </w:r>
        <w:r w:rsidR="002B5493">
          <w:rPr>
            <w:noProof/>
            <w:webHidden/>
          </w:rPr>
          <w:instrText xml:space="preserve"> PAGEREF _Toc320019391 \h </w:instrText>
        </w:r>
        <w:r>
          <w:rPr>
            <w:noProof/>
            <w:webHidden/>
          </w:rPr>
        </w:r>
        <w:r>
          <w:rPr>
            <w:noProof/>
            <w:webHidden/>
          </w:rPr>
          <w:fldChar w:fldCharType="separate"/>
        </w:r>
        <w:r w:rsidR="002B5493">
          <w:rPr>
            <w:noProof/>
            <w:webHidden/>
          </w:rPr>
          <w:t>15</w:t>
        </w:r>
        <w:r>
          <w:rPr>
            <w:noProof/>
            <w:webHidden/>
          </w:rPr>
          <w:fldChar w:fldCharType="end"/>
        </w:r>
      </w:hyperlink>
    </w:p>
    <w:p w:rsidR="002B5493" w:rsidRDefault="00E7121E">
      <w:pPr>
        <w:pStyle w:val="TOC2"/>
        <w:tabs>
          <w:tab w:val="left" w:pos="960"/>
          <w:tab w:val="right" w:leader="dot" w:pos="9062"/>
        </w:tabs>
        <w:rPr>
          <w:rFonts w:eastAsiaTheme="minorEastAsia" w:cstheme="minorBidi"/>
          <w:smallCaps w:val="0"/>
          <w:noProof/>
          <w:sz w:val="22"/>
          <w:szCs w:val="22"/>
        </w:rPr>
      </w:pPr>
      <w:hyperlink w:anchor="_Toc320019392" w:history="1">
        <w:r w:rsidR="002B5493" w:rsidRPr="000D4FDF">
          <w:rPr>
            <w:rStyle w:val="Hyperlink"/>
            <w:noProof/>
          </w:rPr>
          <w:t>6.3.</w:t>
        </w:r>
        <w:r w:rsidR="002B5493">
          <w:rPr>
            <w:rFonts w:eastAsiaTheme="minorEastAsia" w:cstheme="minorBidi"/>
            <w:smallCaps w:val="0"/>
            <w:noProof/>
            <w:sz w:val="22"/>
            <w:szCs w:val="22"/>
          </w:rPr>
          <w:tab/>
        </w:r>
        <w:r w:rsidR="002B5493" w:rsidRPr="000D4FDF">
          <w:rPr>
            <w:rStyle w:val="Hyperlink"/>
            <w:noProof/>
          </w:rPr>
          <w:t>Consequence</w:t>
        </w:r>
        <w:r w:rsidR="002B5493">
          <w:rPr>
            <w:noProof/>
            <w:webHidden/>
          </w:rPr>
          <w:tab/>
        </w:r>
        <w:r>
          <w:rPr>
            <w:noProof/>
            <w:webHidden/>
          </w:rPr>
          <w:fldChar w:fldCharType="begin"/>
        </w:r>
        <w:r w:rsidR="002B5493">
          <w:rPr>
            <w:noProof/>
            <w:webHidden/>
          </w:rPr>
          <w:instrText xml:space="preserve"> PAGEREF _Toc320019392 \h </w:instrText>
        </w:r>
        <w:r>
          <w:rPr>
            <w:noProof/>
            <w:webHidden/>
          </w:rPr>
        </w:r>
        <w:r>
          <w:rPr>
            <w:noProof/>
            <w:webHidden/>
          </w:rPr>
          <w:fldChar w:fldCharType="separate"/>
        </w:r>
        <w:r w:rsidR="002B5493">
          <w:rPr>
            <w:noProof/>
            <w:webHidden/>
          </w:rPr>
          <w:t>15</w:t>
        </w:r>
        <w:r>
          <w:rPr>
            <w:noProof/>
            <w:webHidden/>
          </w:rPr>
          <w:fldChar w:fldCharType="end"/>
        </w:r>
      </w:hyperlink>
    </w:p>
    <w:p w:rsidR="002B5493" w:rsidRDefault="00E7121E">
      <w:pPr>
        <w:pStyle w:val="TOC3"/>
        <w:tabs>
          <w:tab w:val="left" w:pos="1200"/>
          <w:tab w:val="right" w:leader="dot" w:pos="9062"/>
        </w:tabs>
        <w:rPr>
          <w:rFonts w:eastAsiaTheme="minorEastAsia" w:cstheme="minorBidi"/>
          <w:i w:val="0"/>
          <w:iCs w:val="0"/>
          <w:noProof/>
          <w:sz w:val="22"/>
          <w:szCs w:val="22"/>
        </w:rPr>
      </w:pPr>
      <w:hyperlink w:anchor="_Toc320019393" w:history="1">
        <w:r w:rsidR="002B5493" w:rsidRPr="000D4FDF">
          <w:rPr>
            <w:rStyle w:val="Hyperlink"/>
            <w:noProof/>
          </w:rPr>
          <w:t>6.3.1.</w:t>
        </w:r>
        <w:r w:rsidR="002B5493">
          <w:rPr>
            <w:rFonts w:eastAsiaTheme="minorEastAsia" w:cstheme="minorBidi"/>
            <w:i w:val="0"/>
            <w:iCs w:val="0"/>
            <w:noProof/>
            <w:sz w:val="22"/>
            <w:szCs w:val="22"/>
          </w:rPr>
          <w:tab/>
        </w:r>
        <w:r w:rsidR="002B5493" w:rsidRPr="000D4FDF">
          <w:rPr>
            <w:rStyle w:val="Hyperlink"/>
            <w:noProof/>
          </w:rPr>
          <w:t>Deaths/Injuries</w:t>
        </w:r>
        <w:r w:rsidR="002B5493">
          <w:rPr>
            <w:noProof/>
            <w:webHidden/>
          </w:rPr>
          <w:tab/>
        </w:r>
        <w:r>
          <w:rPr>
            <w:noProof/>
            <w:webHidden/>
          </w:rPr>
          <w:fldChar w:fldCharType="begin"/>
        </w:r>
        <w:r w:rsidR="002B5493">
          <w:rPr>
            <w:noProof/>
            <w:webHidden/>
          </w:rPr>
          <w:instrText xml:space="preserve"> PAGEREF _Toc320019393 \h </w:instrText>
        </w:r>
        <w:r>
          <w:rPr>
            <w:noProof/>
            <w:webHidden/>
          </w:rPr>
        </w:r>
        <w:r>
          <w:rPr>
            <w:noProof/>
            <w:webHidden/>
          </w:rPr>
          <w:fldChar w:fldCharType="separate"/>
        </w:r>
        <w:r w:rsidR="002B5493">
          <w:rPr>
            <w:noProof/>
            <w:webHidden/>
          </w:rPr>
          <w:t>16</w:t>
        </w:r>
        <w:r>
          <w:rPr>
            <w:noProof/>
            <w:webHidden/>
          </w:rPr>
          <w:fldChar w:fldCharType="end"/>
        </w:r>
      </w:hyperlink>
    </w:p>
    <w:p w:rsidR="002B5493" w:rsidRDefault="00E7121E">
      <w:pPr>
        <w:pStyle w:val="TOC3"/>
        <w:tabs>
          <w:tab w:val="left" w:pos="1200"/>
          <w:tab w:val="right" w:leader="dot" w:pos="9062"/>
        </w:tabs>
        <w:rPr>
          <w:rFonts w:eastAsiaTheme="minorEastAsia" w:cstheme="minorBidi"/>
          <w:i w:val="0"/>
          <w:iCs w:val="0"/>
          <w:noProof/>
          <w:sz w:val="22"/>
          <w:szCs w:val="22"/>
        </w:rPr>
      </w:pPr>
      <w:hyperlink w:anchor="_Toc320019394" w:history="1">
        <w:r w:rsidR="002B5493" w:rsidRPr="000D4FDF">
          <w:rPr>
            <w:rStyle w:val="Hyperlink"/>
            <w:noProof/>
          </w:rPr>
          <w:t>6.3.2.</w:t>
        </w:r>
        <w:r w:rsidR="002B5493">
          <w:rPr>
            <w:rFonts w:eastAsiaTheme="minorEastAsia" w:cstheme="minorBidi"/>
            <w:i w:val="0"/>
            <w:iCs w:val="0"/>
            <w:noProof/>
            <w:sz w:val="22"/>
            <w:szCs w:val="22"/>
          </w:rPr>
          <w:tab/>
        </w:r>
        <w:r w:rsidR="002B5493" w:rsidRPr="000D4FDF">
          <w:rPr>
            <w:rStyle w:val="Hyperlink"/>
            <w:noProof/>
          </w:rPr>
          <w:t>Economic Impact</w:t>
        </w:r>
        <w:r w:rsidR="002B5493">
          <w:rPr>
            <w:noProof/>
            <w:webHidden/>
          </w:rPr>
          <w:tab/>
        </w:r>
        <w:r>
          <w:rPr>
            <w:noProof/>
            <w:webHidden/>
          </w:rPr>
          <w:fldChar w:fldCharType="begin"/>
        </w:r>
        <w:r w:rsidR="002B5493">
          <w:rPr>
            <w:noProof/>
            <w:webHidden/>
          </w:rPr>
          <w:instrText xml:space="preserve"> PAGEREF _Toc320019394 \h </w:instrText>
        </w:r>
        <w:r>
          <w:rPr>
            <w:noProof/>
            <w:webHidden/>
          </w:rPr>
        </w:r>
        <w:r>
          <w:rPr>
            <w:noProof/>
            <w:webHidden/>
          </w:rPr>
          <w:fldChar w:fldCharType="separate"/>
        </w:r>
        <w:r w:rsidR="002B5493">
          <w:rPr>
            <w:noProof/>
            <w:webHidden/>
          </w:rPr>
          <w:t>16</w:t>
        </w:r>
        <w:r>
          <w:rPr>
            <w:noProof/>
            <w:webHidden/>
          </w:rPr>
          <w:fldChar w:fldCharType="end"/>
        </w:r>
      </w:hyperlink>
    </w:p>
    <w:p w:rsidR="002B5493" w:rsidRDefault="00E7121E">
      <w:pPr>
        <w:pStyle w:val="TOC3"/>
        <w:tabs>
          <w:tab w:val="left" w:pos="1200"/>
          <w:tab w:val="right" w:leader="dot" w:pos="9062"/>
        </w:tabs>
        <w:rPr>
          <w:rFonts w:eastAsiaTheme="minorEastAsia" w:cstheme="minorBidi"/>
          <w:i w:val="0"/>
          <w:iCs w:val="0"/>
          <w:noProof/>
          <w:sz w:val="22"/>
          <w:szCs w:val="22"/>
        </w:rPr>
      </w:pPr>
      <w:hyperlink w:anchor="_Toc320019395" w:history="1">
        <w:r w:rsidR="002B5493" w:rsidRPr="000D4FDF">
          <w:rPr>
            <w:rStyle w:val="Hyperlink"/>
            <w:noProof/>
          </w:rPr>
          <w:t>6.3.3.</w:t>
        </w:r>
        <w:r w:rsidR="002B5493">
          <w:rPr>
            <w:rFonts w:eastAsiaTheme="minorEastAsia" w:cstheme="minorBidi"/>
            <w:i w:val="0"/>
            <w:iCs w:val="0"/>
            <w:noProof/>
            <w:sz w:val="22"/>
            <w:szCs w:val="22"/>
          </w:rPr>
          <w:tab/>
        </w:r>
        <w:r w:rsidR="002B5493" w:rsidRPr="000D4FDF">
          <w:rPr>
            <w:rStyle w:val="Hyperlink"/>
            <w:noProof/>
          </w:rPr>
          <w:t>Environmental Impact</w:t>
        </w:r>
        <w:r w:rsidR="002B5493">
          <w:rPr>
            <w:noProof/>
            <w:webHidden/>
          </w:rPr>
          <w:tab/>
        </w:r>
        <w:r>
          <w:rPr>
            <w:noProof/>
            <w:webHidden/>
          </w:rPr>
          <w:fldChar w:fldCharType="begin"/>
        </w:r>
        <w:r w:rsidR="002B5493">
          <w:rPr>
            <w:noProof/>
            <w:webHidden/>
          </w:rPr>
          <w:instrText xml:space="preserve"> PAGEREF _Toc320019395 \h </w:instrText>
        </w:r>
        <w:r>
          <w:rPr>
            <w:noProof/>
            <w:webHidden/>
          </w:rPr>
        </w:r>
        <w:r>
          <w:rPr>
            <w:noProof/>
            <w:webHidden/>
          </w:rPr>
          <w:fldChar w:fldCharType="separate"/>
        </w:r>
        <w:r w:rsidR="002B5493">
          <w:rPr>
            <w:noProof/>
            <w:webHidden/>
          </w:rPr>
          <w:t>16</w:t>
        </w:r>
        <w:r>
          <w:rPr>
            <w:noProof/>
            <w:webHidden/>
          </w:rPr>
          <w:fldChar w:fldCharType="end"/>
        </w:r>
      </w:hyperlink>
    </w:p>
    <w:p w:rsidR="002B5493" w:rsidRDefault="00E7121E">
      <w:pPr>
        <w:pStyle w:val="TOC3"/>
        <w:tabs>
          <w:tab w:val="left" w:pos="1200"/>
          <w:tab w:val="right" w:leader="dot" w:pos="9062"/>
        </w:tabs>
        <w:rPr>
          <w:rFonts w:eastAsiaTheme="minorEastAsia" w:cstheme="minorBidi"/>
          <w:i w:val="0"/>
          <w:iCs w:val="0"/>
          <w:noProof/>
          <w:sz w:val="22"/>
          <w:szCs w:val="22"/>
        </w:rPr>
      </w:pPr>
      <w:hyperlink w:anchor="_Toc320019396" w:history="1">
        <w:r w:rsidR="002B5493" w:rsidRPr="000D4FDF">
          <w:rPr>
            <w:rStyle w:val="Hyperlink"/>
            <w:noProof/>
          </w:rPr>
          <w:t>6.3.4.</w:t>
        </w:r>
        <w:r w:rsidR="002B5493">
          <w:rPr>
            <w:rFonts w:eastAsiaTheme="minorEastAsia" w:cstheme="minorBidi"/>
            <w:i w:val="0"/>
            <w:iCs w:val="0"/>
            <w:noProof/>
            <w:sz w:val="22"/>
            <w:szCs w:val="22"/>
          </w:rPr>
          <w:tab/>
        </w:r>
        <w:r w:rsidR="002B5493" w:rsidRPr="000D4FDF">
          <w:rPr>
            <w:rStyle w:val="Hyperlink"/>
            <w:noProof/>
          </w:rPr>
          <w:t>National Defense</w:t>
        </w:r>
        <w:r w:rsidR="002B5493">
          <w:rPr>
            <w:noProof/>
            <w:webHidden/>
          </w:rPr>
          <w:tab/>
        </w:r>
        <w:r>
          <w:rPr>
            <w:noProof/>
            <w:webHidden/>
          </w:rPr>
          <w:fldChar w:fldCharType="begin"/>
        </w:r>
        <w:r w:rsidR="002B5493">
          <w:rPr>
            <w:noProof/>
            <w:webHidden/>
          </w:rPr>
          <w:instrText xml:space="preserve"> PAGEREF _Toc320019396 \h </w:instrText>
        </w:r>
        <w:r>
          <w:rPr>
            <w:noProof/>
            <w:webHidden/>
          </w:rPr>
        </w:r>
        <w:r>
          <w:rPr>
            <w:noProof/>
            <w:webHidden/>
          </w:rPr>
          <w:fldChar w:fldCharType="separate"/>
        </w:r>
        <w:r w:rsidR="002B5493">
          <w:rPr>
            <w:noProof/>
            <w:webHidden/>
          </w:rPr>
          <w:t>16</w:t>
        </w:r>
        <w:r>
          <w:rPr>
            <w:noProof/>
            <w:webHidden/>
          </w:rPr>
          <w:fldChar w:fldCharType="end"/>
        </w:r>
      </w:hyperlink>
    </w:p>
    <w:p w:rsidR="002B5493" w:rsidRDefault="00E7121E">
      <w:pPr>
        <w:pStyle w:val="TOC3"/>
        <w:tabs>
          <w:tab w:val="left" w:pos="1200"/>
          <w:tab w:val="right" w:leader="dot" w:pos="9062"/>
        </w:tabs>
        <w:rPr>
          <w:rFonts w:eastAsiaTheme="minorEastAsia" w:cstheme="minorBidi"/>
          <w:i w:val="0"/>
          <w:iCs w:val="0"/>
          <w:noProof/>
          <w:sz w:val="22"/>
          <w:szCs w:val="22"/>
        </w:rPr>
      </w:pPr>
      <w:hyperlink w:anchor="_Toc320019397" w:history="1">
        <w:r w:rsidR="002B5493" w:rsidRPr="000D4FDF">
          <w:rPr>
            <w:rStyle w:val="Hyperlink"/>
            <w:noProof/>
          </w:rPr>
          <w:t>6.3.5.</w:t>
        </w:r>
        <w:r w:rsidR="002B5493">
          <w:rPr>
            <w:rFonts w:eastAsiaTheme="minorEastAsia" w:cstheme="minorBidi"/>
            <w:i w:val="0"/>
            <w:iCs w:val="0"/>
            <w:noProof/>
            <w:sz w:val="22"/>
            <w:szCs w:val="22"/>
          </w:rPr>
          <w:tab/>
        </w:r>
        <w:r w:rsidR="002B5493" w:rsidRPr="000D4FDF">
          <w:rPr>
            <w:rStyle w:val="Hyperlink"/>
            <w:noProof/>
          </w:rPr>
          <w:t>Symbolic Impacts</w:t>
        </w:r>
        <w:r w:rsidR="002B5493">
          <w:rPr>
            <w:noProof/>
            <w:webHidden/>
          </w:rPr>
          <w:tab/>
        </w:r>
        <w:r>
          <w:rPr>
            <w:noProof/>
            <w:webHidden/>
          </w:rPr>
          <w:fldChar w:fldCharType="begin"/>
        </w:r>
        <w:r w:rsidR="002B5493">
          <w:rPr>
            <w:noProof/>
            <w:webHidden/>
          </w:rPr>
          <w:instrText xml:space="preserve"> PAGEREF _Toc320019397 \h </w:instrText>
        </w:r>
        <w:r>
          <w:rPr>
            <w:noProof/>
            <w:webHidden/>
          </w:rPr>
        </w:r>
        <w:r>
          <w:rPr>
            <w:noProof/>
            <w:webHidden/>
          </w:rPr>
          <w:fldChar w:fldCharType="separate"/>
        </w:r>
        <w:r w:rsidR="002B5493">
          <w:rPr>
            <w:noProof/>
            <w:webHidden/>
          </w:rPr>
          <w:t>17</w:t>
        </w:r>
        <w:r>
          <w:rPr>
            <w:noProof/>
            <w:webHidden/>
          </w:rPr>
          <w:fldChar w:fldCharType="end"/>
        </w:r>
      </w:hyperlink>
    </w:p>
    <w:p w:rsidR="002B5493" w:rsidRDefault="00E7121E">
      <w:pPr>
        <w:pStyle w:val="TOC2"/>
        <w:tabs>
          <w:tab w:val="left" w:pos="960"/>
          <w:tab w:val="right" w:leader="dot" w:pos="9062"/>
        </w:tabs>
        <w:rPr>
          <w:rFonts w:eastAsiaTheme="minorEastAsia" w:cstheme="minorBidi"/>
          <w:smallCaps w:val="0"/>
          <w:noProof/>
          <w:sz w:val="22"/>
          <w:szCs w:val="22"/>
        </w:rPr>
      </w:pPr>
      <w:hyperlink w:anchor="_Toc320019398" w:history="1">
        <w:r w:rsidR="002B5493" w:rsidRPr="000D4FDF">
          <w:rPr>
            <w:rStyle w:val="Hyperlink"/>
            <w:noProof/>
          </w:rPr>
          <w:t>6.4.</w:t>
        </w:r>
        <w:r w:rsidR="002B5493">
          <w:rPr>
            <w:rFonts w:eastAsiaTheme="minorEastAsia" w:cstheme="minorBidi"/>
            <w:smallCaps w:val="0"/>
            <w:noProof/>
            <w:sz w:val="22"/>
            <w:szCs w:val="22"/>
          </w:rPr>
          <w:tab/>
        </w:r>
        <w:r w:rsidR="002B5493" w:rsidRPr="000D4FDF">
          <w:rPr>
            <w:rStyle w:val="Hyperlink"/>
            <w:noProof/>
          </w:rPr>
          <w:t>Calculate Risk</w:t>
        </w:r>
        <w:r w:rsidR="002B5493">
          <w:rPr>
            <w:noProof/>
            <w:webHidden/>
          </w:rPr>
          <w:tab/>
        </w:r>
        <w:r>
          <w:rPr>
            <w:noProof/>
            <w:webHidden/>
          </w:rPr>
          <w:fldChar w:fldCharType="begin"/>
        </w:r>
        <w:r w:rsidR="002B5493">
          <w:rPr>
            <w:noProof/>
            <w:webHidden/>
          </w:rPr>
          <w:instrText xml:space="preserve"> PAGEREF _Toc320019398 \h </w:instrText>
        </w:r>
        <w:r>
          <w:rPr>
            <w:noProof/>
            <w:webHidden/>
          </w:rPr>
        </w:r>
        <w:r>
          <w:rPr>
            <w:noProof/>
            <w:webHidden/>
          </w:rPr>
          <w:fldChar w:fldCharType="separate"/>
        </w:r>
        <w:r w:rsidR="002B5493">
          <w:rPr>
            <w:noProof/>
            <w:webHidden/>
          </w:rPr>
          <w:t>18</w:t>
        </w:r>
        <w:r>
          <w:rPr>
            <w:noProof/>
            <w:webHidden/>
          </w:rPr>
          <w:fldChar w:fldCharType="end"/>
        </w:r>
      </w:hyperlink>
    </w:p>
    <w:p w:rsidR="002B5493" w:rsidRDefault="00E7121E">
      <w:pPr>
        <w:pStyle w:val="TOC3"/>
        <w:tabs>
          <w:tab w:val="left" w:pos="1200"/>
          <w:tab w:val="right" w:leader="dot" w:pos="9062"/>
        </w:tabs>
        <w:rPr>
          <w:rFonts w:eastAsiaTheme="minorEastAsia" w:cstheme="minorBidi"/>
          <w:i w:val="0"/>
          <w:iCs w:val="0"/>
          <w:noProof/>
          <w:sz w:val="22"/>
          <w:szCs w:val="22"/>
        </w:rPr>
      </w:pPr>
      <w:hyperlink w:anchor="_Toc320019399" w:history="1">
        <w:r w:rsidR="002B5493" w:rsidRPr="000D4FDF">
          <w:rPr>
            <w:rStyle w:val="Hyperlink"/>
            <w:noProof/>
          </w:rPr>
          <w:t>6.4.1.</w:t>
        </w:r>
        <w:r w:rsidR="002B5493">
          <w:rPr>
            <w:rFonts w:eastAsiaTheme="minorEastAsia" w:cstheme="minorBidi"/>
            <w:i w:val="0"/>
            <w:iCs w:val="0"/>
            <w:noProof/>
            <w:sz w:val="22"/>
            <w:szCs w:val="22"/>
          </w:rPr>
          <w:tab/>
        </w:r>
        <w:r w:rsidR="002B5493" w:rsidRPr="000D4FDF">
          <w:rPr>
            <w:rStyle w:val="Hyperlink"/>
            <w:noProof/>
          </w:rPr>
          <w:t>Mark Scenario as Not Applicable</w:t>
        </w:r>
        <w:r w:rsidR="002B5493">
          <w:rPr>
            <w:noProof/>
            <w:webHidden/>
          </w:rPr>
          <w:tab/>
        </w:r>
        <w:r>
          <w:rPr>
            <w:noProof/>
            <w:webHidden/>
          </w:rPr>
          <w:fldChar w:fldCharType="begin"/>
        </w:r>
        <w:r w:rsidR="002B5493">
          <w:rPr>
            <w:noProof/>
            <w:webHidden/>
          </w:rPr>
          <w:instrText xml:space="preserve"> PAGEREF _Toc320019399 \h </w:instrText>
        </w:r>
        <w:r>
          <w:rPr>
            <w:noProof/>
            <w:webHidden/>
          </w:rPr>
        </w:r>
        <w:r>
          <w:rPr>
            <w:noProof/>
            <w:webHidden/>
          </w:rPr>
          <w:fldChar w:fldCharType="separate"/>
        </w:r>
        <w:r w:rsidR="002B5493">
          <w:rPr>
            <w:noProof/>
            <w:webHidden/>
          </w:rPr>
          <w:t>18</w:t>
        </w:r>
        <w:r>
          <w:rPr>
            <w:noProof/>
            <w:webHidden/>
          </w:rPr>
          <w:fldChar w:fldCharType="end"/>
        </w:r>
      </w:hyperlink>
    </w:p>
    <w:p w:rsidR="002B5493" w:rsidRDefault="00E7121E">
      <w:pPr>
        <w:pStyle w:val="TOC3"/>
        <w:tabs>
          <w:tab w:val="left" w:pos="1200"/>
          <w:tab w:val="right" w:leader="dot" w:pos="9062"/>
        </w:tabs>
        <w:rPr>
          <w:rFonts w:eastAsiaTheme="minorEastAsia" w:cstheme="minorBidi"/>
          <w:i w:val="0"/>
          <w:iCs w:val="0"/>
          <w:noProof/>
          <w:sz w:val="22"/>
          <w:szCs w:val="22"/>
        </w:rPr>
      </w:pPr>
      <w:hyperlink w:anchor="_Toc320019400" w:history="1">
        <w:r w:rsidR="002B5493" w:rsidRPr="000D4FDF">
          <w:rPr>
            <w:rStyle w:val="Hyperlink"/>
            <w:noProof/>
          </w:rPr>
          <w:t>6.4.2.</w:t>
        </w:r>
        <w:r w:rsidR="002B5493">
          <w:rPr>
            <w:rFonts w:eastAsiaTheme="minorEastAsia" w:cstheme="minorBidi"/>
            <w:i w:val="0"/>
            <w:iCs w:val="0"/>
            <w:noProof/>
            <w:sz w:val="22"/>
            <w:szCs w:val="22"/>
          </w:rPr>
          <w:tab/>
        </w:r>
        <w:r w:rsidR="002B5493" w:rsidRPr="000D4FDF">
          <w:rPr>
            <w:rStyle w:val="Hyperlink"/>
            <w:noProof/>
          </w:rPr>
          <w:t>Calculated Maximum Risk</w:t>
        </w:r>
        <w:r w:rsidR="002B5493">
          <w:rPr>
            <w:noProof/>
            <w:webHidden/>
          </w:rPr>
          <w:tab/>
        </w:r>
        <w:r>
          <w:rPr>
            <w:noProof/>
            <w:webHidden/>
          </w:rPr>
          <w:fldChar w:fldCharType="begin"/>
        </w:r>
        <w:r w:rsidR="002B5493">
          <w:rPr>
            <w:noProof/>
            <w:webHidden/>
          </w:rPr>
          <w:instrText xml:space="preserve"> PAGEREF _Toc320019400 \h </w:instrText>
        </w:r>
        <w:r>
          <w:rPr>
            <w:noProof/>
            <w:webHidden/>
          </w:rPr>
        </w:r>
        <w:r>
          <w:rPr>
            <w:noProof/>
            <w:webHidden/>
          </w:rPr>
          <w:fldChar w:fldCharType="separate"/>
        </w:r>
        <w:r w:rsidR="002B5493">
          <w:rPr>
            <w:noProof/>
            <w:webHidden/>
          </w:rPr>
          <w:t>18</w:t>
        </w:r>
        <w:r>
          <w:rPr>
            <w:noProof/>
            <w:webHidden/>
          </w:rPr>
          <w:fldChar w:fldCharType="end"/>
        </w:r>
      </w:hyperlink>
    </w:p>
    <w:p w:rsidR="002B5493" w:rsidRDefault="00E7121E">
      <w:pPr>
        <w:pStyle w:val="TOC3"/>
        <w:tabs>
          <w:tab w:val="left" w:pos="1200"/>
          <w:tab w:val="right" w:leader="dot" w:pos="9062"/>
        </w:tabs>
        <w:rPr>
          <w:rFonts w:eastAsiaTheme="minorEastAsia" w:cstheme="minorBidi"/>
          <w:i w:val="0"/>
          <w:iCs w:val="0"/>
          <w:noProof/>
          <w:sz w:val="22"/>
          <w:szCs w:val="22"/>
        </w:rPr>
      </w:pPr>
      <w:hyperlink w:anchor="_Toc320019401" w:history="1">
        <w:r w:rsidR="002B5493" w:rsidRPr="000D4FDF">
          <w:rPr>
            <w:rStyle w:val="Hyperlink"/>
            <w:noProof/>
          </w:rPr>
          <w:t>6.4.3.</w:t>
        </w:r>
        <w:r w:rsidR="002B5493">
          <w:rPr>
            <w:rFonts w:eastAsiaTheme="minorEastAsia" w:cstheme="minorBidi"/>
            <w:i w:val="0"/>
            <w:iCs w:val="0"/>
            <w:noProof/>
            <w:sz w:val="22"/>
            <w:szCs w:val="22"/>
          </w:rPr>
          <w:tab/>
        </w:r>
        <w:r w:rsidR="002B5493" w:rsidRPr="000D4FDF">
          <w:rPr>
            <w:rStyle w:val="Hyperlink"/>
            <w:noProof/>
          </w:rPr>
          <w:t>Create Scenario Reports</w:t>
        </w:r>
        <w:r w:rsidR="002B5493">
          <w:rPr>
            <w:noProof/>
            <w:webHidden/>
          </w:rPr>
          <w:tab/>
        </w:r>
        <w:r>
          <w:rPr>
            <w:noProof/>
            <w:webHidden/>
          </w:rPr>
          <w:fldChar w:fldCharType="begin"/>
        </w:r>
        <w:r w:rsidR="002B5493">
          <w:rPr>
            <w:noProof/>
            <w:webHidden/>
          </w:rPr>
          <w:instrText xml:space="preserve"> PAGEREF _Toc320019401 \h </w:instrText>
        </w:r>
        <w:r>
          <w:rPr>
            <w:noProof/>
            <w:webHidden/>
          </w:rPr>
        </w:r>
        <w:r>
          <w:rPr>
            <w:noProof/>
            <w:webHidden/>
          </w:rPr>
          <w:fldChar w:fldCharType="separate"/>
        </w:r>
        <w:r w:rsidR="002B5493">
          <w:rPr>
            <w:noProof/>
            <w:webHidden/>
          </w:rPr>
          <w:t>18</w:t>
        </w:r>
        <w:r>
          <w:rPr>
            <w:noProof/>
            <w:webHidden/>
          </w:rPr>
          <w:fldChar w:fldCharType="end"/>
        </w:r>
      </w:hyperlink>
    </w:p>
    <w:p w:rsidR="002B5493" w:rsidRDefault="00E7121E">
      <w:pPr>
        <w:pStyle w:val="TOC1"/>
        <w:tabs>
          <w:tab w:val="left" w:pos="480"/>
          <w:tab w:val="right" w:leader="dot" w:pos="9062"/>
        </w:tabs>
        <w:rPr>
          <w:rFonts w:eastAsiaTheme="minorEastAsia" w:cstheme="minorBidi"/>
          <w:b w:val="0"/>
          <w:bCs w:val="0"/>
          <w:caps w:val="0"/>
          <w:noProof/>
          <w:sz w:val="22"/>
          <w:szCs w:val="22"/>
        </w:rPr>
      </w:pPr>
      <w:hyperlink w:anchor="_Toc320019402" w:history="1">
        <w:r w:rsidR="002B5493" w:rsidRPr="000D4FDF">
          <w:rPr>
            <w:rStyle w:val="Hyperlink"/>
            <w:noProof/>
          </w:rPr>
          <w:t>7.</w:t>
        </w:r>
        <w:r w:rsidR="002B5493">
          <w:rPr>
            <w:rFonts w:eastAsiaTheme="minorEastAsia" w:cstheme="minorBidi"/>
            <w:b w:val="0"/>
            <w:bCs w:val="0"/>
            <w:caps w:val="0"/>
            <w:noProof/>
            <w:sz w:val="22"/>
            <w:szCs w:val="22"/>
          </w:rPr>
          <w:tab/>
        </w:r>
        <w:r w:rsidR="002B5493" w:rsidRPr="000D4FDF">
          <w:rPr>
            <w:rStyle w:val="Hyperlink"/>
            <w:noProof/>
          </w:rPr>
          <w:t>Appendix A – Administrative Setup of PSRAT</w:t>
        </w:r>
        <w:r w:rsidR="002B5493">
          <w:rPr>
            <w:noProof/>
            <w:webHidden/>
          </w:rPr>
          <w:tab/>
        </w:r>
        <w:r>
          <w:rPr>
            <w:noProof/>
            <w:webHidden/>
          </w:rPr>
          <w:fldChar w:fldCharType="begin"/>
        </w:r>
        <w:r w:rsidR="002B5493">
          <w:rPr>
            <w:noProof/>
            <w:webHidden/>
          </w:rPr>
          <w:instrText xml:space="preserve"> PAGEREF _Toc320019402 \h </w:instrText>
        </w:r>
        <w:r>
          <w:rPr>
            <w:noProof/>
            <w:webHidden/>
          </w:rPr>
        </w:r>
        <w:r>
          <w:rPr>
            <w:noProof/>
            <w:webHidden/>
          </w:rPr>
          <w:fldChar w:fldCharType="separate"/>
        </w:r>
        <w:r w:rsidR="002B5493">
          <w:rPr>
            <w:noProof/>
            <w:webHidden/>
          </w:rPr>
          <w:t>19</w:t>
        </w:r>
        <w:r>
          <w:rPr>
            <w:noProof/>
            <w:webHidden/>
          </w:rPr>
          <w:fldChar w:fldCharType="end"/>
        </w:r>
      </w:hyperlink>
    </w:p>
    <w:p w:rsidR="00362DD8" w:rsidRDefault="00E7121E" w:rsidP="00403163">
      <w:r>
        <w:fldChar w:fldCharType="end"/>
      </w:r>
    </w:p>
    <w:p w:rsidR="00CA2B6E" w:rsidRDefault="00CA2B6E">
      <w:pPr>
        <w:tabs>
          <w:tab w:val="clear" w:pos="360"/>
        </w:tabs>
        <w:jc w:val="left"/>
        <w:rPr>
          <w:rFonts w:ascii="Arial" w:hAnsi="Arial" w:cs="Arial"/>
          <w:b/>
          <w:bCs/>
          <w:kern w:val="32"/>
          <w:sz w:val="32"/>
          <w:szCs w:val="32"/>
        </w:rPr>
      </w:pPr>
      <w:bookmarkStart w:id="1" w:name="_Toc318846114"/>
      <w:r>
        <w:br w:type="page"/>
      </w:r>
    </w:p>
    <w:p w:rsidR="00362DD8" w:rsidRDefault="00362DD8" w:rsidP="00CA2B6E">
      <w:pPr>
        <w:pStyle w:val="Heading1"/>
        <w:numPr>
          <w:ilvl w:val="0"/>
          <w:numId w:val="0"/>
        </w:numPr>
      </w:pPr>
      <w:bookmarkStart w:id="2" w:name="_Toc320019368"/>
      <w:r>
        <w:lastRenderedPageBreak/>
        <w:t>Table of Figures</w:t>
      </w:r>
      <w:bookmarkEnd w:id="1"/>
      <w:r w:rsidR="00CA2B6E">
        <w:t xml:space="preserve"> and Tables</w:t>
      </w:r>
      <w:bookmarkEnd w:id="2"/>
    </w:p>
    <w:p w:rsidR="00362DD8" w:rsidRDefault="00362DD8" w:rsidP="00403163"/>
    <w:p w:rsidR="00CA2B6E" w:rsidRDefault="00E7121E">
      <w:pPr>
        <w:pStyle w:val="TableofFigures"/>
        <w:tabs>
          <w:tab w:val="right" w:leader="dot" w:pos="9062"/>
        </w:tabs>
        <w:rPr>
          <w:rFonts w:eastAsiaTheme="minorEastAsia" w:cstheme="minorBidi"/>
          <w:smallCaps w:val="0"/>
          <w:noProof/>
          <w:sz w:val="22"/>
          <w:szCs w:val="22"/>
        </w:rPr>
      </w:pPr>
      <w:r w:rsidRPr="00E7121E">
        <w:rPr>
          <w:b/>
          <w:bCs/>
          <w:smallCaps w:val="0"/>
        </w:rPr>
        <w:fldChar w:fldCharType="begin"/>
      </w:r>
      <w:r w:rsidR="00CA2B6E">
        <w:rPr>
          <w:b/>
          <w:bCs/>
          <w:smallCaps w:val="0"/>
        </w:rPr>
        <w:instrText xml:space="preserve"> TOC \h \z \c "Figure" </w:instrText>
      </w:r>
      <w:r w:rsidRPr="00E7121E">
        <w:rPr>
          <w:b/>
          <w:bCs/>
          <w:smallCaps w:val="0"/>
        </w:rPr>
        <w:fldChar w:fldCharType="separate"/>
      </w:r>
      <w:hyperlink r:id="rId13" w:anchor="_Toc318847232" w:history="1">
        <w:r w:rsidR="00CA2B6E" w:rsidRPr="00CB7B56">
          <w:rPr>
            <w:rStyle w:val="Hyperlink"/>
            <w:noProof/>
          </w:rPr>
          <w:t>Figure 1 – PSRAT Analysis Process</w:t>
        </w:r>
        <w:r w:rsidR="00CA2B6E">
          <w:rPr>
            <w:noProof/>
            <w:webHidden/>
          </w:rPr>
          <w:tab/>
        </w:r>
        <w:r>
          <w:rPr>
            <w:noProof/>
            <w:webHidden/>
          </w:rPr>
          <w:fldChar w:fldCharType="begin"/>
        </w:r>
        <w:r w:rsidR="00CA2B6E">
          <w:rPr>
            <w:noProof/>
            <w:webHidden/>
          </w:rPr>
          <w:instrText xml:space="preserve"> PAGEREF _Toc318847232 \h </w:instrText>
        </w:r>
        <w:r>
          <w:rPr>
            <w:noProof/>
            <w:webHidden/>
          </w:rPr>
        </w:r>
        <w:r>
          <w:rPr>
            <w:noProof/>
            <w:webHidden/>
          </w:rPr>
          <w:fldChar w:fldCharType="separate"/>
        </w:r>
        <w:r w:rsidR="00CA2B6E">
          <w:rPr>
            <w:noProof/>
            <w:webHidden/>
          </w:rPr>
          <w:t>1</w:t>
        </w:r>
        <w:r>
          <w:rPr>
            <w:noProof/>
            <w:webHidden/>
          </w:rPr>
          <w:fldChar w:fldCharType="end"/>
        </w:r>
      </w:hyperlink>
    </w:p>
    <w:p w:rsidR="00CA2B6E" w:rsidRDefault="00E7121E">
      <w:pPr>
        <w:pStyle w:val="TableofFigures"/>
        <w:tabs>
          <w:tab w:val="right" w:leader="dot" w:pos="9062"/>
        </w:tabs>
        <w:rPr>
          <w:rFonts w:eastAsiaTheme="minorEastAsia" w:cstheme="minorBidi"/>
          <w:smallCaps w:val="0"/>
          <w:noProof/>
          <w:sz w:val="22"/>
          <w:szCs w:val="22"/>
        </w:rPr>
      </w:pPr>
      <w:hyperlink w:anchor="_Toc318847233" w:history="1">
        <w:r w:rsidR="00CA2B6E" w:rsidRPr="00CB7B56">
          <w:rPr>
            <w:rStyle w:val="Hyperlink"/>
            <w:noProof/>
          </w:rPr>
          <w:t>Figure 2 - Main PSRAT Screens</w:t>
        </w:r>
        <w:r w:rsidR="00CA2B6E">
          <w:rPr>
            <w:noProof/>
            <w:webHidden/>
          </w:rPr>
          <w:tab/>
        </w:r>
        <w:r>
          <w:rPr>
            <w:noProof/>
            <w:webHidden/>
          </w:rPr>
          <w:fldChar w:fldCharType="begin"/>
        </w:r>
        <w:r w:rsidR="00CA2B6E">
          <w:rPr>
            <w:noProof/>
            <w:webHidden/>
          </w:rPr>
          <w:instrText xml:space="preserve"> PAGEREF _Toc318847233 \h </w:instrText>
        </w:r>
        <w:r>
          <w:rPr>
            <w:noProof/>
            <w:webHidden/>
          </w:rPr>
        </w:r>
        <w:r>
          <w:rPr>
            <w:noProof/>
            <w:webHidden/>
          </w:rPr>
          <w:fldChar w:fldCharType="separate"/>
        </w:r>
        <w:r w:rsidR="00CA2B6E">
          <w:rPr>
            <w:noProof/>
            <w:webHidden/>
          </w:rPr>
          <w:t>2</w:t>
        </w:r>
        <w:r>
          <w:rPr>
            <w:noProof/>
            <w:webHidden/>
          </w:rPr>
          <w:fldChar w:fldCharType="end"/>
        </w:r>
      </w:hyperlink>
    </w:p>
    <w:p w:rsidR="00CA2B6E" w:rsidRDefault="00E7121E">
      <w:pPr>
        <w:pStyle w:val="TableofFigures"/>
        <w:tabs>
          <w:tab w:val="right" w:leader="dot" w:pos="9062"/>
        </w:tabs>
        <w:rPr>
          <w:rFonts w:eastAsiaTheme="minorEastAsia" w:cstheme="minorBidi"/>
          <w:smallCaps w:val="0"/>
          <w:noProof/>
          <w:sz w:val="22"/>
          <w:szCs w:val="22"/>
        </w:rPr>
      </w:pPr>
      <w:hyperlink w:anchor="_Toc318847234" w:history="1">
        <w:r w:rsidR="00CA2B6E" w:rsidRPr="00CB7B56">
          <w:rPr>
            <w:rStyle w:val="Hyperlink"/>
            <w:noProof/>
          </w:rPr>
          <w:t>Figure 3 - Security Warning</w:t>
        </w:r>
        <w:r w:rsidR="00CA2B6E">
          <w:rPr>
            <w:noProof/>
            <w:webHidden/>
          </w:rPr>
          <w:tab/>
        </w:r>
        <w:r>
          <w:rPr>
            <w:noProof/>
            <w:webHidden/>
          </w:rPr>
          <w:fldChar w:fldCharType="begin"/>
        </w:r>
        <w:r w:rsidR="00CA2B6E">
          <w:rPr>
            <w:noProof/>
            <w:webHidden/>
          </w:rPr>
          <w:instrText xml:space="preserve"> PAGEREF _Toc318847234 \h </w:instrText>
        </w:r>
        <w:r>
          <w:rPr>
            <w:noProof/>
            <w:webHidden/>
          </w:rPr>
        </w:r>
        <w:r>
          <w:rPr>
            <w:noProof/>
            <w:webHidden/>
          </w:rPr>
          <w:fldChar w:fldCharType="separate"/>
        </w:r>
        <w:r w:rsidR="00CA2B6E">
          <w:rPr>
            <w:noProof/>
            <w:webHidden/>
          </w:rPr>
          <w:t>3</w:t>
        </w:r>
        <w:r>
          <w:rPr>
            <w:noProof/>
            <w:webHidden/>
          </w:rPr>
          <w:fldChar w:fldCharType="end"/>
        </w:r>
      </w:hyperlink>
    </w:p>
    <w:p w:rsidR="00CA2B6E" w:rsidRDefault="00E7121E">
      <w:pPr>
        <w:pStyle w:val="TableofFigures"/>
        <w:tabs>
          <w:tab w:val="right" w:leader="dot" w:pos="9062"/>
        </w:tabs>
        <w:rPr>
          <w:rFonts w:eastAsiaTheme="minorEastAsia" w:cstheme="minorBidi"/>
          <w:smallCaps w:val="0"/>
          <w:noProof/>
          <w:sz w:val="22"/>
          <w:szCs w:val="22"/>
        </w:rPr>
      </w:pPr>
      <w:hyperlink w:anchor="_Toc318847235" w:history="1">
        <w:r w:rsidR="00CA2B6E" w:rsidRPr="00CB7B56">
          <w:rPr>
            <w:rStyle w:val="Hyperlink"/>
            <w:noProof/>
          </w:rPr>
          <w:t>Figure 4 - Microsoft Access Security Options</w:t>
        </w:r>
        <w:r w:rsidR="00CA2B6E">
          <w:rPr>
            <w:noProof/>
            <w:webHidden/>
          </w:rPr>
          <w:tab/>
        </w:r>
        <w:r>
          <w:rPr>
            <w:noProof/>
            <w:webHidden/>
          </w:rPr>
          <w:fldChar w:fldCharType="begin"/>
        </w:r>
        <w:r w:rsidR="00CA2B6E">
          <w:rPr>
            <w:noProof/>
            <w:webHidden/>
          </w:rPr>
          <w:instrText xml:space="preserve"> PAGEREF _Toc318847235 \h </w:instrText>
        </w:r>
        <w:r>
          <w:rPr>
            <w:noProof/>
            <w:webHidden/>
          </w:rPr>
        </w:r>
        <w:r>
          <w:rPr>
            <w:noProof/>
            <w:webHidden/>
          </w:rPr>
          <w:fldChar w:fldCharType="separate"/>
        </w:r>
        <w:r w:rsidR="00CA2B6E">
          <w:rPr>
            <w:noProof/>
            <w:webHidden/>
          </w:rPr>
          <w:t>3</w:t>
        </w:r>
        <w:r>
          <w:rPr>
            <w:noProof/>
            <w:webHidden/>
          </w:rPr>
          <w:fldChar w:fldCharType="end"/>
        </w:r>
      </w:hyperlink>
    </w:p>
    <w:p w:rsidR="00CA2B6E" w:rsidRDefault="00E7121E">
      <w:pPr>
        <w:pStyle w:val="TableofFigures"/>
        <w:tabs>
          <w:tab w:val="right" w:leader="dot" w:pos="9062"/>
        </w:tabs>
        <w:rPr>
          <w:rFonts w:eastAsiaTheme="minorEastAsia" w:cstheme="minorBidi"/>
          <w:smallCaps w:val="0"/>
          <w:noProof/>
          <w:sz w:val="22"/>
          <w:szCs w:val="22"/>
        </w:rPr>
      </w:pPr>
      <w:hyperlink w:anchor="_Toc318847236" w:history="1">
        <w:r w:rsidR="00CA2B6E" w:rsidRPr="00CB7B56">
          <w:rPr>
            <w:rStyle w:val="Hyperlink"/>
            <w:noProof/>
          </w:rPr>
          <w:t>Figure 5 – Initial Screen</w:t>
        </w:r>
        <w:r w:rsidR="00CA2B6E">
          <w:rPr>
            <w:noProof/>
            <w:webHidden/>
          </w:rPr>
          <w:tab/>
        </w:r>
        <w:r>
          <w:rPr>
            <w:noProof/>
            <w:webHidden/>
          </w:rPr>
          <w:fldChar w:fldCharType="begin"/>
        </w:r>
        <w:r w:rsidR="00CA2B6E">
          <w:rPr>
            <w:noProof/>
            <w:webHidden/>
          </w:rPr>
          <w:instrText xml:space="preserve"> PAGEREF _Toc318847236 \h </w:instrText>
        </w:r>
        <w:r>
          <w:rPr>
            <w:noProof/>
            <w:webHidden/>
          </w:rPr>
        </w:r>
        <w:r>
          <w:rPr>
            <w:noProof/>
            <w:webHidden/>
          </w:rPr>
          <w:fldChar w:fldCharType="separate"/>
        </w:r>
        <w:r w:rsidR="00CA2B6E">
          <w:rPr>
            <w:noProof/>
            <w:webHidden/>
          </w:rPr>
          <w:t>4</w:t>
        </w:r>
        <w:r>
          <w:rPr>
            <w:noProof/>
            <w:webHidden/>
          </w:rPr>
          <w:fldChar w:fldCharType="end"/>
        </w:r>
      </w:hyperlink>
    </w:p>
    <w:p w:rsidR="00CA2B6E" w:rsidRDefault="00E7121E">
      <w:pPr>
        <w:pStyle w:val="TableofFigures"/>
        <w:tabs>
          <w:tab w:val="right" w:leader="dot" w:pos="9062"/>
        </w:tabs>
        <w:rPr>
          <w:rFonts w:eastAsiaTheme="minorEastAsia" w:cstheme="minorBidi"/>
          <w:smallCaps w:val="0"/>
          <w:noProof/>
          <w:sz w:val="22"/>
          <w:szCs w:val="22"/>
        </w:rPr>
      </w:pPr>
      <w:hyperlink w:anchor="_Toc318847237" w:history="1">
        <w:r w:rsidR="00CA2B6E" w:rsidRPr="00CB7B56">
          <w:rPr>
            <w:rStyle w:val="Hyperlink"/>
            <w:noProof/>
          </w:rPr>
          <w:t>Figure 6 - Link to PSRAT Data File (</w:t>
        </w:r>
        <w:r w:rsidR="00CA2B6E" w:rsidRPr="00CB7B56">
          <w:rPr>
            <w:rStyle w:val="Hyperlink"/>
            <w:i/>
            <w:noProof/>
          </w:rPr>
          <w:t>Barge)</w:t>
        </w:r>
        <w:r w:rsidR="00CA2B6E" w:rsidRPr="00CB7B56">
          <w:rPr>
            <w:rStyle w:val="Hyperlink"/>
            <w:noProof/>
          </w:rPr>
          <w:t xml:space="preserve"> Pop-Up Box</w:t>
        </w:r>
        <w:r w:rsidR="00CA2B6E">
          <w:rPr>
            <w:noProof/>
            <w:webHidden/>
          </w:rPr>
          <w:tab/>
        </w:r>
        <w:r>
          <w:rPr>
            <w:noProof/>
            <w:webHidden/>
          </w:rPr>
          <w:fldChar w:fldCharType="begin"/>
        </w:r>
        <w:r w:rsidR="00CA2B6E">
          <w:rPr>
            <w:noProof/>
            <w:webHidden/>
          </w:rPr>
          <w:instrText xml:space="preserve"> PAGEREF _Toc318847237 \h </w:instrText>
        </w:r>
        <w:r>
          <w:rPr>
            <w:noProof/>
            <w:webHidden/>
          </w:rPr>
        </w:r>
        <w:r>
          <w:rPr>
            <w:noProof/>
            <w:webHidden/>
          </w:rPr>
          <w:fldChar w:fldCharType="separate"/>
        </w:r>
        <w:r w:rsidR="00CA2B6E">
          <w:rPr>
            <w:noProof/>
            <w:webHidden/>
          </w:rPr>
          <w:t>4</w:t>
        </w:r>
        <w:r>
          <w:rPr>
            <w:noProof/>
            <w:webHidden/>
          </w:rPr>
          <w:fldChar w:fldCharType="end"/>
        </w:r>
      </w:hyperlink>
    </w:p>
    <w:p w:rsidR="00CA2B6E" w:rsidRDefault="00E7121E">
      <w:pPr>
        <w:pStyle w:val="TableofFigures"/>
        <w:tabs>
          <w:tab w:val="right" w:leader="dot" w:pos="9062"/>
        </w:tabs>
        <w:rPr>
          <w:rFonts w:eastAsiaTheme="minorEastAsia" w:cstheme="minorBidi"/>
          <w:smallCaps w:val="0"/>
          <w:noProof/>
          <w:sz w:val="22"/>
          <w:szCs w:val="22"/>
        </w:rPr>
      </w:pPr>
      <w:hyperlink w:anchor="_Toc318847238" w:history="1">
        <w:r w:rsidR="00CA2B6E" w:rsidRPr="00CB7B56">
          <w:rPr>
            <w:rStyle w:val="Hyperlink"/>
            <w:noProof/>
          </w:rPr>
          <w:t>Figure 7 - Existing User Login List/Screen</w:t>
        </w:r>
        <w:r w:rsidR="00CA2B6E">
          <w:rPr>
            <w:noProof/>
            <w:webHidden/>
          </w:rPr>
          <w:tab/>
        </w:r>
        <w:r>
          <w:rPr>
            <w:noProof/>
            <w:webHidden/>
          </w:rPr>
          <w:fldChar w:fldCharType="begin"/>
        </w:r>
        <w:r w:rsidR="00CA2B6E">
          <w:rPr>
            <w:noProof/>
            <w:webHidden/>
          </w:rPr>
          <w:instrText xml:space="preserve"> PAGEREF _Toc318847238 \h </w:instrText>
        </w:r>
        <w:r>
          <w:rPr>
            <w:noProof/>
            <w:webHidden/>
          </w:rPr>
        </w:r>
        <w:r>
          <w:rPr>
            <w:noProof/>
            <w:webHidden/>
          </w:rPr>
          <w:fldChar w:fldCharType="separate"/>
        </w:r>
        <w:r w:rsidR="00CA2B6E">
          <w:rPr>
            <w:noProof/>
            <w:webHidden/>
          </w:rPr>
          <w:t>5</w:t>
        </w:r>
        <w:r>
          <w:rPr>
            <w:noProof/>
            <w:webHidden/>
          </w:rPr>
          <w:fldChar w:fldCharType="end"/>
        </w:r>
      </w:hyperlink>
    </w:p>
    <w:p w:rsidR="00CA2B6E" w:rsidRDefault="00E7121E">
      <w:pPr>
        <w:pStyle w:val="TableofFigures"/>
        <w:tabs>
          <w:tab w:val="right" w:leader="dot" w:pos="9062"/>
        </w:tabs>
        <w:rPr>
          <w:rFonts w:eastAsiaTheme="minorEastAsia" w:cstheme="minorBidi"/>
          <w:smallCaps w:val="0"/>
          <w:noProof/>
          <w:sz w:val="22"/>
          <w:szCs w:val="22"/>
        </w:rPr>
      </w:pPr>
      <w:hyperlink w:anchor="_Toc318847239" w:history="1">
        <w:r w:rsidR="00CA2B6E" w:rsidRPr="00CB7B56">
          <w:rPr>
            <w:rStyle w:val="Hyperlink"/>
            <w:noProof/>
          </w:rPr>
          <w:t>Figure 8 - New User Login Screen</w:t>
        </w:r>
        <w:r w:rsidR="00CA2B6E">
          <w:rPr>
            <w:noProof/>
            <w:webHidden/>
          </w:rPr>
          <w:tab/>
        </w:r>
        <w:r>
          <w:rPr>
            <w:noProof/>
            <w:webHidden/>
          </w:rPr>
          <w:fldChar w:fldCharType="begin"/>
        </w:r>
        <w:r w:rsidR="00CA2B6E">
          <w:rPr>
            <w:noProof/>
            <w:webHidden/>
          </w:rPr>
          <w:instrText xml:space="preserve"> PAGEREF _Toc318847239 \h </w:instrText>
        </w:r>
        <w:r>
          <w:rPr>
            <w:noProof/>
            <w:webHidden/>
          </w:rPr>
        </w:r>
        <w:r>
          <w:rPr>
            <w:noProof/>
            <w:webHidden/>
          </w:rPr>
          <w:fldChar w:fldCharType="separate"/>
        </w:r>
        <w:r w:rsidR="00CA2B6E">
          <w:rPr>
            <w:noProof/>
            <w:webHidden/>
          </w:rPr>
          <w:t>6</w:t>
        </w:r>
        <w:r>
          <w:rPr>
            <w:noProof/>
            <w:webHidden/>
          </w:rPr>
          <w:fldChar w:fldCharType="end"/>
        </w:r>
      </w:hyperlink>
    </w:p>
    <w:p w:rsidR="00CA2B6E" w:rsidRDefault="00E7121E">
      <w:pPr>
        <w:pStyle w:val="TableofFigures"/>
        <w:tabs>
          <w:tab w:val="right" w:leader="dot" w:pos="9062"/>
        </w:tabs>
        <w:rPr>
          <w:rFonts w:eastAsiaTheme="minorEastAsia" w:cstheme="minorBidi"/>
          <w:smallCaps w:val="0"/>
          <w:noProof/>
          <w:sz w:val="22"/>
          <w:szCs w:val="22"/>
        </w:rPr>
      </w:pPr>
      <w:hyperlink w:anchor="_Toc318847240" w:history="1">
        <w:r w:rsidR="00CA2B6E" w:rsidRPr="00CB7B56">
          <w:rPr>
            <w:rStyle w:val="Hyperlink"/>
            <w:noProof/>
          </w:rPr>
          <w:t>Figure 9 - Main Menu</w:t>
        </w:r>
        <w:r w:rsidR="00CA2B6E">
          <w:rPr>
            <w:noProof/>
            <w:webHidden/>
          </w:rPr>
          <w:tab/>
        </w:r>
        <w:r>
          <w:rPr>
            <w:noProof/>
            <w:webHidden/>
          </w:rPr>
          <w:fldChar w:fldCharType="begin"/>
        </w:r>
        <w:r w:rsidR="00CA2B6E">
          <w:rPr>
            <w:noProof/>
            <w:webHidden/>
          </w:rPr>
          <w:instrText xml:space="preserve"> PAGEREF _Toc318847240 \h </w:instrText>
        </w:r>
        <w:r>
          <w:rPr>
            <w:noProof/>
            <w:webHidden/>
          </w:rPr>
        </w:r>
        <w:r>
          <w:rPr>
            <w:noProof/>
            <w:webHidden/>
          </w:rPr>
          <w:fldChar w:fldCharType="separate"/>
        </w:r>
        <w:r w:rsidR="00CA2B6E">
          <w:rPr>
            <w:noProof/>
            <w:webHidden/>
          </w:rPr>
          <w:t>7</w:t>
        </w:r>
        <w:r>
          <w:rPr>
            <w:noProof/>
            <w:webHidden/>
          </w:rPr>
          <w:fldChar w:fldCharType="end"/>
        </w:r>
      </w:hyperlink>
    </w:p>
    <w:p w:rsidR="00CA2B6E" w:rsidRDefault="00E7121E">
      <w:pPr>
        <w:pStyle w:val="TableofFigures"/>
        <w:tabs>
          <w:tab w:val="right" w:leader="dot" w:pos="9062"/>
        </w:tabs>
        <w:rPr>
          <w:rFonts w:eastAsiaTheme="minorEastAsia" w:cstheme="minorBidi"/>
          <w:smallCaps w:val="0"/>
          <w:noProof/>
          <w:sz w:val="22"/>
          <w:szCs w:val="22"/>
        </w:rPr>
      </w:pPr>
      <w:hyperlink w:anchor="_Toc318847241" w:history="1">
        <w:r w:rsidR="00CA2B6E" w:rsidRPr="00CB7B56">
          <w:rPr>
            <w:rStyle w:val="Hyperlink"/>
            <w:noProof/>
          </w:rPr>
          <w:t>Figure 10 - List Targets</w:t>
        </w:r>
        <w:r w:rsidR="00CA2B6E">
          <w:rPr>
            <w:noProof/>
            <w:webHidden/>
          </w:rPr>
          <w:tab/>
        </w:r>
        <w:r>
          <w:rPr>
            <w:noProof/>
            <w:webHidden/>
          </w:rPr>
          <w:fldChar w:fldCharType="begin"/>
        </w:r>
        <w:r w:rsidR="00CA2B6E">
          <w:rPr>
            <w:noProof/>
            <w:webHidden/>
          </w:rPr>
          <w:instrText xml:space="preserve"> PAGEREF _Toc318847241 \h </w:instrText>
        </w:r>
        <w:r>
          <w:rPr>
            <w:noProof/>
            <w:webHidden/>
          </w:rPr>
        </w:r>
        <w:r>
          <w:rPr>
            <w:noProof/>
            <w:webHidden/>
          </w:rPr>
          <w:fldChar w:fldCharType="separate"/>
        </w:r>
        <w:r w:rsidR="00CA2B6E">
          <w:rPr>
            <w:noProof/>
            <w:webHidden/>
          </w:rPr>
          <w:t>10</w:t>
        </w:r>
        <w:r>
          <w:rPr>
            <w:noProof/>
            <w:webHidden/>
          </w:rPr>
          <w:fldChar w:fldCharType="end"/>
        </w:r>
      </w:hyperlink>
    </w:p>
    <w:p w:rsidR="00CA2B6E" w:rsidRDefault="00E7121E">
      <w:pPr>
        <w:pStyle w:val="TableofFigures"/>
        <w:tabs>
          <w:tab w:val="right" w:leader="dot" w:pos="9062"/>
        </w:tabs>
        <w:rPr>
          <w:rFonts w:eastAsiaTheme="minorEastAsia" w:cstheme="minorBidi"/>
          <w:smallCaps w:val="0"/>
          <w:noProof/>
          <w:sz w:val="22"/>
          <w:szCs w:val="22"/>
        </w:rPr>
      </w:pPr>
      <w:hyperlink w:anchor="_Toc318847242" w:history="1">
        <w:r w:rsidR="00CA2B6E" w:rsidRPr="00CB7B56">
          <w:rPr>
            <w:rStyle w:val="Hyperlink"/>
            <w:noProof/>
          </w:rPr>
          <w:t>Figure 11 - Add New Target Popup</w:t>
        </w:r>
        <w:r w:rsidR="00CA2B6E">
          <w:rPr>
            <w:noProof/>
            <w:webHidden/>
          </w:rPr>
          <w:tab/>
        </w:r>
        <w:r>
          <w:rPr>
            <w:noProof/>
            <w:webHidden/>
          </w:rPr>
          <w:fldChar w:fldCharType="begin"/>
        </w:r>
        <w:r w:rsidR="00CA2B6E">
          <w:rPr>
            <w:noProof/>
            <w:webHidden/>
          </w:rPr>
          <w:instrText xml:space="preserve"> PAGEREF _Toc318847242 \h </w:instrText>
        </w:r>
        <w:r>
          <w:rPr>
            <w:noProof/>
            <w:webHidden/>
          </w:rPr>
        </w:r>
        <w:r>
          <w:rPr>
            <w:noProof/>
            <w:webHidden/>
          </w:rPr>
          <w:fldChar w:fldCharType="separate"/>
        </w:r>
        <w:r w:rsidR="00CA2B6E">
          <w:rPr>
            <w:noProof/>
            <w:webHidden/>
          </w:rPr>
          <w:t>10</w:t>
        </w:r>
        <w:r>
          <w:rPr>
            <w:noProof/>
            <w:webHidden/>
          </w:rPr>
          <w:fldChar w:fldCharType="end"/>
        </w:r>
      </w:hyperlink>
    </w:p>
    <w:p w:rsidR="00CA2B6E" w:rsidRDefault="00E7121E">
      <w:pPr>
        <w:pStyle w:val="TableofFigures"/>
        <w:tabs>
          <w:tab w:val="right" w:leader="dot" w:pos="9062"/>
        </w:tabs>
        <w:rPr>
          <w:rFonts w:eastAsiaTheme="minorEastAsia" w:cstheme="minorBidi"/>
          <w:smallCaps w:val="0"/>
          <w:noProof/>
          <w:sz w:val="22"/>
          <w:szCs w:val="22"/>
        </w:rPr>
      </w:pPr>
      <w:hyperlink w:anchor="_Toc318847243" w:history="1">
        <w:r w:rsidR="00CA2B6E" w:rsidRPr="00CB7B56">
          <w:rPr>
            <w:rStyle w:val="Hyperlink"/>
            <w:noProof/>
          </w:rPr>
          <w:t>Figure 12 - PSRAT Risk Factors</w:t>
        </w:r>
        <w:r w:rsidR="00CA2B6E">
          <w:rPr>
            <w:noProof/>
            <w:webHidden/>
          </w:rPr>
          <w:tab/>
        </w:r>
        <w:r>
          <w:rPr>
            <w:noProof/>
            <w:webHidden/>
          </w:rPr>
          <w:fldChar w:fldCharType="begin"/>
        </w:r>
        <w:r w:rsidR="00CA2B6E">
          <w:rPr>
            <w:noProof/>
            <w:webHidden/>
          </w:rPr>
          <w:instrText xml:space="preserve"> PAGEREF _Toc318847243 \h </w:instrText>
        </w:r>
        <w:r>
          <w:rPr>
            <w:noProof/>
            <w:webHidden/>
          </w:rPr>
        </w:r>
        <w:r>
          <w:rPr>
            <w:noProof/>
            <w:webHidden/>
          </w:rPr>
          <w:fldChar w:fldCharType="separate"/>
        </w:r>
        <w:r w:rsidR="00CA2B6E">
          <w:rPr>
            <w:noProof/>
            <w:webHidden/>
          </w:rPr>
          <w:t>12</w:t>
        </w:r>
        <w:r>
          <w:rPr>
            <w:noProof/>
            <w:webHidden/>
          </w:rPr>
          <w:fldChar w:fldCharType="end"/>
        </w:r>
      </w:hyperlink>
    </w:p>
    <w:p w:rsidR="00CA2B6E" w:rsidRDefault="00E7121E">
      <w:pPr>
        <w:pStyle w:val="TableofFigures"/>
        <w:tabs>
          <w:tab w:val="right" w:leader="dot" w:pos="9062"/>
        </w:tabs>
        <w:rPr>
          <w:rFonts w:eastAsiaTheme="minorEastAsia" w:cstheme="minorBidi"/>
          <w:smallCaps w:val="0"/>
          <w:noProof/>
          <w:sz w:val="22"/>
          <w:szCs w:val="22"/>
        </w:rPr>
      </w:pPr>
      <w:hyperlink w:anchor="_Toc318847244" w:history="1">
        <w:r w:rsidR="00CA2B6E" w:rsidRPr="00CB7B56">
          <w:rPr>
            <w:rStyle w:val="Hyperlink"/>
            <w:noProof/>
          </w:rPr>
          <w:t>Figure 13 - Score Scenarios Screen</w:t>
        </w:r>
        <w:r w:rsidR="00CA2B6E">
          <w:rPr>
            <w:noProof/>
            <w:webHidden/>
          </w:rPr>
          <w:tab/>
        </w:r>
        <w:r>
          <w:rPr>
            <w:noProof/>
            <w:webHidden/>
          </w:rPr>
          <w:fldChar w:fldCharType="begin"/>
        </w:r>
        <w:r w:rsidR="00CA2B6E">
          <w:rPr>
            <w:noProof/>
            <w:webHidden/>
          </w:rPr>
          <w:instrText xml:space="preserve"> PAGEREF _Toc318847244 \h </w:instrText>
        </w:r>
        <w:r>
          <w:rPr>
            <w:noProof/>
            <w:webHidden/>
          </w:rPr>
        </w:r>
        <w:r>
          <w:rPr>
            <w:noProof/>
            <w:webHidden/>
          </w:rPr>
          <w:fldChar w:fldCharType="separate"/>
        </w:r>
        <w:r w:rsidR="00CA2B6E">
          <w:rPr>
            <w:noProof/>
            <w:webHidden/>
          </w:rPr>
          <w:t>12</w:t>
        </w:r>
        <w:r>
          <w:rPr>
            <w:noProof/>
            <w:webHidden/>
          </w:rPr>
          <w:fldChar w:fldCharType="end"/>
        </w:r>
      </w:hyperlink>
    </w:p>
    <w:p w:rsidR="00CA2B6E" w:rsidRDefault="00E7121E" w:rsidP="00CA2B6E">
      <w:pPr>
        <w:pStyle w:val="Heading1"/>
        <w:numPr>
          <w:ilvl w:val="0"/>
          <w:numId w:val="0"/>
        </w:numPr>
        <w:rPr>
          <w:noProof/>
        </w:rPr>
      </w:pPr>
      <w:r>
        <w:rPr>
          <w:rFonts w:asciiTheme="minorHAnsi" w:hAnsiTheme="minorHAnsi" w:cstheme="minorHAnsi"/>
          <w:b w:val="0"/>
          <w:bCs w:val="0"/>
          <w:smallCaps/>
          <w:kern w:val="0"/>
          <w:sz w:val="20"/>
          <w:szCs w:val="20"/>
        </w:rPr>
        <w:fldChar w:fldCharType="end"/>
      </w:r>
      <w:r>
        <w:rPr>
          <w:rFonts w:asciiTheme="minorHAnsi" w:hAnsiTheme="minorHAnsi" w:cstheme="minorHAnsi"/>
          <w:b w:val="0"/>
          <w:bCs w:val="0"/>
          <w:smallCaps/>
          <w:kern w:val="0"/>
          <w:sz w:val="20"/>
          <w:szCs w:val="20"/>
        </w:rPr>
        <w:fldChar w:fldCharType="begin"/>
      </w:r>
      <w:r w:rsidR="00CA2B6E">
        <w:rPr>
          <w:rFonts w:asciiTheme="minorHAnsi" w:hAnsiTheme="minorHAnsi" w:cstheme="minorHAnsi"/>
          <w:b w:val="0"/>
          <w:bCs w:val="0"/>
          <w:smallCaps/>
          <w:kern w:val="0"/>
          <w:sz w:val="20"/>
          <w:szCs w:val="20"/>
        </w:rPr>
        <w:instrText xml:space="preserve"> TOC \h \z \c "Figure A -" </w:instrText>
      </w:r>
      <w:r>
        <w:rPr>
          <w:rFonts w:asciiTheme="minorHAnsi" w:hAnsiTheme="minorHAnsi" w:cstheme="minorHAnsi"/>
          <w:b w:val="0"/>
          <w:bCs w:val="0"/>
          <w:smallCaps/>
          <w:kern w:val="0"/>
          <w:sz w:val="20"/>
          <w:szCs w:val="20"/>
        </w:rPr>
        <w:fldChar w:fldCharType="separate"/>
      </w:r>
    </w:p>
    <w:p w:rsidR="00CA2B6E" w:rsidRDefault="00E7121E">
      <w:pPr>
        <w:pStyle w:val="TableofFigures"/>
        <w:tabs>
          <w:tab w:val="right" w:leader="dot" w:pos="9062"/>
        </w:tabs>
        <w:rPr>
          <w:rFonts w:eastAsiaTheme="minorEastAsia" w:cstheme="minorBidi"/>
          <w:smallCaps w:val="0"/>
          <w:noProof/>
          <w:sz w:val="22"/>
          <w:szCs w:val="22"/>
        </w:rPr>
      </w:pPr>
      <w:hyperlink w:anchor="_Toc318846300" w:history="1">
        <w:r w:rsidR="00CA2B6E" w:rsidRPr="0023706D">
          <w:rPr>
            <w:rStyle w:val="Hyperlink"/>
            <w:noProof/>
          </w:rPr>
          <w:t>Figure A - 1 - Administrative Setup Process</w:t>
        </w:r>
        <w:r w:rsidR="00CA2B6E">
          <w:rPr>
            <w:noProof/>
            <w:webHidden/>
          </w:rPr>
          <w:tab/>
        </w:r>
        <w:r>
          <w:rPr>
            <w:noProof/>
            <w:webHidden/>
          </w:rPr>
          <w:fldChar w:fldCharType="begin"/>
        </w:r>
        <w:r w:rsidR="00CA2B6E">
          <w:rPr>
            <w:noProof/>
            <w:webHidden/>
          </w:rPr>
          <w:instrText xml:space="preserve"> PAGEREF _Toc318846300 \h </w:instrText>
        </w:r>
        <w:r>
          <w:rPr>
            <w:noProof/>
            <w:webHidden/>
          </w:rPr>
        </w:r>
        <w:r>
          <w:rPr>
            <w:noProof/>
            <w:webHidden/>
          </w:rPr>
          <w:fldChar w:fldCharType="separate"/>
        </w:r>
        <w:r w:rsidR="00CA2B6E">
          <w:rPr>
            <w:noProof/>
            <w:webHidden/>
          </w:rPr>
          <w:t>19</w:t>
        </w:r>
        <w:r>
          <w:rPr>
            <w:noProof/>
            <w:webHidden/>
          </w:rPr>
          <w:fldChar w:fldCharType="end"/>
        </w:r>
      </w:hyperlink>
    </w:p>
    <w:p w:rsidR="00CA2B6E" w:rsidRDefault="00E7121E">
      <w:pPr>
        <w:pStyle w:val="TableofFigures"/>
        <w:tabs>
          <w:tab w:val="right" w:leader="dot" w:pos="9062"/>
        </w:tabs>
        <w:rPr>
          <w:rFonts w:eastAsiaTheme="minorEastAsia" w:cstheme="minorBidi"/>
          <w:smallCaps w:val="0"/>
          <w:noProof/>
          <w:sz w:val="22"/>
          <w:szCs w:val="22"/>
        </w:rPr>
      </w:pPr>
      <w:hyperlink w:anchor="_Toc318846301" w:history="1">
        <w:r w:rsidR="00CA2B6E" w:rsidRPr="0023706D">
          <w:rPr>
            <w:rStyle w:val="Hyperlink"/>
            <w:noProof/>
          </w:rPr>
          <w:t>Figure A - 2 - Administrative Setup Menu</w:t>
        </w:r>
        <w:r w:rsidR="00CA2B6E">
          <w:rPr>
            <w:noProof/>
            <w:webHidden/>
          </w:rPr>
          <w:tab/>
        </w:r>
        <w:r>
          <w:rPr>
            <w:noProof/>
            <w:webHidden/>
          </w:rPr>
          <w:fldChar w:fldCharType="begin"/>
        </w:r>
        <w:r w:rsidR="00CA2B6E">
          <w:rPr>
            <w:noProof/>
            <w:webHidden/>
          </w:rPr>
          <w:instrText xml:space="preserve"> PAGEREF _Toc318846301 \h </w:instrText>
        </w:r>
        <w:r>
          <w:rPr>
            <w:noProof/>
            <w:webHidden/>
          </w:rPr>
        </w:r>
        <w:r>
          <w:rPr>
            <w:noProof/>
            <w:webHidden/>
          </w:rPr>
          <w:fldChar w:fldCharType="separate"/>
        </w:r>
        <w:r w:rsidR="00CA2B6E">
          <w:rPr>
            <w:noProof/>
            <w:webHidden/>
          </w:rPr>
          <w:t>20</w:t>
        </w:r>
        <w:r>
          <w:rPr>
            <w:noProof/>
            <w:webHidden/>
          </w:rPr>
          <w:fldChar w:fldCharType="end"/>
        </w:r>
      </w:hyperlink>
    </w:p>
    <w:p w:rsidR="00CA2B6E" w:rsidRDefault="00E7121E">
      <w:pPr>
        <w:pStyle w:val="TableofFigures"/>
        <w:tabs>
          <w:tab w:val="right" w:leader="dot" w:pos="9062"/>
        </w:tabs>
        <w:rPr>
          <w:rFonts w:eastAsiaTheme="minorEastAsia" w:cstheme="minorBidi"/>
          <w:smallCaps w:val="0"/>
          <w:noProof/>
          <w:sz w:val="22"/>
          <w:szCs w:val="22"/>
        </w:rPr>
      </w:pPr>
      <w:hyperlink w:anchor="_Toc318846302" w:history="1">
        <w:r w:rsidR="00CA2B6E" w:rsidRPr="0023706D">
          <w:rPr>
            <w:rStyle w:val="Hyperlink"/>
            <w:noProof/>
          </w:rPr>
          <w:t>Figure A - 3 - Define Ports</w:t>
        </w:r>
        <w:r w:rsidR="00CA2B6E">
          <w:rPr>
            <w:noProof/>
            <w:webHidden/>
          </w:rPr>
          <w:tab/>
        </w:r>
        <w:r>
          <w:rPr>
            <w:noProof/>
            <w:webHidden/>
          </w:rPr>
          <w:fldChar w:fldCharType="begin"/>
        </w:r>
        <w:r w:rsidR="00CA2B6E">
          <w:rPr>
            <w:noProof/>
            <w:webHidden/>
          </w:rPr>
          <w:instrText xml:space="preserve"> PAGEREF _Toc318846302 \h </w:instrText>
        </w:r>
        <w:r>
          <w:rPr>
            <w:noProof/>
            <w:webHidden/>
          </w:rPr>
        </w:r>
        <w:r>
          <w:rPr>
            <w:noProof/>
            <w:webHidden/>
          </w:rPr>
          <w:fldChar w:fldCharType="separate"/>
        </w:r>
        <w:r w:rsidR="00CA2B6E">
          <w:rPr>
            <w:noProof/>
            <w:webHidden/>
          </w:rPr>
          <w:t>20</w:t>
        </w:r>
        <w:r>
          <w:rPr>
            <w:noProof/>
            <w:webHidden/>
          </w:rPr>
          <w:fldChar w:fldCharType="end"/>
        </w:r>
      </w:hyperlink>
    </w:p>
    <w:p w:rsidR="00CA2B6E" w:rsidRDefault="00E7121E">
      <w:pPr>
        <w:pStyle w:val="TableofFigures"/>
        <w:tabs>
          <w:tab w:val="right" w:leader="dot" w:pos="9062"/>
        </w:tabs>
        <w:rPr>
          <w:rFonts w:eastAsiaTheme="minorEastAsia" w:cstheme="minorBidi"/>
          <w:smallCaps w:val="0"/>
          <w:noProof/>
          <w:sz w:val="22"/>
          <w:szCs w:val="22"/>
        </w:rPr>
      </w:pPr>
      <w:hyperlink w:anchor="_Toc318846303" w:history="1">
        <w:r w:rsidR="00CA2B6E" w:rsidRPr="0023706D">
          <w:rPr>
            <w:rStyle w:val="Hyperlink"/>
            <w:noProof/>
          </w:rPr>
          <w:t>Figure A - 4 - Define Facilities</w:t>
        </w:r>
        <w:r w:rsidR="00CA2B6E">
          <w:rPr>
            <w:noProof/>
            <w:webHidden/>
          </w:rPr>
          <w:tab/>
        </w:r>
        <w:r>
          <w:rPr>
            <w:noProof/>
            <w:webHidden/>
          </w:rPr>
          <w:fldChar w:fldCharType="begin"/>
        </w:r>
        <w:r w:rsidR="00CA2B6E">
          <w:rPr>
            <w:noProof/>
            <w:webHidden/>
          </w:rPr>
          <w:instrText xml:space="preserve"> PAGEREF _Toc318846303 \h </w:instrText>
        </w:r>
        <w:r>
          <w:rPr>
            <w:noProof/>
            <w:webHidden/>
          </w:rPr>
        </w:r>
        <w:r>
          <w:rPr>
            <w:noProof/>
            <w:webHidden/>
          </w:rPr>
          <w:fldChar w:fldCharType="separate"/>
        </w:r>
        <w:r w:rsidR="00CA2B6E">
          <w:rPr>
            <w:noProof/>
            <w:webHidden/>
          </w:rPr>
          <w:t>20</w:t>
        </w:r>
        <w:r>
          <w:rPr>
            <w:noProof/>
            <w:webHidden/>
          </w:rPr>
          <w:fldChar w:fldCharType="end"/>
        </w:r>
      </w:hyperlink>
    </w:p>
    <w:p w:rsidR="00CA2B6E" w:rsidRDefault="00E7121E">
      <w:pPr>
        <w:pStyle w:val="TableofFigures"/>
        <w:tabs>
          <w:tab w:val="right" w:leader="dot" w:pos="9062"/>
        </w:tabs>
        <w:rPr>
          <w:rFonts w:eastAsiaTheme="minorEastAsia" w:cstheme="minorBidi"/>
          <w:smallCaps w:val="0"/>
          <w:noProof/>
          <w:sz w:val="22"/>
          <w:szCs w:val="22"/>
        </w:rPr>
      </w:pPr>
      <w:hyperlink w:anchor="_Toc318846304" w:history="1">
        <w:r w:rsidR="00CA2B6E" w:rsidRPr="0023706D">
          <w:rPr>
            <w:rStyle w:val="Hyperlink"/>
            <w:noProof/>
          </w:rPr>
          <w:t>Figure A - 5 - Define Cargo</w:t>
        </w:r>
        <w:r w:rsidR="00CA2B6E">
          <w:rPr>
            <w:noProof/>
            <w:webHidden/>
          </w:rPr>
          <w:tab/>
        </w:r>
        <w:r>
          <w:rPr>
            <w:noProof/>
            <w:webHidden/>
          </w:rPr>
          <w:fldChar w:fldCharType="begin"/>
        </w:r>
        <w:r w:rsidR="00CA2B6E">
          <w:rPr>
            <w:noProof/>
            <w:webHidden/>
          </w:rPr>
          <w:instrText xml:space="preserve"> PAGEREF _Toc318846304 \h </w:instrText>
        </w:r>
        <w:r>
          <w:rPr>
            <w:noProof/>
            <w:webHidden/>
          </w:rPr>
        </w:r>
        <w:r>
          <w:rPr>
            <w:noProof/>
            <w:webHidden/>
          </w:rPr>
          <w:fldChar w:fldCharType="separate"/>
        </w:r>
        <w:r w:rsidR="00CA2B6E">
          <w:rPr>
            <w:noProof/>
            <w:webHidden/>
          </w:rPr>
          <w:t>21</w:t>
        </w:r>
        <w:r>
          <w:rPr>
            <w:noProof/>
            <w:webHidden/>
          </w:rPr>
          <w:fldChar w:fldCharType="end"/>
        </w:r>
      </w:hyperlink>
    </w:p>
    <w:p w:rsidR="00CA2B6E" w:rsidRDefault="00E7121E">
      <w:pPr>
        <w:pStyle w:val="TableofFigures"/>
        <w:tabs>
          <w:tab w:val="right" w:leader="dot" w:pos="9062"/>
        </w:tabs>
        <w:rPr>
          <w:rFonts w:eastAsiaTheme="minorEastAsia" w:cstheme="minorBidi"/>
          <w:smallCaps w:val="0"/>
          <w:noProof/>
          <w:sz w:val="22"/>
          <w:szCs w:val="22"/>
        </w:rPr>
      </w:pPr>
      <w:hyperlink w:anchor="_Toc318846305" w:history="1">
        <w:r w:rsidR="00CA2B6E" w:rsidRPr="0023706D">
          <w:rPr>
            <w:rStyle w:val="Hyperlink"/>
            <w:noProof/>
          </w:rPr>
          <w:t>Figure A - 6 - Target Classes</w:t>
        </w:r>
        <w:r w:rsidR="00CA2B6E">
          <w:rPr>
            <w:noProof/>
            <w:webHidden/>
          </w:rPr>
          <w:tab/>
        </w:r>
        <w:r>
          <w:rPr>
            <w:noProof/>
            <w:webHidden/>
          </w:rPr>
          <w:fldChar w:fldCharType="begin"/>
        </w:r>
        <w:r w:rsidR="00CA2B6E">
          <w:rPr>
            <w:noProof/>
            <w:webHidden/>
          </w:rPr>
          <w:instrText xml:space="preserve"> PAGEREF _Toc318846305 \h </w:instrText>
        </w:r>
        <w:r>
          <w:rPr>
            <w:noProof/>
            <w:webHidden/>
          </w:rPr>
        </w:r>
        <w:r>
          <w:rPr>
            <w:noProof/>
            <w:webHidden/>
          </w:rPr>
          <w:fldChar w:fldCharType="separate"/>
        </w:r>
        <w:r w:rsidR="00CA2B6E">
          <w:rPr>
            <w:noProof/>
            <w:webHidden/>
          </w:rPr>
          <w:t>21</w:t>
        </w:r>
        <w:r>
          <w:rPr>
            <w:noProof/>
            <w:webHidden/>
          </w:rPr>
          <w:fldChar w:fldCharType="end"/>
        </w:r>
      </w:hyperlink>
    </w:p>
    <w:p w:rsidR="00CA2B6E" w:rsidRDefault="00E7121E">
      <w:pPr>
        <w:pStyle w:val="TableofFigures"/>
        <w:tabs>
          <w:tab w:val="right" w:leader="dot" w:pos="9062"/>
        </w:tabs>
        <w:rPr>
          <w:rFonts w:eastAsiaTheme="minorEastAsia" w:cstheme="minorBidi"/>
          <w:smallCaps w:val="0"/>
          <w:noProof/>
          <w:sz w:val="22"/>
          <w:szCs w:val="22"/>
        </w:rPr>
      </w:pPr>
      <w:hyperlink w:anchor="_Toc318846306" w:history="1">
        <w:r w:rsidR="00CA2B6E" w:rsidRPr="0023706D">
          <w:rPr>
            <w:rStyle w:val="Hyperlink"/>
            <w:noProof/>
          </w:rPr>
          <w:t>Figure A - 7 - Attack Modes</w:t>
        </w:r>
        <w:r w:rsidR="00CA2B6E">
          <w:rPr>
            <w:noProof/>
            <w:webHidden/>
          </w:rPr>
          <w:tab/>
        </w:r>
        <w:r>
          <w:rPr>
            <w:noProof/>
            <w:webHidden/>
          </w:rPr>
          <w:fldChar w:fldCharType="begin"/>
        </w:r>
        <w:r w:rsidR="00CA2B6E">
          <w:rPr>
            <w:noProof/>
            <w:webHidden/>
          </w:rPr>
          <w:instrText xml:space="preserve"> PAGEREF _Toc318846306 \h </w:instrText>
        </w:r>
        <w:r>
          <w:rPr>
            <w:noProof/>
            <w:webHidden/>
          </w:rPr>
        </w:r>
        <w:r>
          <w:rPr>
            <w:noProof/>
            <w:webHidden/>
          </w:rPr>
          <w:fldChar w:fldCharType="separate"/>
        </w:r>
        <w:r w:rsidR="00CA2B6E">
          <w:rPr>
            <w:noProof/>
            <w:webHidden/>
          </w:rPr>
          <w:t>22</w:t>
        </w:r>
        <w:r>
          <w:rPr>
            <w:noProof/>
            <w:webHidden/>
          </w:rPr>
          <w:fldChar w:fldCharType="end"/>
        </w:r>
      </w:hyperlink>
    </w:p>
    <w:p w:rsidR="00CA2B6E" w:rsidRDefault="00E7121E">
      <w:pPr>
        <w:pStyle w:val="TableofFigures"/>
        <w:tabs>
          <w:tab w:val="right" w:leader="dot" w:pos="9062"/>
        </w:tabs>
        <w:rPr>
          <w:rFonts w:eastAsiaTheme="minorEastAsia" w:cstheme="minorBidi"/>
          <w:smallCaps w:val="0"/>
          <w:noProof/>
          <w:sz w:val="22"/>
          <w:szCs w:val="22"/>
        </w:rPr>
      </w:pPr>
      <w:hyperlink w:anchor="_Toc318846307" w:history="1">
        <w:r w:rsidR="00CA2B6E" w:rsidRPr="0023706D">
          <w:rPr>
            <w:rStyle w:val="Hyperlink"/>
            <w:noProof/>
          </w:rPr>
          <w:t>Figure A - 8 - Scenario Matrix Definition</w:t>
        </w:r>
        <w:r w:rsidR="00CA2B6E">
          <w:rPr>
            <w:noProof/>
            <w:webHidden/>
          </w:rPr>
          <w:tab/>
        </w:r>
        <w:r>
          <w:rPr>
            <w:noProof/>
            <w:webHidden/>
          </w:rPr>
          <w:fldChar w:fldCharType="begin"/>
        </w:r>
        <w:r w:rsidR="00CA2B6E">
          <w:rPr>
            <w:noProof/>
            <w:webHidden/>
          </w:rPr>
          <w:instrText xml:space="preserve"> PAGEREF _Toc318846307 \h </w:instrText>
        </w:r>
        <w:r>
          <w:rPr>
            <w:noProof/>
            <w:webHidden/>
          </w:rPr>
        </w:r>
        <w:r>
          <w:rPr>
            <w:noProof/>
            <w:webHidden/>
          </w:rPr>
          <w:fldChar w:fldCharType="separate"/>
        </w:r>
        <w:r w:rsidR="00CA2B6E">
          <w:rPr>
            <w:noProof/>
            <w:webHidden/>
          </w:rPr>
          <w:t>22</w:t>
        </w:r>
        <w:r>
          <w:rPr>
            <w:noProof/>
            <w:webHidden/>
          </w:rPr>
          <w:fldChar w:fldCharType="end"/>
        </w:r>
      </w:hyperlink>
    </w:p>
    <w:p w:rsidR="00CA2B6E" w:rsidRDefault="00E7121E">
      <w:pPr>
        <w:pStyle w:val="TableofFigures"/>
        <w:tabs>
          <w:tab w:val="right" w:leader="dot" w:pos="9062"/>
        </w:tabs>
        <w:rPr>
          <w:rFonts w:eastAsiaTheme="minorEastAsia" w:cstheme="minorBidi"/>
          <w:smallCaps w:val="0"/>
          <w:noProof/>
          <w:sz w:val="22"/>
          <w:szCs w:val="22"/>
        </w:rPr>
      </w:pPr>
      <w:hyperlink w:anchor="_Toc318846308" w:history="1">
        <w:r w:rsidR="00CA2B6E" w:rsidRPr="0023706D">
          <w:rPr>
            <w:rStyle w:val="Hyperlink"/>
            <w:noProof/>
          </w:rPr>
          <w:t>Figure A - 9 - Risk Factors</w:t>
        </w:r>
        <w:r w:rsidR="00CA2B6E">
          <w:rPr>
            <w:noProof/>
            <w:webHidden/>
          </w:rPr>
          <w:tab/>
        </w:r>
        <w:r>
          <w:rPr>
            <w:noProof/>
            <w:webHidden/>
          </w:rPr>
          <w:fldChar w:fldCharType="begin"/>
        </w:r>
        <w:r w:rsidR="00CA2B6E">
          <w:rPr>
            <w:noProof/>
            <w:webHidden/>
          </w:rPr>
          <w:instrText xml:space="preserve"> PAGEREF _Toc318846308 \h </w:instrText>
        </w:r>
        <w:r>
          <w:rPr>
            <w:noProof/>
            <w:webHidden/>
          </w:rPr>
        </w:r>
        <w:r>
          <w:rPr>
            <w:noProof/>
            <w:webHidden/>
          </w:rPr>
          <w:fldChar w:fldCharType="separate"/>
        </w:r>
        <w:r w:rsidR="00CA2B6E">
          <w:rPr>
            <w:noProof/>
            <w:webHidden/>
          </w:rPr>
          <w:t>23</w:t>
        </w:r>
        <w:r>
          <w:rPr>
            <w:noProof/>
            <w:webHidden/>
          </w:rPr>
          <w:fldChar w:fldCharType="end"/>
        </w:r>
      </w:hyperlink>
    </w:p>
    <w:p w:rsidR="00CA2B6E" w:rsidRDefault="00E7121E">
      <w:pPr>
        <w:pStyle w:val="TableofFigures"/>
        <w:tabs>
          <w:tab w:val="right" w:leader="dot" w:pos="9062"/>
        </w:tabs>
        <w:rPr>
          <w:rFonts w:eastAsiaTheme="minorEastAsia" w:cstheme="minorBidi"/>
          <w:smallCaps w:val="0"/>
          <w:noProof/>
          <w:sz w:val="22"/>
          <w:szCs w:val="22"/>
        </w:rPr>
      </w:pPr>
      <w:hyperlink w:anchor="_Toc318846309" w:history="1">
        <w:r w:rsidR="00CA2B6E" w:rsidRPr="0023706D">
          <w:rPr>
            <w:rStyle w:val="Hyperlink"/>
            <w:noProof/>
          </w:rPr>
          <w:t>Figure A - 10 - Risk Factor Value Definition</w:t>
        </w:r>
        <w:r w:rsidR="00CA2B6E">
          <w:rPr>
            <w:noProof/>
            <w:webHidden/>
          </w:rPr>
          <w:tab/>
        </w:r>
        <w:r>
          <w:rPr>
            <w:noProof/>
            <w:webHidden/>
          </w:rPr>
          <w:fldChar w:fldCharType="begin"/>
        </w:r>
        <w:r w:rsidR="00CA2B6E">
          <w:rPr>
            <w:noProof/>
            <w:webHidden/>
          </w:rPr>
          <w:instrText xml:space="preserve"> PAGEREF _Toc318846309 \h </w:instrText>
        </w:r>
        <w:r>
          <w:rPr>
            <w:noProof/>
            <w:webHidden/>
          </w:rPr>
        </w:r>
        <w:r>
          <w:rPr>
            <w:noProof/>
            <w:webHidden/>
          </w:rPr>
          <w:fldChar w:fldCharType="separate"/>
        </w:r>
        <w:r w:rsidR="00CA2B6E">
          <w:rPr>
            <w:noProof/>
            <w:webHidden/>
          </w:rPr>
          <w:t>23</w:t>
        </w:r>
        <w:r>
          <w:rPr>
            <w:noProof/>
            <w:webHidden/>
          </w:rPr>
          <w:fldChar w:fldCharType="end"/>
        </w:r>
      </w:hyperlink>
    </w:p>
    <w:p w:rsidR="00CA2B6E" w:rsidRDefault="00E7121E">
      <w:pPr>
        <w:pStyle w:val="TableofFigures"/>
        <w:tabs>
          <w:tab w:val="right" w:leader="dot" w:pos="9062"/>
        </w:tabs>
        <w:rPr>
          <w:rFonts w:eastAsiaTheme="minorEastAsia" w:cstheme="minorBidi"/>
          <w:smallCaps w:val="0"/>
          <w:noProof/>
          <w:sz w:val="22"/>
          <w:szCs w:val="22"/>
        </w:rPr>
      </w:pPr>
      <w:hyperlink w:anchor="_Toc318846310" w:history="1">
        <w:r w:rsidR="00CA2B6E" w:rsidRPr="0023706D">
          <w:rPr>
            <w:rStyle w:val="Hyperlink"/>
            <w:noProof/>
          </w:rPr>
          <w:t>Figure A - 11 - Risk Level Review and Update</w:t>
        </w:r>
        <w:r w:rsidR="00CA2B6E">
          <w:rPr>
            <w:noProof/>
            <w:webHidden/>
          </w:rPr>
          <w:tab/>
        </w:r>
        <w:r>
          <w:rPr>
            <w:noProof/>
            <w:webHidden/>
          </w:rPr>
          <w:fldChar w:fldCharType="begin"/>
        </w:r>
        <w:r w:rsidR="00CA2B6E">
          <w:rPr>
            <w:noProof/>
            <w:webHidden/>
          </w:rPr>
          <w:instrText xml:space="preserve"> PAGEREF _Toc318846310 \h </w:instrText>
        </w:r>
        <w:r>
          <w:rPr>
            <w:noProof/>
            <w:webHidden/>
          </w:rPr>
        </w:r>
        <w:r>
          <w:rPr>
            <w:noProof/>
            <w:webHidden/>
          </w:rPr>
          <w:fldChar w:fldCharType="separate"/>
        </w:r>
        <w:r w:rsidR="00CA2B6E">
          <w:rPr>
            <w:noProof/>
            <w:webHidden/>
          </w:rPr>
          <w:t>24</w:t>
        </w:r>
        <w:r>
          <w:rPr>
            <w:noProof/>
            <w:webHidden/>
          </w:rPr>
          <w:fldChar w:fldCharType="end"/>
        </w:r>
      </w:hyperlink>
    </w:p>
    <w:p w:rsidR="00CA2B6E" w:rsidRDefault="00E7121E" w:rsidP="00CA2B6E">
      <w:pPr>
        <w:pStyle w:val="Heading1"/>
        <w:numPr>
          <w:ilvl w:val="0"/>
          <w:numId w:val="0"/>
        </w:numPr>
        <w:rPr>
          <w:rFonts w:asciiTheme="minorHAnsi" w:hAnsiTheme="minorHAnsi" w:cstheme="minorHAnsi"/>
          <w:b w:val="0"/>
          <w:bCs w:val="0"/>
          <w:smallCaps/>
          <w:kern w:val="0"/>
          <w:sz w:val="20"/>
          <w:szCs w:val="20"/>
        </w:rPr>
      </w:pPr>
      <w:r>
        <w:rPr>
          <w:rFonts w:asciiTheme="minorHAnsi" w:hAnsiTheme="minorHAnsi" w:cstheme="minorHAnsi"/>
          <w:b w:val="0"/>
          <w:bCs w:val="0"/>
          <w:smallCaps/>
          <w:kern w:val="0"/>
          <w:sz w:val="20"/>
          <w:szCs w:val="20"/>
        </w:rPr>
        <w:fldChar w:fldCharType="end"/>
      </w:r>
    </w:p>
    <w:p w:rsidR="00CA2B6E" w:rsidRDefault="00E7121E">
      <w:pPr>
        <w:pStyle w:val="TableofFigures"/>
        <w:tabs>
          <w:tab w:val="right" w:leader="dot" w:pos="9062"/>
        </w:tabs>
        <w:rPr>
          <w:rFonts w:eastAsiaTheme="minorEastAsia" w:cstheme="minorBidi"/>
          <w:smallCaps w:val="0"/>
          <w:noProof/>
          <w:sz w:val="22"/>
          <w:szCs w:val="22"/>
        </w:rPr>
      </w:pPr>
      <w:r w:rsidRPr="00E7121E">
        <w:fldChar w:fldCharType="begin"/>
      </w:r>
      <w:r w:rsidR="00CA2B6E">
        <w:instrText xml:space="preserve"> TOC \h \z \c "Table" </w:instrText>
      </w:r>
      <w:r w:rsidRPr="00E7121E">
        <w:fldChar w:fldCharType="separate"/>
      </w:r>
      <w:hyperlink w:anchor="_Toc318846311" w:history="1">
        <w:r w:rsidR="00CA2B6E" w:rsidRPr="003B2CE8">
          <w:rPr>
            <w:rStyle w:val="Hyperlink"/>
            <w:noProof/>
          </w:rPr>
          <w:t>Table 1 - Threat Categories, Descriptions, and Weights</w:t>
        </w:r>
        <w:r w:rsidR="00CA2B6E">
          <w:rPr>
            <w:noProof/>
            <w:webHidden/>
          </w:rPr>
          <w:tab/>
        </w:r>
        <w:r>
          <w:rPr>
            <w:noProof/>
            <w:webHidden/>
          </w:rPr>
          <w:fldChar w:fldCharType="begin"/>
        </w:r>
        <w:r w:rsidR="00CA2B6E">
          <w:rPr>
            <w:noProof/>
            <w:webHidden/>
          </w:rPr>
          <w:instrText xml:space="preserve"> PAGEREF _Toc318846311 \h </w:instrText>
        </w:r>
        <w:r>
          <w:rPr>
            <w:noProof/>
            <w:webHidden/>
          </w:rPr>
        </w:r>
        <w:r>
          <w:rPr>
            <w:noProof/>
            <w:webHidden/>
          </w:rPr>
          <w:fldChar w:fldCharType="separate"/>
        </w:r>
        <w:r w:rsidR="00CA2B6E">
          <w:rPr>
            <w:noProof/>
            <w:webHidden/>
          </w:rPr>
          <w:t>13</w:t>
        </w:r>
        <w:r>
          <w:rPr>
            <w:noProof/>
            <w:webHidden/>
          </w:rPr>
          <w:fldChar w:fldCharType="end"/>
        </w:r>
      </w:hyperlink>
    </w:p>
    <w:p w:rsidR="00CA2B6E" w:rsidRDefault="00E7121E">
      <w:pPr>
        <w:pStyle w:val="TableofFigures"/>
        <w:tabs>
          <w:tab w:val="right" w:leader="dot" w:pos="9062"/>
        </w:tabs>
        <w:rPr>
          <w:rFonts w:eastAsiaTheme="minorEastAsia" w:cstheme="minorBidi"/>
          <w:smallCaps w:val="0"/>
          <w:noProof/>
          <w:sz w:val="22"/>
          <w:szCs w:val="22"/>
        </w:rPr>
      </w:pPr>
      <w:hyperlink w:anchor="_Toc318846312" w:history="1">
        <w:r w:rsidR="00CA2B6E" w:rsidRPr="003B2CE8">
          <w:rPr>
            <w:rStyle w:val="Hyperlink"/>
            <w:noProof/>
          </w:rPr>
          <w:t>Table 2 - Availability Categories, Category Descriptions, and Values</w:t>
        </w:r>
        <w:r w:rsidR="00CA2B6E">
          <w:rPr>
            <w:noProof/>
            <w:webHidden/>
          </w:rPr>
          <w:tab/>
        </w:r>
        <w:r>
          <w:rPr>
            <w:noProof/>
            <w:webHidden/>
          </w:rPr>
          <w:fldChar w:fldCharType="begin"/>
        </w:r>
        <w:r w:rsidR="00CA2B6E">
          <w:rPr>
            <w:noProof/>
            <w:webHidden/>
          </w:rPr>
          <w:instrText xml:space="preserve"> PAGEREF _Toc318846312 \h </w:instrText>
        </w:r>
        <w:r>
          <w:rPr>
            <w:noProof/>
            <w:webHidden/>
          </w:rPr>
        </w:r>
        <w:r>
          <w:rPr>
            <w:noProof/>
            <w:webHidden/>
          </w:rPr>
          <w:fldChar w:fldCharType="separate"/>
        </w:r>
        <w:r w:rsidR="00CA2B6E">
          <w:rPr>
            <w:noProof/>
            <w:webHidden/>
          </w:rPr>
          <w:t>14</w:t>
        </w:r>
        <w:r>
          <w:rPr>
            <w:noProof/>
            <w:webHidden/>
          </w:rPr>
          <w:fldChar w:fldCharType="end"/>
        </w:r>
      </w:hyperlink>
    </w:p>
    <w:p w:rsidR="00CA2B6E" w:rsidRDefault="00E7121E">
      <w:pPr>
        <w:pStyle w:val="TableofFigures"/>
        <w:tabs>
          <w:tab w:val="right" w:leader="dot" w:pos="9062"/>
        </w:tabs>
        <w:rPr>
          <w:rFonts w:eastAsiaTheme="minorEastAsia" w:cstheme="minorBidi"/>
          <w:smallCaps w:val="0"/>
          <w:noProof/>
          <w:sz w:val="22"/>
          <w:szCs w:val="22"/>
        </w:rPr>
      </w:pPr>
      <w:hyperlink w:anchor="_Toc318846313" w:history="1">
        <w:r w:rsidR="00CA2B6E" w:rsidRPr="003B2CE8">
          <w:rPr>
            <w:rStyle w:val="Hyperlink"/>
            <w:noProof/>
          </w:rPr>
          <w:t>Table 3 - Accessibility Categories, Category Descriptions, and Values</w:t>
        </w:r>
        <w:r w:rsidR="00CA2B6E">
          <w:rPr>
            <w:noProof/>
            <w:webHidden/>
          </w:rPr>
          <w:tab/>
        </w:r>
        <w:r>
          <w:rPr>
            <w:noProof/>
            <w:webHidden/>
          </w:rPr>
          <w:fldChar w:fldCharType="begin"/>
        </w:r>
        <w:r w:rsidR="00CA2B6E">
          <w:rPr>
            <w:noProof/>
            <w:webHidden/>
          </w:rPr>
          <w:instrText xml:space="preserve"> PAGEREF _Toc318846313 \h </w:instrText>
        </w:r>
        <w:r>
          <w:rPr>
            <w:noProof/>
            <w:webHidden/>
          </w:rPr>
        </w:r>
        <w:r>
          <w:rPr>
            <w:noProof/>
            <w:webHidden/>
          </w:rPr>
          <w:fldChar w:fldCharType="separate"/>
        </w:r>
        <w:r w:rsidR="00CA2B6E">
          <w:rPr>
            <w:noProof/>
            <w:webHidden/>
          </w:rPr>
          <w:t>14</w:t>
        </w:r>
        <w:r>
          <w:rPr>
            <w:noProof/>
            <w:webHidden/>
          </w:rPr>
          <w:fldChar w:fldCharType="end"/>
        </w:r>
      </w:hyperlink>
    </w:p>
    <w:p w:rsidR="00CA2B6E" w:rsidRDefault="00E7121E">
      <w:pPr>
        <w:pStyle w:val="TableofFigures"/>
        <w:tabs>
          <w:tab w:val="right" w:leader="dot" w:pos="9062"/>
        </w:tabs>
        <w:rPr>
          <w:rFonts w:eastAsiaTheme="minorEastAsia" w:cstheme="minorBidi"/>
          <w:smallCaps w:val="0"/>
          <w:noProof/>
          <w:sz w:val="22"/>
          <w:szCs w:val="22"/>
        </w:rPr>
      </w:pPr>
      <w:hyperlink w:anchor="_Toc318846314" w:history="1">
        <w:r w:rsidR="00CA2B6E" w:rsidRPr="003B2CE8">
          <w:rPr>
            <w:rStyle w:val="Hyperlink"/>
            <w:noProof/>
          </w:rPr>
          <w:t>Table 4 - Organic Security Categories, Category Descriptions, and Values</w:t>
        </w:r>
        <w:r w:rsidR="00CA2B6E">
          <w:rPr>
            <w:noProof/>
            <w:webHidden/>
          </w:rPr>
          <w:tab/>
        </w:r>
        <w:r>
          <w:rPr>
            <w:noProof/>
            <w:webHidden/>
          </w:rPr>
          <w:fldChar w:fldCharType="begin"/>
        </w:r>
        <w:r w:rsidR="00CA2B6E">
          <w:rPr>
            <w:noProof/>
            <w:webHidden/>
          </w:rPr>
          <w:instrText xml:space="preserve"> PAGEREF _Toc318846314 \h </w:instrText>
        </w:r>
        <w:r>
          <w:rPr>
            <w:noProof/>
            <w:webHidden/>
          </w:rPr>
        </w:r>
        <w:r>
          <w:rPr>
            <w:noProof/>
            <w:webHidden/>
          </w:rPr>
          <w:fldChar w:fldCharType="separate"/>
        </w:r>
        <w:r w:rsidR="00CA2B6E">
          <w:rPr>
            <w:noProof/>
            <w:webHidden/>
          </w:rPr>
          <w:t>15</w:t>
        </w:r>
        <w:r>
          <w:rPr>
            <w:noProof/>
            <w:webHidden/>
          </w:rPr>
          <w:fldChar w:fldCharType="end"/>
        </w:r>
      </w:hyperlink>
    </w:p>
    <w:p w:rsidR="00CA2B6E" w:rsidRDefault="00E7121E">
      <w:pPr>
        <w:pStyle w:val="TableofFigures"/>
        <w:tabs>
          <w:tab w:val="right" w:leader="dot" w:pos="9062"/>
        </w:tabs>
        <w:rPr>
          <w:rFonts w:eastAsiaTheme="minorEastAsia" w:cstheme="minorBidi"/>
          <w:smallCaps w:val="0"/>
          <w:noProof/>
          <w:sz w:val="22"/>
          <w:szCs w:val="22"/>
        </w:rPr>
      </w:pPr>
      <w:hyperlink w:anchor="_Toc318846315" w:history="1">
        <w:r w:rsidR="00CA2B6E" w:rsidRPr="003B2CE8">
          <w:rPr>
            <w:rStyle w:val="Hyperlink"/>
            <w:noProof/>
          </w:rPr>
          <w:t>Table 5 - Target Hardness Categories, Category Descriptions, and Values</w:t>
        </w:r>
        <w:r w:rsidR="00CA2B6E">
          <w:rPr>
            <w:noProof/>
            <w:webHidden/>
          </w:rPr>
          <w:tab/>
        </w:r>
        <w:r>
          <w:rPr>
            <w:noProof/>
            <w:webHidden/>
          </w:rPr>
          <w:fldChar w:fldCharType="begin"/>
        </w:r>
        <w:r w:rsidR="00CA2B6E">
          <w:rPr>
            <w:noProof/>
            <w:webHidden/>
          </w:rPr>
          <w:instrText xml:space="preserve"> PAGEREF _Toc318846315 \h </w:instrText>
        </w:r>
        <w:r>
          <w:rPr>
            <w:noProof/>
            <w:webHidden/>
          </w:rPr>
        </w:r>
        <w:r>
          <w:rPr>
            <w:noProof/>
            <w:webHidden/>
          </w:rPr>
          <w:fldChar w:fldCharType="separate"/>
        </w:r>
        <w:r w:rsidR="00CA2B6E">
          <w:rPr>
            <w:noProof/>
            <w:webHidden/>
          </w:rPr>
          <w:t>15</w:t>
        </w:r>
        <w:r>
          <w:rPr>
            <w:noProof/>
            <w:webHidden/>
          </w:rPr>
          <w:fldChar w:fldCharType="end"/>
        </w:r>
      </w:hyperlink>
    </w:p>
    <w:p w:rsidR="00CA2B6E" w:rsidRDefault="00E7121E">
      <w:pPr>
        <w:pStyle w:val="TableofFigures"/>
        <w:tabs>
          <w:tab w:val="right" w:leader="dot" w:pos="9062"/>
        </w:tabs>
        <w:rPr>
          <w:rFonts w:eastAsiaTheme="minorEastAsia" w:cstheme="minorBidi"/>
          <w:smallCaps w:val="0"/>
          <w:noProof/>
          <w:sz w:val="22"/>
          <w:szCs w:val="22"/>
        </w:rPr>
      </w:pPr>
      <w:hyperlink w:anchor="_Toc318846316" w:history="1">
        <w:r w:rsidR="00CA2B6E" w:rsidRPr="003B2CE8">
          <w:rPr>
            <w:rStyle w:val="Hyperlink"/>
            <w:noProof/>
          </w:rPr>
          <w:t>Table 6 - Death/Injury Categories, Category Descriptions, and Values</w:t>
        </w:r>
        <w:r w:rsidR="00CA2B6E">
          <w:rPr>
            <w:noProof/>
            <w:webHidden/>
          </w:rPr>
          <w:tab/>
        </w:r>
        <w:r>
          <w:rPr>
            <w:noProof/>
            <w:webHidden/>
          </w:rPr>
          <w:fldChar w:fldCharType="begin"/>
        </w:r>
        <w:r w:rsidR="00CA2B6E">
          <w:rPr>
            <w:noProof/>
            <w:webHidden/>
          </w:rPr>
          <w:instrText xml:space="preserve"> PAGEREF _Toc318846316 \h </w:instrText>
        </w:r>
        <w:r>
          <w:rPr>
            <w:noProof/>
            <w:webHidden/>
          </w:rPr>
        </w:r>
        <w:r>
          <w:rPr>
            <w:noProof/>
            <w:webHidden/>
          </w:rPr>
          <w:fldChar w:fldCharType="separate"/>
        </w:r>
        <w:r w:rsidR="00CA2B6E">
          <w:rPr>
            <w:noProof/>
            <w:webHidden/>
          </w:rPr>
          <w:t>16</w:t>
        </w:r>
        <w:r>
          <w:rPr>
            <w:noProof/>
            <w:webHidden/>
          </w:rPr>
          <w:fldChar w:fldCharType="end"/>
        </w:r>
      </w:hyperlink>
    </w:p>
    <w:p w:rsidR="00CA2B6E" w:rsidRDefault="00E7121E">
      <w:pPr>
        <w:pStyle w:val="TableofFigures"/>
        <w:tabs>
          <w:tab w:val="right" w:leader="dot" w:pos="9062"/>
        </w:tabs>
        <w:rPr>
          <w:rFonts w:eastAsiaTheme="minorEastAsia" w:cstheme="minorBidi"/>
          <w:smallCaps w:val="0"/>
          <w:noProof/>
          <w:sz w:val="22"/>
          <w:szCs w:val="22"/>
        </w:rPr>
      </w:pPr>
      <w:hyperlink w:anchor="_Toc318846317" w:history="1">
        <w:r w:rsidR="00CA2B6E" w:rsidRPr="003B2CE8">
          <w:rPr>
            <w:rStyle w:val="Hyperlink"/>
            <w:noProof/>
          </w:rPr>
          <w:t>Table 7 - Economic Impact Categories, Category Descriptions, and Values</w:t>
        </w:r>
        <w:r w:rsidR="00CA2B6E">
          <w:rPr>
            <w:noProof/>
            <w:webHidden/>
          </w:rPr>
          <w:tab/>
        </w:r>
        <w:r>
          <w:rPr>
            <w:noProof/>
            <w:webHidden/>
          </w:rPr>
          <w:fldChar w:fldCharType="begin"/>
        </w:r>
        <w:r w:rsidR="00CA2B6E">
          <w:rPr>
            <w:noProof/>
            <w:webHidden/>
          </w:rPr>
          <w:instrText xml:space="preserve"> PAGEREF _Toc318846317 \h </w:instrText>
        </w:r>
        <w:r>
          <w:rPr>
            <w:noProof/>
            <w:webHidden/>
          </w:rPr>
        </w:r>
        <w:r>
          <w:rPr>
            <w:noProof/>
            <w:webHidden/>
          </w:rPr>
          <w:fldChar w:fldCharType="separate"/>
        </w:r>
        <w:r w:rsidR="00CA2B6E">
          <w:rPr>
            <w:noProof/>
            <w:webHidden/>
          </w:rPr>
          <w:t>16</w:t>
        </w:r>
        <w:r>
          <w:rPr>
            <w:noProof/>
            <w:webHidden/>
          </w:rPr>
          <w:fldChar w:fldCharType="end"/>
        </w:r>
      </w:hyperlink>
    </w:p>
    <w:p w:rsidR="00CA2B6E" w:rsidRDefault="00E7121E">
      <w:pPr>
        <w:pStyle w:val="TableofFigures"/>
        <w:tabs>
          <w:tab w:val="right" w:leader="dot" w:pos="9062"/>
        </w:tabs>
        <w:rPr>
          <w:rFonts w:eastAsiaTheme="minorEastAsia" w:cstheme="minorBidi"/>
          <w:smallCaps w:val="0"/>
          <w:noProof/>
          <w:sz w:val="22"/>
          <w:szCs w:val="22"/>
        </w:rPr>
      </w:pPr>
      <w:hyperlink w:anchor="_Toc318846318" w:history="1">
        <w:r w:rsidR="00CA2B6E" w:rsidRPr="003B2CE8">
          <w:rPr>
            <w:rStyle w:val="Hyperlink"/>
            <w:noProof/>
          </w:rPr>
          <w:t>Table 8 - Environmental Categories, Category Descriptions, and Values</w:t>
        </w:r>
        <w:r w:rsidR="00CA2B6E">
          <w:rPr>
            <w:noProof/>
            <w:webHidden/>
          </w:rPr>
          <w:tab/>
        </w:r>
        <w:r>
          <w:rPr>
            <w:noProof/>
            <w:webHidden/>
          </w:rPr>
          <w:fldChar w:fldCharType="begin"/>
        </w:r>
        <w:r w:rsidR="00CA2B6E">
          <w:rPr>
            <w:noProof/>
            <w:webHidden/>
          </w:rPr>
          <w:instrText xml:space="preserve"> PAGEREF _Toc318846318 \h </w:instrText>
        </w:r>
        <w:r>
          <w:rPr>
            <w:noProof/>
            <w:webHidden/>
          </w:rPr>
        </w:r>
        <w:r>
          <w:rPr>
            <w:noProof/>
            <w:webHidden/>
          </w:rPr>
          <w:fldChar w:fldCharType="separate"/>
        </w:r>
        <w:r w:rsidR="00CA2B6E">
          <w:rPr>
            <w:noProof/>
            <w:webHidden/>
          </w:rPr>
          <w:t>16</w:t>
        </w:r>
        <w:r>
          <w:rPr>
            <w:noProof/>
            <w:webHidden/>
          </w:rPr>
          <w:fldChar w:fldCharType="end"/>
        </w:r>
      </w:hyperlink>
    </w:p>
    <w:p w:rsidR="00CA2B6E" w:rsidRDefault="00E7121E">
      <w:pPr>
        <w:pStyle w:val="TableofFigures"/>
        <w:tabs>
          <w:tab w:val="right" w:leader="dot" w:pos="9062"/>
        </w:tabs>
        <w:rPr>
          <w:rFonts w:eastAsiaTheme="minorEastAsia" w:cstheme="minorBidi"/>
          <w:smallCaps w:val="0"/>
          <w:noProof/>
          <w:sz w:val="22"/>
          <w:szCs w:val="22"/>
        </w:rPr>
      </w:pPr>
      <w:hyperlink w:anchor="_Toc318846319" w:history="1">
        <w:r w:rsidR="00CA2B6E" w:rsidRPr="003B2CE8">
          <w:rPr>
            <w:rStyle w:val="Hyperlink"/>
            <w:noProof/>
          </w:rPr>
          <w:t>Table 9 - National Defense Categories, Category Descriptions, and Values</w:t>
        </w:r>
        <w:r w:rsidR="00CA2B6E">
          <w:rPr>
            <w:noProof/>
            <w:webHidden/>
          </w:rPr>
          <w:tab/>
        </w:r>
        <w:r>
          <w:rPr>
            <w:noProof/>
            <w:webHidden/>
          </w:rPr>
          <w:fldChar w:fldCharType="begin"/>
        </w:r>
        <w:r w:rsidR="00CA2B6E">
          <w:rPr>
            <w:noProof/>
            <w:webHidden/>
          </w:rPr>
          <w:instrText xml:space="preserve"> PAGEREF _Toc318846319 \h </w:instrText>
        </w:r>
        <w:r>
          <w:rPr>
            <w:noProof/>
            <w:webHidden/>
          </w:rPr>
        </w:r>
        <w:r>
          <w:rPr>
            <w:noProof/>
            <w:webHidden/>
          </w:rPr>
          <w:fldChar w:fldCharType="separate"/>
        </w:r>
        <w:r w:rsidR="00CA2B6E">
          <w:rPr>
            <w:noProof/>
            <w:webHidden/>
          </w:rPr>
          <w:t>17</w:t>
        </w:r>
        <w:r>
          <w:rPr>
            <w:noProof/>
            <w:webHidden/>
          </w:rPr>
          <w:fldChar w:fldCharType="end"/>
        </w:r>
      </w:hyperlink>
    </w:p>
    <w:p w:rsidR="00CA2B6E" w:rsidRDefault="00E7121E">
      <w:pPr>
        <w:pStyle w:val="TableofFigures"/>
        <w:tabs>
          <w:tab w:val="right" w:leader="dot" w:pos="9062"/>
        </w:tabs>
        <w:rPr>
          <w:rFonts w:eastAsiaTheme="minorEastAsia" w:cstheme="minorBidi"/>
          <w:smallCaps w:val="0"/>
          <w:noProof/>
          <w:sz w:val="22"/>
          <w:szCs w:val="22"/>
        </w:rPr>
      </w:pPr>
      <w:hyperlink w:anchor="_Toc318846320" w:history="1">
        <w:r w:rsidR="00CA2B6E" w:rsidRPr="003B2CE8">
          <w:rPr>
            <w:rStyle w:val="Hyperlink"/>
            <w:noProof/>
          </w:rPr>
          <w:t>Table 10 - Symbolic Impact  Categories, Category Descriptions, and Values</w:t>
        </w:r>
        <w:r w:rsidR="00CA2B6E">
          <w:rPr>
            <w:noProof/>
            <w:webHidden/>
          </w:rPr>
          <w:tab/>
        </w:r>
        <w:r>
          <w:rPr>
            <w:noProof/>
            <w:webHidden/>
          </w:rPr>
          <w:fldChar w:fldCharType="begin"/>
        </w:r>
        <w:r w:rsidR="00CA2B6E">
          <w:rPr>
            <w:noProof/>
            <w:webHidden/>
          </w:rPr>
          <w:instrText xml:space="preserve"> PAGEREF _Toc318846320 \h </w:instrText>
        </w:r>
        <w:r>
          <w:rPr>
            <w:noProof/>
            <w:webHidden/>
          </w:rPr>
        </w:r>
        <w:r>
          <w:rPr>
            <w:noProof/>
            <w:webHidden/>
          </w:rPr>
          <w:fldChar w:fldCharType="separate"/>
        </w:r>
        <w:r w:rsidR="00CA2B6E">
          <w:rPr>
            <w:noProof/>
            <w:webHidden/>
          </w:rPr>
          <w:t>17</w:t>
        </w:r>
        <w:r>
          <w:rPr>
            <w:noProof/>
            <w:webHidden/>
          </w:rPr>
          <w:fldChar w:fldCharType="end"/>
        </w:r>
      </w:hyperlink>
    </w:p>
    <w:p w:rsidR="00CA2B6E" w:rsidRDefault="00E7121E">
      <w:pPr>
        <w:pStyle w:val="TableofFigures"/>
        <w:tabs>
          <w:tab w:val="right" w:leader="dot" w:pos="9062"/>
        </w:tabs>
        <w:rPr>
          <w:rFonts w:eastAsiaTheme="minorEastAsia" w:cstheme="minorBidi"/>
          <w:smallCaps w:val="0"/>
          <w:noProof/>
          <w:sz w:val="22"/>
          <w:szCs w:val="22"/>
        </w:rPr>
      </w:pPr>
      <w:hyperlink w:anchor="_Toc318846321" w:history="1">
        <w:r w:rsidR="00CA2B6E" w:rsidRPr="003B2CE8">
          <w:rPr>
            <w:rStyle w:val="Hyperlink"/>
            <w:noProof/>
          </w:rPr>
          <w:t>Table 11 - PSRAT Consequence Equivalency Based on $3M per Death</w:t>
        </w:r>
        <w:r w:rsidR="00CA2B6E">
          <w:rPr>
            <w:noProof/>
            <w:webHidden/>
          </w:rPr>
          <w:tab/>
        </w:r>
        <w:r>
          <w:rPr>
            <w:noProof/>
            <w:webHidden/>
          </w:rPr>
          <w:fldChar w:fldCharType="begin"/>
        </w:r>
        <w:r w:rsidR="00CA2B6E">
          <w:rPr>
            <w:noProof/>
            <w:webHidden/>
          </w:rPr>
          <w:instrText xml:space="preserve"> PAGEREF _Toc318846321 \h </w:instrText>
        </w:r>
        <w:r>
          <w:rPr>
            <w:noProof/>
            <w:webHidden/>
          </w:rPr>
        </w:r>
        <w:r>
          <w:rPr>
            <w:noProof/>
            <w:webHidden/>
          </w:rPr>
          <w:fldChar w:fldCharType="separate"/>
        </w:r>
        <w:r w:rsidR="00CA2B6E">
          <w:rPr>
            <w:noProof/>
            <w:webHidden/>
          </w:rPr>
          <w:t>17</w:t>
        </w:r>
        <w:r>
          <w:rPr>
            <w:noProof/>
            <w:webHidden/>
          </w:rPr>
          <w:fldChar w:fldCharType="end"/>
        </w:r>
      </w:hyperlink>
    </w:p>
    <w:p w:rsidR="00CA2B6E" w:rsidRDefault="00E7121E" w:rsidP="00CA2B6E">
      <w:pPr>
        <w:pStyle w:val="Heading1"/>
        <w:numPr>
          <w:ilvl w:val="0"/>
          <w:numId w:val="0"/>
        </w:numPr>
        <w:sectPr w:rsidR="00CA2B6E" w:rsidSect="00CA2B6E">
          <w:footerReference w:type="default" r:id="rId14"/>
          <w:footerReference w:type="first" r:id="rId15"/>
          <w:type w:val="continuous"/>
          <w:pgSz w:w="12240" w:h="15840"/>
          <w:pgMar w:top="1441" w:right="1584" w:bottom="1440" w:left="1584" w:header="630" w:footer="720" w:gutter="0"/>
          <w:pgNumType w:fmt="lowerRoman" w:start="1" w:chapStyle="7"/>
          <w:cols w:space="720"/>
          <w:docGrid w:linePitch="360"/>
        </w:sectPr>
      </w:pPr>
      <w:r>
        <w:fldChar w:fldCharType="end"/>
      </w:r>
      <w:r w:rsidR="00362DD8">
        <w:br w:type="page"/>
      </w:r>
      <w:bookmarkStart w:id="3" w:name="_Toc191200568"/>
      <w:bookmarkStart w:id="4" w:name="_Toc191806865"/>
      <w:bookmarkStart w:id="5" w:name="_Toc191807320"/>
      <w:bookmarkStart w:id="6" w:name="_Toc191809368"/>
      <w:bookmarkStart w:id="7" w:name="_Toc191809566"/>
      <w:bookmarkStart w:id="8" w:name="_Toc245611872"/>
    </w:p>
    <w:p w:rsidR="00362DD8" w:rsidRDefault="00362DD8" w:rsidP="00403163">
      <w:pPr>
        <w:pStyle w:val="Heading1"/>
      </w:pPr>
      <w:bookmarkStart w:id="9" w:name="_Toc318846117"/>
      <w:bookmarkStart w:id="10" w:name="_Toc320019369"/>
      <w:r>
        <w:lastRenderedPageBreak/>
        <w:t>Background</w:t>
      </w:r>
      <w:bookmarkEnd w:id="3"/>
      <w:bookmarkEnd w:id="4"/>
      <w:bookmarkEnd w:id="5"/>
      <w:bookmarkEnd w:id="6"/>
      <w:bookmarkEnd w:id="7"/>
      <w:bookmarkEnd w:id="8"/>
      <w:bookmarkEnd w:id="9"/>
      <w:bookmarkEnd w:id="10"/>
    </w:p>
    <w:p w:rsidR="00ED1C1A" w:rsidRDefault="00ED1C1A" w:rsidP="00403163">
      <w:pPr>
        <w:pStyle w:val="NormalT1"/>
      </w:pPr>
      <w:bookmarkStart w:id="11" w:name="_Toc184801832"/>
      <w:r>
        <w:t>The Port Security Risk Assessment Tool (</w:t>
      </w:r>
      <w:r w:rsidR="00362DD8">
        <w:t>PSRAT</w:t>
      </w:r>
      <w:r>
        <w:t>) is a risk assessment</w:t>
      </w:r>
      <w:r w:rsidR="00362DD8">
        <w:t xml:space="preserve"> tool and supporting process that enables analysts to quantify the risk of potential terrorist attacks to maritime assets operating within their area of responsibility.  </w:t>
      </w:r>
      <w:r>
        <w:t>PSRAT was developed by ABS Consulting in cooperation with the United States Coast Guard</w:t>
      </w:r>
      <w:r w:rsidR="004C6C81">
        <w:t xml:space="preserve"> (USCG)</w:t>
      </w:r>
      <w:r>
        <w:t>, and currently distributed by</w:t>
      </w:r>
      <w:r w:rsidR="004C6C81">
        <w:t xml:space="preserve"> the</w:t>
      </w:r>
      <w:r>
        <w:t xml:space="preserve"> </w:t>
      </w:r>
      <w:r w:rsidR="004C6C81">
        <w:t>Asia-Pacific Economic Cooperation (APEC)</w:t>
      </w:r>
      <w:r>
        <w:t>.  PSRAT is based on a long</w:t>
      </w:r>
      <w:r w:rsidR="004C6C81">
        <w:t xml:space="preserve"> </w:t>
      </w:r>
      <w:r>
        <w:t>standing, and industry</w:t>
      </w:r>
      <w:r w:rsidR="004C6C81">
        <w:t xml:space="preserve"> standard, scenario-based </w:t>
      </w:r>
      <w:r>
        <w:t>risk assessment methodology</w:t>
      </w:r>
      <w:r w:rsidR="004C6C81">
        <w:t xml:space="preserve">.  </w:t>
      </w:r>
    </w:p>
    <w:p w:rsidR="004C6C81" w:rsidRDefault="004C6C81" w:rsidP="00403163">
      <w:pPr>
        <w:pStyle w:val="NormalT1"/>
      </w:pPr>
      <w:r>
        <w:t>PSRAT is intended to be an intuitive, user-friendly tool to quantify maritime terrorism risk in support of risk based decision making at the strategic, operational and tactical levels.</w:t>
      </w:r>
    </w:p>
    <w:bookmarkEnd w:id="11"/>
    <w:p w:rsidR="004C6C81" w:rsidRDefault="0069200D" w:rsidP="00403163">
      <w:r>
        <w:t xml:space="preserve">For the analysis process, </w:t>
      </w:r>
      <w:r w:rsidR="00362DD8">
        <w:t>PSRAT uses a phased approach</w:t>
      </w:r>
      <w:r w:rsidR="004C6C81">
        <w:t xml:space="preserve"> in which the user lists potential targets, scores scenarios and view </w:t>
      </w:r>
      <w:proofErr w:type="gramStart"/>
      <w:r w:rsidR="004C6C81">
        <w:t>results/generates</w:t>
      </w:r>
      <w:proofErr w:type="gramEnd"/>
      <w:r w:rsidR="004C6C81">
        <w:t xml:space="preserve"> reports.</w:t>
      </w:r>
    </w:p>
    <w:p w:rsidR="00362DD8" w:rsidRDefault="00362DD8" w:rsidP="00403163">
      <w:pPr>
        <w:pStyle w:val="Heading1"/>
      </w:pPr>
      <w:bookmarkStart w:id="12" w:name="_Toc121877319"/>
      <w:bookmarkStart w:id="13" w:name="_Toc191200569"/>
      <w:bookmarkStart w:id="14" w:name="_Toc191806866"/>
      <w:bookmarkStart w:id="15" w:name="_Toc191807321"/>
      <w:bookmarkStart w:id="16" w:name="_Toc191809369"/>
      <w:bookmarkStart w:id="17" w:name="_Toc191809567"/>
      <w:bookmarkStart w:id="18" w:name="_Toc245611873"/>
      <w:bookmarkStart w:id="19" w:name="_Toc318846118"/>
      <w:bookmarkStart w:id="20" w:name="_Toc320019370"/>
      <w:r>
        <w:t>Introduction</w:t>
      </w:r>
      <w:bookmarkEnd w:id="12"/>
      <w:bookmarkEnd w:id="13"/>
      <w:bookmarkEnd w:id="14"/>
      <w:bookmarkEnd w:id="15"/>
      <w:bookmarkEnd w:id="16"/>
      <w:bookmarkEnd w:id="17"/>
      <w:bookmarkEnd w:id="18"/>
      <w:bookmarkEnd w:id="19"/>
      <w:bookmarkEnd w:id="20"/>
    </w:p>
    <w:p w:rsidR="00362DD8" w:rsidRDefault="00362DD8" w:rsidP="00403163"/>
    <w:p w:rsidR="004C6C81" w:rsidRDefault="004C6C81" w:rsidP="00403163">
      <w:r>
        <w:t>The purpose of this manual is to illustrate how to use the various functions of the PSRAT tool and provide an overview of the underlying methodology used in PSRAT.</w:t>
      </w:r>
    </w:p>
    <w:p w:rsidR="00362DD8" w:rsidRDefault="00362DD8" w:rsidP="00403163">
      <w:pPr>
        <w:pStyle w:val="Heading2"/>
      </w:pPr>
      <w:bookmarkStart w:id="21" w:name="_Toc216233119"/>
      <w:bookmarkStart w:id="22" w:name="_Toc216481570"/>
      <w:bookmarkStart w:id="23" w:name="_Toc216484148"/>
      <w:bookmarkStart w:id="24" w:name="_Toc216586022"/>
      <w:bookmarkStart w:id="25" w:name="_Toc216586570"/>
      <w:bookmarkStart w:id="26" w:name="_Toc217099558"/>
      <w:bookmarkStart w:id="27" w:name="_Toc216233120"/>
      <w:bookmarkStart w:id="28" w:name="_Toc216481571"/>
      <w:bookmarkStart w:id="29" w:name="_Toc216484149"/>
      <w:bookmarkStart w:id="30" w:name="_Toc216586023"/>
      <w:bookmarkStart w:id="31" w:name="_Toc216586571"/>
      <w:bookmarkStart w:id="32" w:name="_Toc217099559"/>
      <w:bookmarkStart w:id="33" w:name="_Toc216233121"/>
      <w:bookmarkStart w:id="34" w:name="_Toc216481572"/>
      <w:bookmarkStart w:id="35" w:name="_Toc216484150"/>
      <w:bookmarkStart w:id="36" w:name="_Toc216586024"/>
      <w:bookmarkStart w:id="37" w:name="_Toc216586572"/>
      <w:bookmarkStart w:id="38" w:name="_Toc217099560"/>
      <w:bookmarkStart w:id="39" w:name="_Toc216233122"/>
      <w:bookmarkStart w:id="40" w:name="_Toc216481573"/>
      <w:bookmarkStart w:id="41" w:name="_Toc216484151"/>
      <w:bookmarkStart w:id="42" w:name="_Toc216586025"/>
      <w:bookmarkStart w:id="43" w:name="_Toc216586573"/>
      <w:bookmarkStart w:id="44" w:name="_Toc217099561"/>
      <w:bookmarkStart w:id="45" w:name="_Toc216233123"/>
      <w:bookmarkStart w:id="46" w:name="_Toc216481574"/>
      <w:bookmarkStart w:id="47" w:name="_Toc216484152"/>
      <w:bookmarkStart w:id="48" w:name="_Toc216586026"/>
      <w:bookmarkStart w:id="49" w:name="_Toc216586574"/>
      <w:bookmarkStart w:id="50" w:name="_Toc217099562"/>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t xml:space="preserve"> </w:t>
      </w:r>
      <w:bookmarkStart w:id="51" w:name="_Toc191200572"/>
      <w:bookmarkStart w:id="52" w:name="_Toc191806869"/>
      <w:bookmarkStart w:id="53" w:name="_Toc191807324"/>
      <w:bookmarkStart w:id="54" w:name="_Toc191809372"/>
      <w:bookmarkStart w:id="55" w:name="_Toc191809570"/>
      <w:bookmarkStart w:id="56" w:name="_Toc245611876"/>
      <w:bookmarkStart w:id="57" w:name="_Toc318846119"/>
      <w:bookmarkStart w:id="58" w:name="_Toc320019371"/>
      <w:r>
        <w:t>Formatting of Data Elements</w:t>
      </w:r>
      <w:bookmarkEnd w:id="51"/>
      <w:bookmarkEnd w:id="52"/>
      <w:bookmarkEnd w:id="53"/>
      <w:bookmarkEnd w:id="54"/>
      <w:bookmarkEnd w:id="55"/>
      <w:bookmarkEnd w:id="56"/>
      <w:bookmarkEnd w:id="57"/>
      <w:bookmarkEnd w:id="58"/>
    </w:p>
    <w:p w:rsidR="00362DD8" w:rsidRDefault="00362DD8" w:rsidP="00403163">
      <w:r>
        <w:t>PSRAT maintains a consistent formatting approach throughout the screens. The following provides a description of the formatting elements and their meaning:</w:t>
      </w:r>
    </w:p>
    <w:p w:rsidR="00362DD8" w:rsidRDefault="00362DD8" w:rsidP="00403163"/>
    <w:p w:rsidR="00362DD8" w:rsidRDefault="00362DD8" w:rsidP="00403163">
      <w:r>
        <w:rPr>
          <w:b/>
        </w:rPr>
        <w:t xml:space="preserve">White (editable) </w:t>
      </w:r>
      <w:r w:rsidR="00ED1C1A">
        <w:rPr>
          <w:noProof/>
        </w:rPr>
        <w:drawing>
          <wp:inline distT="0" distB="0" distL="0" distR="0">
            <wp:extent cx="701675" cy="138430"/>
            <wp:effectExtent l="19050" t="0" r="3175"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701675" cy="138430"/>
                    </a:xfrm>
                    <a:prstGeom prst="rect">
                      <a:avLst/>
                    </a:prstGeom>
                    <a:noFill/>
                    <a:ln w="9525">
                      <a:noFill/>
                      <a:miter lim="800000"/>
                      <a:headEnd/>
                      <a:tailEnd/>
                    </a:ln>
                  </pic:spPr>
                </pic:pic>
              </a:graphicData>
            </a:graphic>
          </wp:inline>
        </w:drawing>
      </w:r>
      <w:r>
        <w:t xml:space="preserve"> </w:t>
      </w:r>
      <w:r>
        <w:rPr>
          <w:b/>
        </w:rPr>
        <w:t xml:space="preserve">– </w:t>
      </w:r>
      <w:r>
        <w:t>Any column or data field that is white can be edited.</w:t>
      </w:r>
    </w:p>
    <w:p w:rsidR="00362DD8" w:rsidRDefault="00362DD8" w:rsidP="00403163">
      <w:r>
        <w:rPr>
          <w:b/>
        </w:rPr>
        <w:t xml:space="preserve">Turquoise (read-only) </w:t>
      </w:r>
      <w:r w:rsidR="00ED1C1A">
        <w:rPr>
          <w:b/>
          <w:noProof/>
        </w:rPr>
        <w:drawing>
          <wp:inline distT="0" distB="0" distL="0" distR="0">
            <wp:extent cx="499745" cy="138430"/>
            <wp:effectExtent l="1905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99745" cy="138430"/>
                    </a:xfrm>
                    <a:prstGeom prst="rect">
                      <a:avLst/>
                    </a:prstGeom>
                    <a:noFill/>
                    <a:ln w="9525">
                      <a:noFill/>
                      <a:miter lim="800000"/>
                      <a:headEnd/>
                      <a:tailEnd/>
                    </a:ln>
                  </pic:spPr>
                </pic:pic>
              </a:graphicData>
            </a:graphic>
          </wp:inline>
        </w:drawing>
      </w:r>
      <w:r>
        <w:rPr>
          <w:b/>
        </w:rPr>
        <w:t xml:space="preserve"> –</w:t>
      </w:r>
      <w:r>
        <w:t xml:space="preserve"> Any column or data field that is turquoise may NOT be edited.</w:t>
      </w:r>
    </w:p>
    <w:p w:rsidR="00362DD8" w:rsidRDefault="00362DD8" w:rsidP="00403163">
      <w:r>
        <w:rPr>
          <w:b/>
        </w:rPr>
        <w:t xml:space="preserve">Orange (filter) </w:t>
      </w:r>
      <w:r w:rsidR="00ED1C1A">
        <w:rPr>
          <w:noProof/>
        </w:rPr>
        <w:drawing>
          <wp:inline distT="0" distB="0" distL="0" distR="0">
            <wp:extent cx="1031240" cy="116840"/>
            <wp:effectExtent l="19050" t="0" r="0"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1031240" cy="116840"/>
                    </a:xfrm>
                    <a:prstGeom prst="rect">
                      <a:avLst/>
                    </a:prstGeom>
                    <a:noFill/>
                    <a:ln w="9525">
                      <a:noFill/>
                      <a:miter lim="800000"/>
                      <a:headEnd/>
                      <a:tailEnd/>
                    </a:ln>
                  </pic:spPr>
                </pic:pic>
              </a:graphicData>
            </a:graphic>
          </wp:inline>
        </w:drawing>
      </w:r>
      <w:r>
        <w:rPr>
          <w:b/>
        </w:rPr>
        <w:t xml:space="preserve"> –</w:t>
      </w:r>
      <w:r>
        <w:t xml:space="preserve"> Drop down boxes with the purpose of filtering, sorting, or creating reports are orange. </w:t>
      </w:r>
      <w:proofErr w:type="gramStart"/>
      <w:r>
        <w:t>These orange drop</w:t>
      </w:r>
      <w:proofErr w:type="gramEnd"/>
      <w:r w:rsidR="00E37F1D">
        <w:t xml:space="preserve"> </w:t>
      </w:r>
      <w:r>
        <w:t xml:space="preserve">down menus may not be edited, but they can be utilized by clicking the </w:t>
      </w:r>
      <w:r w:rsidR="006C7F2D">
        <w:t>ar</w:t>
      </w:r>
      <w:r>
        <w:t>row at the right side of the field.</w:t>
      </w:r>
    </w:p>
    <w:p w:rsidR="00362DD8" w:rsidRDefault="00362DD8" w:rsidP="00403163">
      <w:r>
        <w:rPr>
          <w:b/>
        </w:rPr>
        <w:t xml:space="preserve">Maroon Underlined Text (Help text) </w:t>
      </w:r>
      <w:r w:rsidR="00ED1C1A">
        <w:rPr>
          <w:noProof/>
        </w:rPr>
        <w:drawing>
          <wp:inline distT="0" distB="0" distL="0" distR="0">
            <wp:extent cx="414655" cy="127635"/>
            <wp:effectExtent l="19050" t="0" r="4445"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414655" cy="127635"/>
                    </a:xfrm>
                    <a:prstGeom prst="rect">
                      <a:avLst/>
                    </a:prstGeom>
                    <a:noFill/>
                    <a:ln w="9525">
                      <a:noFill/>
                      <a:miter lim="800000"/>
                      <a:headEnd/>
                      <a:tailEnd/>
                    </a:ln>
                  </pic:spPr>
                </pic:pic>
              </a:graphicData>
            </a:graphic>
          </wp:inline>
        </w:drawing>
      </w:r>
      <w:r>
        <w:rPr>
          <w:b/>
        </w:rPr>
        <w:t xml:space="preserve"> –</w:t>
      </w:r>
      <w:r>
        <w:t xml:space="preserve"> Headings that are</w:t>
      </w:r>
      <w:r w:rsidR="00E261BA">
        <w:t xml:space="preserve"> maroon and</w:t>
      </w:r>
      <w:r>
        <w:t xml:space="preserve"> underlined are links to definitions or helpful information.</w:t>
      </w:r>
    </w:p>
    <w:p w:rsidR="00362DD8" w:rsidRDefault="006C7F2D" w:rsidP="00403163">
      <w:pPr>
        <w:pStyle w:val="Heading2"/>
      </w:pPr>
      <w:bookmarkStart w:id="59" w:name="_Toc121877320"/>
      <w:bookmarkStart w:id="60" w:name="_Toc191200573"/>
      <w:bookmarkStart w:id="61" w:name="_Toc191806870"/>
      <w:bookmarkStart w:id="62" w:name="_Toc191807325"/>
      <w:bookmarkStart w:id="63" w:name="_Toc191809373"/>
      <w:bookmarkStart w:id="64" w:name="_Toc191809571"/>
      <w:bookmarkStart w:id="65" w:name="_Toc245611877"/>
      <w:r>
        <w:rPr>
          <w:noProof/>
        </w:rPr>
        <w:drawing>
          <wp:anchor distT="0" distB="0" distL="114300" distR="114300" simplePos="0" relativeHeight="251666432" behindDoc="0" locked="0" layoutInCell="1" allowOverlap="1">
            <wp:simplePos x="0" y="0"/>
            <wp:positionH relativeFrom="column">
              <wp:posOffset>2449195</wp:posOffset>
            </wp:positionH>
            <wp:positionV relativeFrom="paragraph">
              <wp:posOffset>151130</wp:posOffset>
            </wp:positionV>
            <wp:extent cx="3380740" cy="2200910"/>
            <wp:effectExtent l="0" t="0" r="0" b="0"/>
            <wp:wrapSquare wrapText="bothSides"/>
            <wp:docPr id="4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 cstate="print"/>
                    <a:srcRect/>
                    <a:stretch>
                      <a:fillRect/>
                    </a:stretch>
                  </pic:blipFill>
                  <pic:spPr bwMode="auto">
                    <a:xfrm>
                      <a:off x="0" y="0"/>
                      <a:ext cx="3380740" cy="2200910"/>
                    </a:xfrm>
                    <a:prstGeom prst="rect">
                      <a:avLst/>
                    </a:prstGeom>
                    <a:noFill/>
                    <a:ln w="9525">
                      <a:noFill/>
                      <a:miter lim="800000"/>
                      <a:headEnd/>
                      <a:tailEnd/>
                    </a:ln>
                  </pic:spPr>
                </pic:pic>
              </a:graphicData>
            </a:graphic>
          </wp:anchor>
        </w:drawing>
      </w:r>
      <w:bookmarkStart w:id="66" w:name="_Toc318846120"/>
      <w:bookmarkStart w:id="67" w:name="_Toc320019372"/>
      <w:r w:rsidR="00362DD8">
        <w:t>Analysis Process</w:t>
      </w:r>
      <w:bookmarkEnd w:id="59"/>
      <w:bookmarkEnd w:id="60"/>
      <w:bookmarkEnd w:id="61"/>
      <w:bookmarkEnd w:id="62"/>
      <w:bookmarkEnd w:id="63"/>
      <w:bookmarkEnd w:id="64"/>
      <w:bookmarkEnd w:id="65"/>
      <w:bookmarkEnd w:id="66"/>
      <w:bookmarkEnd w:id="67"/>
    </w:p>
    <w:p w:rsidR="00362DD8" w:rsidRDefault="00E7121E" w:rsidP="00403163">
      <w:r>
        <w:rPr>
          <w:noProof/>
        </w:rPr>
        <w:pict>
          <v:shape id="_x0000_s1064" type="#_x0000_t202" style="position:absolute;left:0;text-align:left;margin-left:208.75pt;margin-top:169.5pt;width:250.35pt;height:.05pt;z-index:251668480" stroked="f">
            <v:textbox style="mso-next-textbox:#_x0000_s1064;mso-fit-shape-to-text:t" inset="0,0,0,0">
              <w:txbxContent>
                <w:p w:rsidR="006C7F2D" w:rsidRPr="00B756E4" w:rsidRDefault="006C7F2D" w:rsidP="00403163">
                  <w:pPr>
                    <w:pStyle w:val="Caption"/>
                    <w:rPr>
                      <w:noProof/>
                      <w:sz w:val="24"/>
                      <w:szCs w:val="24"/>
                    </w:rPr>
                  </w:pPr>
                  <w:bookmarkStart w:id="68" w:name="_Toc318846152"/>
                  <w:bookmarkStart w:id="69" w:name="_Toc318847232"/>
                  <w:r>
                    <w:t xml:space="preserve">Figure </w:t>
                  </w:r>
                  <w:fldSimple w:instr=" SEQ Figure \* ARABIC ">
                    <w:r w:rsidR="00C70B0C">
                      <w:rPr>
                        <w:noProof/>
                      </w:rPr>
                      <w:t>1</w:t>
                    </w:r>
                  </w:fldSimple>
                  <w:r w:rsidRPr="00353ED6">
                    <w:t xml:space="preserve"> – PSRAT Analysis Process</w:t>
                  </w:r>
                  <w:bookmarkEnd w:id="68"/>
                  <w:bookmarkEnd w:id="69"/>
                </w:p>
              </w:txbxContent>
            </v:textbox>
            <w10:wrap type="square"/>
          </v:shape>
        </w:pict>
      </w:r>
      <w:r w:rsidR="006C7F2D">
        <w:t>When PSRAT is newly deployed, a Tool Setup step process must be followed to customize the tool.  Once this has been completed, the analysis process follows the short steps of (1) List Targets (2) Score Scenarios, and (3) Review Results.  This process is illustrated in Figure 1.  To ensure quality risk information, PSRAT analysts should involve subject matter experts and facility personnel to help evaluate the threat, vulnerability and consequence factors for each scenario.</w:t>
      </w:r>
    </w:p>
    <w:p w:rsidR="00362DD8" w:rsidRDefault="00362DD8" w:rsidP="00403163">
      <w:pPr>
        <w:pStyle w:val="Heading1"/>
      </w:pPr>
      <w:bookmarkStart w:id="70" w:name="_Toc121877324"/>
      <w:bookmarkStart w:id="71" w:name="_Toc191200577"/>
      <w:bookmarkStart w:id="72" w:name="_Toc191806874"/>
      <w:bookmarkStart w:id="73" w:name="_Toc191807329"/>
      <w:bookmarkStart w:id="74" w:name="_Toc191809377"/>
      <w:bookmarkStart w:id="75" w:name="_Toc191809575"/>
      <w:bookmarkStart w:id="76" w:name="_Toc245611881"/>
      <w:r>
        <w:lastRenderedPageBreak/>
        <w:t xml:space="preserve"> </w:t>
      </w:r>
      <w:bookmarkStart w:id="77" w:name="_Toc318846121"/>
      <w:bookmarkStart w:id="78" w:name="_Toc320019373"/>
      <w:r>
        <w:t>Getting Started</w:t>
      </w:r>
      <w:bookmarkEnd w:id="70"/>
      <w:bookmarkEnd w:id="71"/>
      <w:bookmarkEnd w:id="72"/>
      <w:bookmarkEnd w:id="73"/>
      <w:bookmarkEnd w:id="74"/>
      <w:bookmarkEnd w:id="75"/>
      <w:bookmarkEnd w:id="76"/>
      <w:bookmarkEnd w:id="77"/>
      <w:bookmarkEnd w:id="78"/>
    </w:p>
    <w:p w:rsidR="00362DD8" w:rsidRDefault="00362DD8" w:rsidP="00403163"/>
    <w:p w:rsidR="00362DD8" w:rsidRDefault="00362DD8" w:rsidP="00403163">
      <w:r>
        <w:t>PSRAT is a highly-customized Microsoft Access® database.  To run this application, you must have Microsoft Access® installed.  To use the full functionality of this application you must have Microsoft Access 200</w:t>
      </w:r>
      <w:r w:rsidR="006C7F2D">
        <w:t>7</w:t>
      </w:r>
      <w:r>
        <w:t xml:space="preserve"> ®. </w:t>
      </w:r>
      <w:r w:rsidR="006C7F2D">
        <w:t>PSRAT’s</w:t>
      </w:r>
      <w:r>
        <w:t xml:space="preserve"> basic structure consists of two files</w:t>
      </w:r>
      <w:r w:rsidR="006C7F2D">
        <w:t xml:space="preserve"> with maritime names.  The </w:t>
      </w:r>
      <w:r w:rsidR="006C7F2D">
        <w:rPr>
          <w:i/>
        </w:rPr>
        <w:t>Tug</w:t>
      </w:r>
      <w:r w:rsidR="006C7F2D">
        <w:t xml:space="preserve"> that contains the business logic and drives the </w:t>
      </w:r>
      <w:r w:rsidR="006C7F2D">
        <w:rPr>
          <w:i/>
        </w:rPr>
        <w:t>Barge</w:t>
      </w:r>
      <w:r w:rsidR="006C7F2D">
        <w:t xml:space="preserve"> data file through the analysis process, just as a Tug helps navigate barges through the port.</w:t>
      </w:r>
    </w:p>
    <w:p w:rsidR="00362DD8" w:rsidRDefault="00362DD8" w:rsidP="00403163"/>
    <w:p w:rsidR="00362DD8" w:rsidRDefault="006C7F2D" w:rsidP="00403163">
      <w:r>
        <w:rPr>
          <w:b/>
        </w:rPr>
        <w:t>Tug/</w:t>
      </w:r>
      <w:r w:rsidR="00362DD8">
        <w:rPr>
          <w:b/>
        </w:rPr>
        <w:t xml:space="preserve">Processing </w:t>
      </w:r>
      <w:proofErr w:type="gramStart"/>
      <w:r w:rsidR="00362DD8">
        <w:rPr>
          <w:b/>
        </w:rPr>
        <w:t>file</w:t>
      </w:r>
      <w:proofErr w:type="gramEnd"/>
      <w:r w:rsidR="00362DD8">
        <w:t xml:space="preserve"> (</w:t>
      </w:r>
      <w:r w:rsidR="000D27AB">
        <w:t>tug</w:t>
      </w:r>
      <w:r w:rsidR="000D27AB" w:rsidRPr="000D27AB">
        <w:t>.mdb</w:t>
      </w:r>
      <w:r w:rsidR="00362DD8">
        <w:t>).  This file contains the logic used to perform the assessment. This file is commonly referred to as the Tug.</w:t>
      </w:r>
    </w:p>
    <w:p w:rsidR="00362DD8" w:rsidRDefault="006C7F2D" w:rsidP="00403163">
      <w:r>
        <w:rPr>
          <w:b/>
        </w:rPr>
        <w:t>Barge/</w:t>
      </w:r>
      <w:r w:rsidR="00362DD8">
        <w:rPr>
          <w:b/>
        </w:rPr>
        <w:t>Data file</w:t>
      </w:r>
      <w:r w:rsidR="00362DD8">
        <w:t xml:space="preserve"> (file name varies depending on location). This file contains the data associated with the targets within your area. This file is commonly referred to as the Barge.</w:t>
      </w:r>
    </w:p>
    <w:p w:rsidR="00362DD8" w:rsidRDefault="00362DD8" w:rsidP="00403163"/>
    <w:p w:rsidR="006C7F2D" w:rsidRDefault="006C7F2D" w:rsidP="00403163">
      <w:r>
        <w:t>Once launching PSRAT, you will work through six main screens during the PSRAT setup and analysis process.  As seen in Figure 3, each screen serves multiple functions:</w:t>
      </w:r>
    </w:p>
    <w:p w:rsidR="00CA2B6E" w:rsidRDefault="00CA2B6E" w:rsidP="00403163"/>
    <w:p w:rsidR="006C7F2D" w:rsidRDefault="006C7F2D" w:rsidP="00403163">
      <w:r w:rsidRPr="006C7F2D">
        <w:rPr>
          <w:noProof/>
        </w:rPr>
        <w:drawing>
          <wp:inline distT="0" distB="0" distL="0" distR="0">
            <wp:extent cx="5760720" cy="3214983"/>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1" cstate="print"/>
                    <a:srcRect/>
                    <a:stretch>
                      <a:fillRect/>
                    </a:stretch>
                  </pic:blipFill>
                  <pic:spPr bwMode="auto">
                    <a:xfrm>
                      <a:off x="0" y="0"/>
                      <a:ext cx="5760720" cy="3214983"/>
                    </a:xfrm>
                    <a:prstGeom prst="rect">
                      <a:avLst/>
                    </a:prstGeom>
                    <a:noFill/>
                    <a:ln w="9525">
                      <a:noFill/>
                      <a:miter lim="800000"/>
                      <a:headEnd/>
                      <a:tailEnd/>
                    </a:ln>
                  </pic:spPr>
                </pic:pic>
              </a:graphicData>
            </a:graphic>
          </wp:inline>
        </w:drawing>
      </w:r>
    </w:p>
    <w:p w:rsidR="00CA2B6E" w:rsidRDefault="00CA2B6E" w:rsidP="00CA2B6E">
      <w:pPr>
        <w:pStyle w:val="Caption"/>
        <w:jc w:val="center"/>
      </w:pPr>
      <w:bookmarkStart w:id="79" w:name="_Toc318846153"/>
    </w:p>
    <w:p w:rsidR="006C7F2D" w:rsidRDefault="006C7F2D" w:rsidP="00CA2B6E">
      <w:pPr>
        <w:pStyle w:val="Caption"/>
        <w:jc w:val="center"/>
      </w:pPr>
      <w:bookmarkStart w:id="80" w:name="_Toc318847233"/>
      <w:r>
        <w:t xml:space="preserve">Figure </w:t>
      </w:r>
      <w:fldSimple w:instr=" SEQ Figure \* ARABIC ">
        <w:r w:rsidR="00C70B0C">
          <w:rPr>
            <w:noProof/>
          </w:rPr>
          <w:t>2</w:t>
        </w:r>
      </w:fldSimple>
      <w:r>
        <w:t xml:space="preserve"> - Main PSRAT Screens</w:t>
      </w:r>
      <w:bookmarkEnd w:id="79"/>
      <w:bookmarkEnd w:id="80"/>
    </w:p>
    <w:p w:rsidR="00362DD8" w:rsidRDefault="00362DD8" w:rsidP="00403163">
      <w:pPr>
        <w:pStyle w:val="Heading2"/>
      </w:pPr>
      <w:r>
        <w:t xml:space="preserve"> </w:t>
      </w:r>
      <w:bookmarkStart w:id="81" w:name="_Toc191200579"/>
      <w:bookmarkStart w:id="82" w:name="_Toc191806876"/>
      <w:bookmarkStart w:id="83" w:name="_Toc191807331"/>
      <w:bookmarkStart w:id="84" w:name="_Toc191809379"/>
      <w:bookmarkStart w:id="85" w:name="_Toc191809577"/>
      <w:bookmarkStart w:id="86" w:name="_Toc245611883"/>
      <w:bookmarkStart w:id="87" w:name="_Toc318846122"/>
      <w:bookmarkStart w:id="88" w:name="_Toc320019374"/>
      <w:r>
        <w:t xml:space="preserve">Launch </w:t>
      </w:r>
      <w:bookmarkEnd w:id="81"/>
      <w:bookmarkEnd w:id="82"/>
      <w:bookmarkEnd w:id="83"/>
      <w:bookmarkEnd w:id="84"/>
      <w:bookmarkEnd w:id="85"/>
      <w:bookmarkEnd w:id="86"/>
      <w:r>
        <w:t>PSRAT</w:t>
      </w:r>
      <w:bookmarkEnd w:id="87"/>
      <w:bookmarkEnd w:id="88"/>
    </w:p>
    <w:p w:rsidR="00362DD8" w:rsidRDefault="00362DD8" w:rsidP="00403163">
      <w:r>
        <w:t>To launch PSRAT, you must navigate to the PSRAT location on your computer.  Once there, you must double-click on the “</w:t>
      </w:r>
      <w:r w:rsidR="006C7F2D">
        <w:t>Tug</w:t>
      </w:r>
      <w:r w:rsidR="000D27AB" w:rsidRPr="000D27AB">
        <w:t>.</w:t>
      </w:r>
      <w:r w:rsidR="006C7F2D">
        <w:t>acc</w:t>
      </w:r>
      <w:r w:rsidR="000D27AB" w:rsidRPr="000D27AB">
        <w:t>d</w:t>
      </w:r>
      <w:r w:rsidR="006C7F2D">
        <w:t>e</w:t>
      </w:r>
      <w:r>
        <w:t xml:space="preserve">” file. This will launch the </w:t>
      </w:r>
      <w:r w:rsidR="006C7F2D">
        <w:t>Tug’s</w:t>
      </w:r>
      <w:r>
        <w:t xml:space="preserve"> </w:t>
      </w:r>
      <w:r w:rsidR="006C7F2D" w:rsidRPr="006C7F2D">
        <w:rPr>
          <w:i/>
        </w:rPr>
        <w:t>Initial</w:t>
      </w:r>
      <w:r w:rsidRPr="006C7F2D">
        <w:rPr>
          <w:i/>
        </w:rPr>
        <w:t xml:space="preserve"> </w:t>
      </w:r>
      <w:r w:rsidR="00E261BA" w:rsidRPr="006C7F2D">
        <w:rPr>
          <w:i/>
        </w:rPr>
        <w:t>Screen</w:t>
      </w:r>
      <w:r w:rsidR="00E261BA">
        <w:t xml:space="preserve"> </w:t>
      </w:r>
      <w:r w:rsidR="006C7F2D">
        <w:t>(Figure 5</w:t>
      </w:r>
      <w:r>
        <w:t>). This page is where you will be required to link the Tug to the Barge before you can proceed into the program.</w:t>
      </w:r>
    </w:p>
    <w:p w:rsidR="006C7F2D" w:rsidRDefault="006C7F2D" w:rsidP="00403163"/>
    <w:p w:rsidR="006C7F2D" w:rsidRDefault="006C7F2D" w:rsidP="00403163">
      <w:pPr>
        <w:pStyle w:val="Heading2"/>
      </w:pPr>
      <w:bookmarkStart w:id="89" w:name="_Toc318846123"/>
      <w:bookmarkStart w:id="90" w:name="_Toc320019375"/>
      <w:r>
        <w:lastRenderedPageBreak/>
        <w:t>Enable Content</w:t>
      </w:r>
      <w:bookmarkEnd w:id="89"/>
      <w:bookmarkEnd w:id="90"/>
    </w:p>
    <w:p w:rsidR="006C7F2D" w:rsidRDefault="006C7F2D" w:rsidP="00403163">
      <w:r>
        <w:t xml:space="preserve">Sometimes you will need to enable content on the </w:t>
      </w:r>
      <w:r w:rsidRPr="006C7F2D">
        <w:rPr>
          <w:i/>
        </w:rPr>
        <w:t>Tug</w:t>
      </w:r>
      <w:r>
        <w:t xml:space="preserve"> before you can link to the </w:t>
      </w:r>
      <w:r w:rsidRPr="006C7F2D">
        <w:rPr>
          <w:i/>
        </w:rPr>
        <w:t>Barge</w:t>
      </w:r>
      <w:r>
        <w:t>.  In order to do this, you will need to click the Security Warning “Options” button at the top of the screen (Figure 3).</w:t>
      </w:r>
    </w:p>
    <w:p w:rsidR="006C7F2D" w:rsidRDefault="006C7F2D" w:rsidP="00403163"/>
    <w:p w:rsidR="006C7F2D" w:rsidRDefault="006C7F2D" w:rsidP="00403163">
      <w:pPr>
        <w:jc w:val="center"/>
      </w:pPr>
      <w:r>
        <w:rPr>
          <w:noProof/>
        </w:rPr>
        <w:drawing>
          <wp:inline distT="0" distB="0" distL="0" distR="0">
            <wp:extent cx="4827270" cy="425450"/>
            <wp:effectExtent l="19050" t="0" r="0" b="0"/>
            <wp:docPr id="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4827270" cy="425450"/>
                    </a:xfrm>
                    <a:prstGeom prst="rect">
                      <a:avLst/>
                    </a:prstGeom>
                    <a:noFill/>
                    <a:ln w="9525">
                      <a:noFill/>
                      <a:miter lim="800000"/>
                      <a:headEnd/>
                      <a:tailEnd/>
                    </a:ln>
                  </pic:spPr>
                </pic:pic>
              </a:graphicData>
            </a:graphic>
          </wp:inline>
        </w:drawing>
      </w:r>
    </w:p>
    <w:p w:rsidR="006C7F2D" w:rsidRDefault="006C7F2D" w:rsidP="00403163">
      <w:pPr>
        <w:pStyle w:val="Caption"/>
        <w:jc w:val="center"/>
      </w:pPr>
      <w:bookmarkStart w:id="91" w:name="_Toc318846154"/>
      <w:bookmarkStart w:id="92" w:name="_Toc318847234"/>
      <w:r>
        <w:t xml:space="preserve">Figure </w:t>
      </w:r>
      <w:fldSimple w:instr=" SEQ Figure \* ARABIC ">
        <w:r w:rsidR="00C70B0C">
          <w:rPr>
            <w:noProof/>
          </w:rPr>
          <w:t>3</w:t>
        </w:r>
      </w:fldSimple>
      <w:r>
        <w:t xml:space="preserve"> - </w:t>
      </w:r>
      <w:r w:rsidRPr="00894592">
        <w:t>Security Warning</w:t>
      </w:r>
      <w:bookmarkEnd w:id="91"/>
      <w:bookmarkEnd w:id="92"/>
    </w:p>
    <w:p w:rsidR="006C7F2D" w:rsidRPr="00DE0F8C" w:rsidRDefault="006C7F2D" w:rsidP="00403163">
      <w:pPr>
        <w:rPr>
          <w:rStyle w:val="Strong"/>
        </w:rPr>
      </w:pPr>
    </w:p>
    <w:p w:rsidR="006C7F2D" w:rsidRDefault="006C7F2D" w:rsidP="00403163">
      <w:r>
        <w:t>Then on the Microsoft Office Security Options pop-up screen (Figure 4), select the “Enable this content” radio button.  Click “OK” once selected.</w:t>
      </w:r>
    </w:p>
    <w:p w:rsidR="006C7F2D" w:rsidRDefault="006C7F2D" w:rsidP="00403163"/>
    <w:p w:rsidR="006C7F2D" w:rsidRDefault="00E7121E" w:rsidP="00403163">
      <w:pPr>
        <w:jc w:val="center"/>
      </w:pPr>
      <w:r>
        <w:rPr>
          <w:noProof/>
        </w:rPr>
        <w:pict>
          <v:shapetype id="_x0000_t32" coordsize="21600,21600" o:spt="32" o:oned="t" path="m,l21600,21600e" filled="f">
            <v:path arrowok="t" fillok="f" o:connecttype="none"/>
            <o:lock v:ext="edit" shapetype="t"/>
          </v:shapetype>
          <v:shape id="_x0000_s1110" type="#_x0000_t32" style="position:absolute;left:0;text-align:left;margin-left:51pt;margin-top:173.95pt;width:66.75pt;height:40.5pt;flip:y;z-index:251670528" o:connectortype="straight" strokeweight="2pt">
            <v:stroke endarrow="block"/>
          </v:shape>
        </w:pict>
      </w:r>
      <w:r w:rsidR="006C7F2D">
        <w:rPr>
          <w:noProof/>
        </w:rPr>
        <w:drawing>
          <wp:inline distT="0" distB="0" distL="0" distR="0">
            <wp:extent cx="3816985" cy="3391535"/>
            <wp:effectExtent l="19050" t="0" r="0" b="0"/>
            <wp:docPr id="5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3816985" cy="3391535"/>
                    </a:xfrm>
                    <a:prstGeom prst="rect">
                      <a:avLst/>
                    </a:prstGeom>
                    <a:noFill/>
                    <a:ln w="9525">
                      <a:noFill/>
                      <a:miter lim="800000"/>
                      <a:headEnd/>
                      <a:tailEnd/>
                    </a:ln>
                  </pic:spPr>
                </pic:pic>
              </a:graphicData>
            </a:graphic>
          </wp:inline>
        </w:drawing>
      </w:r>
    </w:p>
    <w:p w:rsidR="006C7F2D" w:rsidRDefault="006C7F2D" w:rsidP="00403163">
      <w:pPr>
        <w:pStyle w:val="Caption"/>
        <w:jc w:val="center"/>
      </w:pPr>
      <w:bookmarkStart w:id="93" w:name="_Toc318846155"/>
      <w:bookmarkStart w:id="94" w:name="_Toc318847235"/>
      <w:r>
        <w:t xml:space="preserve">Figure </w:t>
      </w:r>
      <w:fldSimple w:instr=" SEQ Figure \* ARABIC ">
        <w:r w:rsidR="00C70B0C">
          <w:rPr>
            <w:noProof/>
          </w:rPr>
          <w:t>4</w:t>
        </w:r>
      </w:fldSimple>
      <w:r>
        <w:t xml:space="preserve"> - Microsoft Access Security Options</w:t>
      </w:r>
      <w:bookmarkEnd w:id="93"/>
      <w:bookmarkEnd w:id="94"/>
    </w:p>
    <w:p w:rsidR="006C7F2D" w:rsidRPr="006C7F2D" w:rsidRDefault="006C7F2D" w:rsidP="00403163"/>
    <w:p w:rsidR="00362DD8" w:rsidRDefault="00362DD8" w:rsidP="00403163"/>
    <w:p w:rsidR="006C7F2D" w:rsidRDefault="006C7F2D" w:rsidP="00403163">
      <w:pPr>
        <w:jc w:val="center"/>
      </w:pPr>
      <w:r w:rsidRPr="006C7F2D">
        <w:rPr>
          <w:noProof/>
        </w:rPr>
        <w:lastRenderedPageBreak/>
        <w:drawing>
          <wp:inline distT="0" distB="0" distL="0" distR="0">
            <wp:extent cx="5760720" cy="3187095"/>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4" cstate="print"/>
                    <a:srcRect/>
                    <a:stretch>
                      <a:fillRect/>
                    </a:stretch>
                  </pic:blipFill>
                  <pic:spPr bwMode="auto">
                    <a:xfrm>
                      <a:off x="0" y="0"/>
                      <a:ext cx="5760720" cy="3187095"/>
                    </a:xfrm>
                    <a:prstGeom prst="rect">
                      <a:avLst/>
                    </a:prstGeom>
                    <a:noFill/>
                    <a:ln w="9525">
                      <a:noFill/>
                      <a:miter lim="800000"/>
                      <a:headEnd/>
                      <a:tailEnd/>
                    </a:ln>
                  </pic:spPr>
                </pic:pic>
              </a:graphicData>
            </a:graphic>
          </wp:inline>
        </w:drawing>
      </w:r>
    </w:p>
    <w:p w:rsidR="00362DD8" w:rsidRDefault="006C7F2D" w:rsidP="00403163">
      <w:pPr>
        <w:pStyle w:val="Caption"/>
        <w:jc w:val="center"/>
      </w:pPr>
      <w:bookmarkStart w:id="95" w:name="_Toc318846156"/>
      <w:bookmarkStart w:id="96" w:name="_Toc318847236"/>
      <w:r>
        <w:t xml:space="preserve">Figure </w:t>
      </w:r>
      <w:fldSimple w:instr=" SEQ Figure \* ARABIC ">
        <w:r w:rsidR="00C70B0C">
          <w:rPr>
            <w:noProof/>
          </w:rPr>
          <w:t>5</w:t>
        </w:r>
      </w:fldSimple>
      <w:r>
        <w:t xml:space="preserve"> – Initial Screen</w:t>
      </w:r>
      <w:bookmarkEnd w:id="95"/>
      <w:bookmarkEnd w:id="96"/>
    </w:p>
    <w:p w:rsidR="00362DD8" w:rsidRDefault="00362DD8" w:rsidP="00403163"/>
    <w:p w:rsidR="00362DD8" w:rsidRDefault="00362DD8" w:rsidP="00403163">
      <w:pPr>
        <w:pStyle w:val="Heading2"/>
      </w:pPr>
      <w:bookmarkStart w:id="97" w:name="_Toc191200580"/>
      <w:bookmarkStart w:id="98" w:name="_Toc191806877"/>
      <w:bookmarkStart w:id="99" w:name="_Toc191807332"/>
      <w:bookmarkStart w:id="100" w:name="_Toc191809380"/>
      <w:bookmarkStart w:id="101" w:name="_Toc191809578"/>
      <w:bookmarkStart w:id="102" w:name="_Toc245611884"/>
      <w:bookmarkStart w:id="103" w:name="_Toc318846124"/>
      <w:bookmarkStart w:id="104" w:name="_Toc320019376"/>
      <w:r>
        <w:t xml:space="preserve">Link </w:t>
      </w:r>
      <w:bookmarkEnd w:id="97"/>
      <w:bookmarkEnd w:id="98"/>
      <w:bookmarkEnd w:id="99"/>
      <w:bookmarkEnd w:id="100"/>
      <w:bookmarkEnd w:id="101"/>
      <w:bookmarkEnd w:id="102"/>
      <w:r w:rsidR="006C7F2D">
        <w:t>Data File</w:t>
      </w:r>
      <w:bookmarkEnd w:id="103"/>
      <w:bookmarkEnd w:id="104"/>
    </w:p>
    <w:p w:rsidR="00362DD8" w:rsidRDefault="00362DD8" w:rsidP="00403163">
      <w:r>
        <w:t>To link the data</w:t>
      </w:r>
      <w:r w:rsidR="006C7F2D">
        <w:t xml:space="preserve"> file (</w:t>
      </w:r>
      <w:r w:rsidR="006C7F2D">
        <w:rPr>
          <w:i/>
        </w:rPr>
        <w:t>Barge)</w:t>
      </w:r>
      <w:r>
        <w:t xml:space="preserve"> you must push the button “</w:t>
      </w:r>
      <w:r w:rsidR="006C7F2D">
        <w:t>Select Barge/Data File</w:t>
      </w:r>
      <w:r>
        <w:t xml:space="preserve">” on the top </w:t>
      </w:r>
      <w:r w:rsidR="006C7F2D">
        <w:rPr>
          <w:i/>
        </w:rPr>
        <w:t>Initial Screen</w:t>
      </w:r>
      <w:r w:rsidR="00E261BA">
        <w:t xml:space="preserve"> </w:t>
      </w:r>
      <w:r>
        <w:t xml:space="preserve">(Figure </w:t>
      </w:r>
      <w:r w:rsidR="006C7F2D">
        <w:t>5</w:t>
      </w:r>
      <w:r>
        <w:t>), reve</w:t>
      </w:r>
      <w:r w:rsidR="006C7F2D">
        <w:t>aling the pop-up box in Figure 6</w:t>
      </w:r>
      <w:r>
        <w:t xml:space="preserve">. Push the “Browse” button on the right side of the box to browse to the </w:t>
      </w:r>
      <w:r w:rsidR="000D27AB" w:rsidRPr="000D27AB">
        <w:t>barge.mdb</w:t>
      </w:r>
      <w:r w:rsidR="000D27AB">
        <w:t xml:space="preserve"> d</w:t>
      </w:r>
      <w:r>
        <w:t>ata file that you just renamed. Click “OK” when selected. You have now linked to your data file. Now click t</w:t>
      </w:r>
      <w:r w:rsidR="006C7F2D">
        <w:t>he “Proceed to Login” button (Figure 5</w:t>
      </w:r>
      <w:r>
        <w:t xml:space="preserve">). </w:t>
      </w:r>
    </w:p>
    <w:p w:rsidR="006C7F2D" w:rsidRDefault="006C7F2D" w:rsidP="00403163">
      <w:pPr>
        <w:jc w:val="center"/>
      </w:pPr>
      <w:r w:rsidRPr="006C7F2D">
        <w:rPr>
          <w:noProof/>
        </w:rPr>
        <w:drawing>
          <wp:inline distT="0" distB="0" distL="0" distR="0">
            <wp:extent cx="2800350" cy="1343025"/>
            <wp:effectExtent l="19050" t="0" r="0" b="0"/>
            <wp:docPr id="49" name="Picture 2"/>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a:blip r:embed="rId25" cstate="print"/>
                    <a:srcRect/>
                    <a:stretch>
                      <a:fillRect/>
                    </a:stretch>
                  </pic:blipFill>
                  <pic:spPr bwMode="auto">
                    <a:xfrm>
                      <a:off x="0" y="0"/>
                      <a:ext cx="2800350" cy="1343025"/>
                    </a:xfrm>
                    <a:prstGeom prst="rect">
                      <a:avLst/>
                    </a:prstGeom>
                    <a:noFill/>
                    <a:ln w="9525">
                      <a:noFill/>
                      <a:miter lim="800000"/>
                      <a:headEnd/>
                      <a:tailEnd/>
                    </a:ln>
                  </pic:spPr>
                </pic:pic>
              </a:graphicData>
            </a:graphic>
          </wp:inline>
        </w:drawing>
      </w:r>
    </w:p>
    <w:p w:rsidR="00362DD8" w:rsidRDefault="006C7F2D" w:rsidP="00403163">
      <w:pPr>
        <w:pStyle w:val="Caption"/>
        <w:jc w:val="center"/>
        <w:rPr>
          <w:noProof/>
        </w:rPr>
      </w:pPr>
      <w:bookmarkStart w:id="105" w:name="_Toc318846157"/>
      <w:bookmarkStart w:id="106" w:name="_Toc318847237"/>
      <w:r>
        <w:t xml:space="preserve">Figure </w:t>
      </w:r>
      <w:fldSimple w:instr=" SEQ Figure \* ARABIC ">
        <w:r w:rsidR="00C70B0C">
          <w:rPr>
            <w:noProof/>
          </w:rPr>
          <w:t>6</w:t>
        </w:r>
      </w:fldSimple>
      <w:r>
        <w:t xml:space="preserve"> - </w:t>
      </w:r>
      <w:r w:rsidRPr="00561FBE">
        <w:t>Link to PSRAT Data File</w:t>
      </w:r>
      <w:r>
        <w:t xml:space="preserve"> (</w:t>
      </w:r>
      <w:r>
        <w:rPr>
          <w:i/>
        </w:rPr>
        <w:t>Barge)</w:t>
      </w:r>
      <w:r w:rsidRPr="00561FBE">
        <w:t xml:space="preserve"> Pop-Up Box</w:t>
      </w:r>
      <w:bookmarkEnd w:id="105"/>
      <w:bookmarkEnd w:id="106"/>
    </w:p>
    <w:p w:rsidR="00362DD8" w:rsidRDefault="00362DD8" w:rsidP="00403163">
      <w:pPr>
        <w:pStyle w:val="Heading1"/>
      </w:pPr>
      <w:bookmarkStart w:id="107" w:name="_Toc121877327"/>
      <w:bookmarkStart w:id="108" w:name="_Toc191200581"/>
      <w:bookmarkStart w:id="109" w:name="_Toc191806878"/>
      <w:bookmarkStart w:id="110" w:name="_Toc191807333"/>
      <w:bookmarkStart w:id="111" w:name="_Toc191809381"/>
      <w:bookmarkStart w:id="112" w:name="_Toc191809579"/>
      <w:bookmarkStart w:id="113" w:name="_Toc245611885"/>
      <w:bookmarkStart w:id="114" w:name="_Toc318846125"/>
      <w:bookmarkStart w:id="115" w:name="_Toc320019377"/>
      <w:r>
        <w:t>Login</w:t>
      </w:r>
      <w:bookmarkEnd w:id="107"/>
      <w:bookmarkEnd w:id="108"/>
      <w:bookmarkEnd w:id="109"/>
      <w:bookmarkEnd w:id="110"/>
      <w:bookmarkEnd w:id="111"/>
      <w:bookmarkEnd w:id="112"/>
      <w:bookmarkEnd w:id="113"/>
      <w:bookmarkEnd w:id="114"/>
      <w:bookmarkEnd w:id="115"/>
    </w:p>
    <w:p w:rsidR="00362DD8" w:rsidRDefault="00362DD8" w:rsidP="00403163"/>
    <w:p w:rsidR="00362DD8" w:rsidRDefault="00362DD8" w:rsidP="00403163">
      <w:pPr>
        <w:pStyle w:val="NormalT1"/>
      </w:pPr>
      <w:r>
        <w:t xml:space="preserve">After linking the </w:t>
      </w:r>
      <w:r w:rsidR="006C7F2D">
        <w:rPr>
          <w:i/>
        </w:rPr>
        <w:t>Barge</w:t>
      </w:r>
      <w:r w:rsidR="006C7F2D">
        <w:t xml:space="preserve"> to the </w:t>
      </w:r>
      <w:r w:rsidR="006C7F2D">
        <w:rPr>
          <w:i/>
        </w:rPr>
        <w:t>Tug</w:t>
      </w:r>
      <w:r>
        <w:t xml:space="preserve">, </w:t>
      </w:r>
      <w:r w:rsidR="006C7F2D">
        <w:t>you will be required to login to PSRAT</w:t>
      </w:r>
      <w:r>
        <w:t>. Existing users’ information is</w:t>
      </w:r>
      <w:r w:rsidR="006C7F2D">
        <w:t xml:space="preserve"> stored in a user list (Figure 7</w:t>
      </w:r>
      <w:r>
        <w:t>).  New users ca</w:t>
      </w:r>
      <w:r w:rsidR="006C7F2D">
        <w:t>n create a profile (Figure 8</w:t>
      </w:r>
      <w:r>
        <w:t>). Users can also edit their profile at any time via the Edit button. Once logged in, PSRAT stores the user’s identification in the several audit functions that capture change history.</w:t>
      </w:r>
    </w:p>
    <w:p w:rsidR="00362DD8" w:rsidRDefault="00362DD8" w:rsidP="00403163"/>
    <w:p w:rsidR="006C7F2D" w:rsidRDefault="006C7F2D" w:rsidP="00403163">
      <w:pPr>
        <w:jc w:val="center"/>
      </w:pPr>
      <w:r w:rsidRPr="006C7F2D">
        <w:rPr>
          <w:noProof/>
        </w:rPr>
        <w:lastRenderedPageBreak/>
        <w:drawing>
          <wp:inline distT="0" distB="0" distL="0" distR="0">
            <wp:extent cx="5760720" cy="3690923"/>
            <wp:effectExtent l="19050" t="0" r="0" b="0"/>
            <wp:docPr id="50" name="Picture 3"/>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6" cstate="print"/>
                    <a:srcRect/>
                    <a:stretch>
                      <a:fillRect/>
                    </a:stretch>
                  </pic:blipFill>
                  <pic:spPr bwMode="auto">
                    <a:xfrm>
                      <a:off x="0" y="0"/>
                      <a:ext cx="5760720" cy="3690923"/>
                    </a:xfrm>
                    <a:prstGeom prst="rect">
                      <a:avLst/>
                    </a:prstGeom>
                    <a:noFill/>
                    <a:ln w="9525">
                      <a:noFill/>
                      <a:miter lim="800000"/>
                      <a:headEnd/>
                      <a:tailEnd/>
                    </a:ln>
                  </pic:spPr>
                </pic:pic>
              </a:graphicData>
            </a:graphic>
          </wp:inline>
        </w:drawing>
      </w:r>
    </w:p>
    <w:p w:rsidR="00362DD8" w:rsidRDefault="006C7F2D" w:rsidP="00403163">
      <w:pPr>
        <w:pStyle w:val="Caption"/>
        <w:jc w:val="center"/>
      </w:pPr>
      <w:bookmarkStart w:id="116" w:name="_Toc318846158"/>
      <w:bookmarkStart w:id="117" w:name="_Toc318847238"/>
      <w:r>
        <w:t xml:space="preserve">Figure </w:t>
      </w:r>
      <w:fldSimple w:instr=" SEQ Figure \* ARABIC ">
        <w:r w:rsidR="00C70B0C">
          <w:rPr>
            <w:noProof/>
          </w:rPr>
          <w:t>7</w:t>
        </w:r>
      </w:fldSimple>
      <w:r>
        <w:t xml:space="preserve"> - Existing User Login List/Screen</w:t>
      </w:r>
      <w:bookmarkEnd w:id="116"/>
      <w:bookmarkEnd w:id="117"/>
    </w:p>
    <w:p w:rsidR="00362DD8" w:rsidRDefault="00362DD8" w:rsidP="00403163"/>
    <w:p w:rsidR="00362DD8" w:rsidRDefault="00362DD8" w:rsidP="00403163">
      <w:pPr>
        <w:pStyle w:val="Heading2"/>
      </w:pPr>
      <w:bookmarkStart w:id="118" w:name="_Toc121877328"/>
      <w:bookmarkStart w:id="119" w:name="_Toc191200582"/>
      <w:bookmarkStart w:id="120" w:name="_Toc191806879"/>
      <w:bookmarkStart w:id="121" w:name="_Toc191807334"/>
      <w:bookmarkStart w:id="122" w:name="_Toc191809382"/>
      <w:bookmarkStart w:id="123" w:name="_Toc191809580"/>
      <w:bookmarkStart w:id="124" w:name="_Toc245611886"/>
      <w:bookmarkStart w:id="125" w:name="_Toc318846126"/>
      <w:bookmarkStart w:id="126" w:name="_Toc320019378"/>
      <w:r>
        <w:t>Add User</w:t>
      </w:r>
      <w:bookmarkEnd w:id="118"/>
      <w:bookmarkEnd w:id="119"/>
      <w:bookmarkEnd w:id="120"/>
      <w:bookmarkEnd w:id="121"/>
      <w:bookmarkEnd w:id="122"/>
      <w:bookmarkEnd w:id="123"/>
      <w:bookmarkEnd w:id="124"/>
      <w:bookmarkEnd w:id="125"/>
      <w:bookmarkEnd w:id="126"/>
    </w:p>
    <w:p w:rsidR="00362DD8" w:rsidRDefault="00362DD8" w:rsidP="00403163">
      <w:r>
        <w:t>To add a new user, click the “Add New User” blue hyperlink. This will expand the screen and load a blank</w:t>
      </w:r>
      <w:r w:rsidR="006C7F2D">
        <w:t xml:space="preserve"> user form to fill out (Figure 8</w:t>
      </w:r>
      <w:r>
        <w:t xml:space="preserve">). Enter all of your personal information within the boxes on the form. </w:t>
      </w:r>
    </w:p>
    <w:p w:rsidR="00362DD8" w:rsidRDefault="00362DD8" w:rsidP="00403163"/>
    <w:p w:rsidR="00362DD8" w:rsidRDefault="00362DD8" w:rsidP="00403163">
      <w:r>
        <w:t>When you have finished entering all of your information, click the “Proceed” button at the bottom right of the screen to continue.  You only need to create your user profile one time.  On subsequent PSRAT logins, you will be able to select your name from the existing users list.</w:t>
      </w:r>
    </w:p>
    <w:p w:rsidR="00362DD8" w:rsidRDefault="00362DD8" w:rsidP="00403163"/>
    <w:p w:rsidR="006C7F2D" w:rsidRDefault="006C7F2D" w:rsidP="00CA2B6E">
      <w:pPr>
        <w:pStyle w:val="NCenter"/>
      </w:pPr>
      <w:r w:rsidRPr="006C7F2D">
        <w:rPr>
          <w:noProof/>
        </w:rPr>
        <w:lastRenderedPageBreak/>
        <w:drawing>
          <wp:inline distT="0" distB="0" distL="0" distR="0">
            <wp:extent cx="4426284" cy="2911642"/>
            <wp:effectExtent l="19050" t="0" r="0" b="0"/>
            <wp:docPr id="51" name="Picture 4"/>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7" cstate="print"/>
                    <a:srcRect/>
                    <a:stretch>
                      <a:fillRect/>
                    </a:stretch>
                  </pic:blipFill>
                  <pic:spPr bwMode="auto">
                    <a:xfrm>
                      <a:off x="0" y="0"/>
                      <a:ext cx="4426284" cy="2911642"/>
                    </a:xfrm>
                    <a:prstGeom prst="rect">
                      <a:avLst/>
                    </a:prstGeom>
                    <a:noFill/>
                    <a:ln w="9525">
                      <a:noFill/>
                      <a:miter lim="800000"/>
                      <a:headEnd/>
                      <a:tailEnd/>
                    </a:ln>
                  </pic:spPr>
                </pic:pic>
              </a:graphicData>
            </a:graphic>
          </wp:inline>
        </w:drawing>
      </w:r>
    </w:p>
    <w:p w:rsidR="00362DD8" w:rsidRDefault="006C7F2D" w:rsidP="00403163">
      <w:pPr>
        <w:pStyle w:val="Caption"/>
        <w:jc w:val="center"/>
      </w:pPr>
      <w:bookmarkStart w:id="127" w:name="_Toc318846159"/>
      <w:bookmarkStart w:id="128" w:name="_Toc318847239"/>
      <w:r>
        <w:t xml:space="preserve">Figure </w:t>
      </w:r>
      <w:fldSimple w:instr=" SEQ Figure \* ARABIC ">
        <w:r w:rsidR="00C70B0C">
          <w:rPr>
            <w:noProof/>
          </w:rPr>
          <w:t>8</w:t>
        </w:r>
      </w:fldSimple>
      <w:r>
        <w:t xml:space="preserve"> - New User Login Screen</w:t>
      </w:r>
      <w:bookmarkEnd w:id="127"/>
      <w:bookmarkEnd w:id="128"/>
    </w:p>
    <w:p w:rsidR="00362DD8" w:rsidRDefault="00362DD8" w:rsidP="00403163"/>
    <w:p w:rsidR="00362DD8" w:rsidRDefault="00362DD8" w:rsidP="00403163"/>
    <w:p w:rsidR="00362DD8" w:rsidRDefault="00362DD8" w:rsidP="00403163"/>
    <w:p w:rsidR="00362DD8" w:rsidRDefault="00362DD8" w:rsidP="00403163">
      <w:pPr>
        <w:pStyle w:val="Heading2"/>
      </w:pPr>
      <w:bookmarkStart w:id="129" w:name="_Toc318846127"/>
      <w:bookmarkStart w:id="130" w:name="_Toc320019379"/>
      <w:r>
        <w:t xml:space="preserve">Main </w:t>
      </w:r>
      <w:r w:rsidR="006C7F2D">
        <w:t>Menu</w:t>
      </w:r>
      <w:bookmarkEnd w:id="129"/>
      <w:bookmarkEnd w:id="130"/>
    </w:p>
    <w:p w:rsidR="00362DD8" w:rsidRDefault="00362DD8" w:rsidP="00403163">
      <w:r>
        <w:t xml:space="preserve">The Main Menu screen (Figure </w:t>
      </w:r>
      <w:r w:rsidR="006C7F2D">
        <w:t>9</w:t>
      </w:r>
      <w:r>
        <w:t xml:space="preserve">) </w:t>
      </w:r>
      <w:r w:rsidR="006C7F2D">
        <w:t>provides</w:t>
      </w:r>
      <w:r>
        <w:t xml:space="preserve"> you with the opportunity to navigate to the primary analysis functions within the application: (1) List Targets and (2) Score Scenarios &amp; Results</w:t>
      </w:r>
      <w:r w:rsidR="006C7F2D">
        <w:t xml:space="preserve"> and the Administrative Setup screen</w:t>
      </w:r>
      <w:r>
        <w:t>.</w:t>
      </w:r>
    </w:p>
    <w:p w:rsidR="006C7F2D" w:rsidRDefault="006C7F2D" w:rsidP="00403163"/>
    <w:p w:rsidR="006C7F2D" w:rsidRDefault="006C7F2D" w:rsidP="00403163">
      <w:pPr>
        <w:pStyle w:val="FigureText"/>
      </w:pPr>
      <w:r w:rsidRPr="006C7F2D">
        <w:rPr>
          <w:noProof/>
        </w:rPr>
        <w:drawing>
          <wp:inline distT="0" distB="0" distL="0" distR="0">
            <wp:extent cx="4426284" cy="2622884"/>
            <wp:effectExtent l="19050" t="0" r="0" b="0"/>
            <wp:docPr id="53" name="Picture 7"/>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28" cstate="print"/>
                    <a:srcRect/>
                    <a:stretch>
                      <a:fillRect/>
                    </a:stretch>
                  </pic:blipFill>
                  <pic:spPr bwMode="auto">
                    <a:xfrm>
                      <a:off x="0" y="0"/>
                      <a:ext cx="4427629" cy="2623681"/>
                    </a:xfrm>
                    <a:prstGeom prst="rect">
                      <a:avLst/>
                    </a:prstGeom>
                    <a:noFill/>
                    <a:ln w="9525">
                      <a:noFill/>
                      <a:miter lim="800000"/>
                      <a:headEnd/>
                      <a:tailEnd/>
                    </a:ln>
                  </pic:spPr>
                </pic:pic>
              </a:graphicData>
            </a:graphic>
          </wp:inline>
        </w:drawing>
      </w:r>
    </w:p>
    <w:p w:rsidR="00362DD8" w:rsidRDefault="006C7F2D" w:rsidP="00403163">
      <w:pPr>
        <w:pStyle w:val="Caption"/>
        <w:jc w:val="center"/>
      </w:pPr>
      <w:bookmarkStart w:id="131" w:name="_Toc318846160"/>
      <w:bookmarkStart w:id="132" w:name="_Toc318847240"/>
      <w:r>
        <w:t xml:space="preserve">Figure </w:t>
      </w:r>
      <w:fldSimple w:instr=" SEQ Figure \* ARABIC ">
        <w:r w:rsidR="00C70B0C">
          <w:rPr>
            <w:noProof/>
          </w:rPr>
          <w:t>9</w:t>
        </w:r>
      </w:fldSimple>
      <w:r>
        <w:t xml:space="preserve"> - </w:t>
      </w:r>
      <w:r w:rsidRPr="008224E6">
        <w:t>Main</w:t>
      </w:r>
      <w:r>
        <w:t xml:space="preserve"> Menu</w:t>
      </w:r>
      <w:bookmarkEnd w:id="131"/>
      <w:bookmarkEnd w:id="132"/>
    </w:p>
    <w:p w:rsidR="00362DD8" w:rsidRDefault="00362DD8" w:rsidP="00403163">
      <w:pPr>
        <w:pStyle w:val="Heading1"/>
      </w:pPr>
      <w:bookmarkStart w:id="133" w:name="_Toc216484172"/>
      <w:bookmarkStart w:id="134" w:name="_Toc216586046"/>
      <w:bookmarkStart w:id="135" w:name="_Toc216586594"/>
      <w:bookmarkStart w:id="136" w:name="_Toc217099582"/>
      <w:bookmarkStart w:id="137" w:name="_Toc216484174"/>
      <w:bookmarkStart w:id="138" w:name="_Toc216586048"/>
      <w:bookmarkStart w:id="139" w:name="_Toc216586596"/>
      <w:bookmarkStart w:id="140" w:name="_Toc217099584"/>
      <w:bookmarkStart w:id="141" w:name="_Toc121877337"/>
      <w:bookmarkStart w:id="142" w:name="_Toc191200594"/>
      <w:bookmarkStart w:id="143" w:name="_Toc191806891"/>
      <w:bookmarkStart w:id="144" w:name="_Toc191807346"/>
      <w:bookmarkStart w:id="145" w:name="_Toc191809394"/>
      <w:bookmarkStart w:id="146" w:name="_Toc191809592"/>
      <w:bookmarkStart w:id="147" w:name="_Toc245611899"/>
      <w:bookmarkEnd w:id="133"/>
      <w:bookmarkEnd w:id="134"/>
      <w:bookmarkEnd w:id="135"/>
      <w:bookmarkEnd w:id="136"/>
      <w:bookmarkEnd w:id="137"/>
      <w:bookmarkEnd w:id="138"/>
      <w:bookmarkEnd w:id="139"/>
      <w:bookmarkEnd w:id="140"/>
      <w:r>
        <w:br w:type="page"/>
      </w:r>
      <w:bookmarkStart w:id="148" w:name="_Toc318846128"/>
      <w:bookmarkStart w:id="149" w:name="_Toc320019380"/>
      <w:r>
        <w:lastRenderedPageBreak/>
        <w:t>List Targets</w:t>
      </w:r>
      <w:bookmarkEnd w:id="141"/>
      <w:bookmarkEnd w:id="142"/>
      <w:bookmarkEnd w:id="143"/>
      <w:bookmarkEnd w:id="144"/>
      <w:bookmarkEnd w:id="145"/>
      <w:bookmarkEnd w:id="146"/>
      <w:bookmarkEnd w:id="147"/>
      <w:bookmarkEnd w:id="148"/>
      <w:bookmarkEnd w:id="149"/>
    </w:p>
    <w:p w:rsidR="00362DD8" w:rsidRDefault="00362DD8" w:rsidP="00403163"/>
    <w:p w:rsidR="006C7F2D" w:rsidRDefault="006C7F2D" w:rsidP="00403163">
      <w:r>
        <w:t xml:space="preserve">Before performing a risk analysis, and evaluating scenarios, you must first identify the targets that terrorist attacks will be evaluated against.  During the </w:t>
      </w:r>
      <w:r w:rsidRPr="006C7F2D">
        <w:rPr>
          <w:i/>
        </w:rPr>
        <w:t>List Targets</w:t>
      </w:r>
      <w:r>
        <w:t xml:space="preserve"> phase, you should list all of the significant targets within your Area of Responsibility (AOR).  This list of targets will serve as the foundation for the score scenarios process.</w:t>
      </w:r>
    </w:p>
    <w:p w:rsidR="00362DD8" w:rsidRDefault="00362DD8" w:rsidP="00403163"/>
    <w:p w:rsidR="008D6C24" w:rsidRDefault="008D6C24" w:rsidP="00403163">
      <w:r>
        <w:t xml:space="preserve">When adding targets, you will assign each a target class, this target class selection will determine the scenarios evaluated during the </w:t>
      </w:r>
      <w:r w:rsidRPr="008D6C24">
        <w:rPr>
          <w:i/>
        </w:rPr>
        <w:t>Score Scenarios</w:t>
      </w:r>
      <w:r>
        <w:t xml:space="preserve"> step.  The default PSRAT target classes are:</w:t>
      </w:r>
    </w:p>
    <w:p w:rsidR="008D6C24" w:rsidRDefault="008D6C24" w:rsidP="00403163">
      <w:pPr>
        <w:pStyle w:val="ListParagraph"/>
        <w:sectPr w:rsidR="008D6C24" w:rsidSect="00CA2B6E">
          <w:footerReference w:type="default" r:id="rId29"/>
          <w:footerReference w:type="first" r:id="rId30"/>
          <w:type w:val="continuous"/>
          <w:pgSz w:w="12240" w:h="15840"/>
          <w:pgMar w:top="1260" w:right="1584" w:bottom="1440" w:left="1584" w:header="450" w:footer="720" w:gutter="0"/>
          <w:pgNumType w:start="1"/>
          <w:cols w:space="720"/>
          <w:docGrid w:linePitch="360"/>
        </w:sectPr>
      </w:pPr>
    </w:p>
    <w:p w:rsidR="008D6C24" w:rsidRDefault="008D6C24" w:rsidP="00403163">
      <w:pPr>
        <w:pStyle w:val="ListParagraph"/>
        <w:numPr>
          <w:ilvl w:val="0"/>
          <w:numId w:val="36"/>
        </w:numPr>
        <w:ind w:left="720"/>
      </w:pPr>
      <w:r>
        <w:lastRenderedPageBreak/>
        <w:t>Attraction vessels</w:t>
      </w:r>
    </w:p>
    <w:p w:rsidR="008D6C24" w:rsidRDefault="008D6C24" w:rsidP="00403163">
      <w:pPr>
        <w:pStyle w:val="ListParagraph"/>
        <w:numPr>
          <w:ilvl w:val="0"/>
          <w:numId w:val="36"/>
        </w:numPr>
        <w:ind w:left="720"/>
      </w:pPr>
      <w:r>
        <w:t>Barges</w:t>
      </w:r>
    </w:p>
    <w:p w:rsidR="008D6C24" w:rsidRDefault="008D6C24" w:rsidP="00403163">
      <w:pPr>
        <w:pStyle w:val="ListParagraph"/>
        <w:numPr>
          <w:ilvl w:val="0"/>
          <w:numId w:val="36"/>
        </w:numPr>
        <w:tabs>
          <w:tab w:val="clear" w:pos="360"/>
        </w:tabs>
        <w:ind w:left="720"/>
      </w:pPr>
      <w:r>
        <w:t>Cargo/tank ships</w:t>
      </w:r>
    </w:p>
    <w:p w:rsidR="008D6C24" w:rsidRDefault="008D6C24" w:rsidP="00403163">
      <w:pPr>
        <w:pStyle w:val="ListParagraph"/>
        <w:numPr>
          <w:ilvl w:val="0"/>
          <w:numId w:val="36"/>
        </w:numPr>
        <w:ind w:left="720"/>
      </w:pPr>
      <w:r>
        <w:t>Cargo/tank terminals</w:t>
      </w:r>
    </w:p>
    <w:p w:rsidR="008D6C24" w:rsidRDefault="008D6C24" w:rsidP="00403163">
      <w:pPr>
        <w:pStyle w:val="ListParagraph"/>
        <w:numPr>
          <w:ilvl w:val="0"/>
          <w:numId w:val="36"/>
        </w:numPr>
        <w:ind w:left="720"/>
      </w:pPr>
      <w:r>
        <w:t>Commercial passenger vessels</w:t>
      </w:r>
    </w:p>
    <w:p w:rsidR="008D6C24" w:rsidRDefault="008D6C24" w:rsidP="00403163">
      <w:pPr>
        <w:pStyle w:val="ListParagraph"/>
        <w:numPr>
          <w:ilvl w:val="0"/>
          <w:numId w:val="36"/>
        </w:numPr>
        <w:ind w:left="720"/>
      </w:pPr>
      <w:r>
        <w:t>Fueling facilities</w:t>
      </w:r>
    </w:p>
    <w:p w:rsidR="008D6C24" w:rsidRDefault="008D6C24" w:rsidP="00403163">
      <w:pPr>
        <w:pStyle w:val="ListParagraph"/>
        <w:numPr>
          <w:ilvl w:val="0"/>
          <w:numId w:val="36"/>
        </w:numPr>
        <w:ind w:left="720"/>
      </w:pPr>
      <w:r>
        <w:t>Military vessels</w:t>
      </w:r>
    </w:p>
    <w:p w:rsidR="008D6C24" w:rsidRDefault="008D6C24" w:rsidP="00403163">
      <w:pPr>
        <w:pStyle w:val="ListParagraph"/>
        <w:numPr>
          <w:ilvl w:val="0"/>
          <w:numId w:val="36"/>
        </w:numPr>
        <w:ind w:left="720"/>
      </w:pPr>
      <w:r>
        <w:t>Military/government facilities</w:t>
      </w:r>
    </w:p>
    <w:p w:rsidR="008D6C24" w:rsidRDefault="008D6C24" w:rsidP="00403163">
      <w:pPr>
        <w:pStyle w:val="ListParagraph"/>
        <w:numPr>
          <w:ilvl w:val="0"/>
          <w:numId w:val="36"/>
        </w:numPr>
        <w:ind w:left="720"/>
      </w:pPr>
      <w:r>
        <w:t>Offshore</w:t>
      </w:r>
    </w:p>
    <w:p w:rsidR="008D6C24" w:rsidRDefault="008D6C24" w:rsidP="00403163">
      <w:pPr>
        <w:pStyle w:val="ListParagraph"/>
        <w:numPr>
          <w:ilvl w:val="0"/>
          <w:numId w:val="36"/>
        </w:numPr>
        <w:ind w:left="720"/>
      </w:pPr>
      <w:r>
        <w:t>Other</w:t>
      </w:r>
    </w:p>
    <w:p w:rsidR="008D6C24" w:rsidRDefault="008D6C24" w:rsidP="00403163">
      <w:pPr>
        <w:pStyle w:val="ListParagraph"/>
        <w:numPr>
          <w:ilvl w:val="0"/>
          <w:numId w:val="36"/>
        </w:numPr>
        <w:ind w:left="720"/>
      </w:pPr>
      <w:r>
        <w:t>Passenger terminals</w:t>
      </w:r>
    </w:p>
    <w:p w:rsidR="008D6C24" w:rsidRDefault="008D6C24" w:rsidP="00403163">
      <w:pPr>
        <w:pStyle w:val="ListParagraph"/>
        <w:numPr>
          <w:ilvl w:val="0"/>
          <w:numId w:val="36"/>
        </w:numPr>
        <w:ind w:left="720"/>
      </w:pPr>
      <w:r>
        <w:t>Public areas/buildings</w:t>
      </w:r>
    </w:p>
    <w:p w:rsidR="008D6C24" w:rsidRDefault="008D6C24" w:rsidP="00403163">
      <w:pPr>
        <w:pStyle w:val="ListParagraph"/>
        <w:numPr>
          <w:ilvl w:val="0"/>
          <w:numId w:val="36"/>
        </w:numPr>
        <w:ind w:left="720"/>
      </w:pPr>
      <w:r>
        <w:t>Transportation/distribution system</w:t>
      </w:r>
    </w:p>
    <w:p w:rsidR="008D6C24" w:rsidRDefault="008D6C24" w:rsidP="00403163">
      <w:pPr>
        <w:pStyle w:val="ListParagraph"/>
        <w:numPr>
          <w:ilvl w:val="0"/>
          <w:numId w:val="36"/>
        </w:numPr>
        <w:ind w:left="720"/>
      </w:pPr>
      <w:r>
        <w:t>Waterway</w:t>
      </w:r>
    </w:p>
    <w:p w:rsidR="008D6C24" w:rsidRDefault="008D6C24" w:rsidP="00403163">
      <w:pPr>
        <w:pStyle w:val="ListParagraph"/>
        <w:numPr>
          <w:ilvl w:val="0"/>
          <w:numId w:val="36"/>
        </w:numPr>
        <w:ind w:left="720"/>
      </w:pPr>
      <w:r>
        <w:t>Petroleum Refinery</w:t>
      </w:r>
    </w:p>
    <w:p w:rsidR="008D6C24" w:rsidRDefault="008D6C24" w:rsidP="00403163">
      <w:pPr>
        <w:pStyle w:val="ListParagraph"/>
        <w:numPr>
          <w:ilvl w:val="0"/>
          <w:numId w:val="36"/>
        </w:numPr>
        <w:ind w:left="720"/>
      </w:pPr>
      <w:r>
        <w:t>Offshore oil/gas facility</w:t>
      </w:r>
    </w:p>
    <w:p w:rsidR="008D6C24" w:rsidRDefault="008D6C24" w:rsidP="00403163">
      <w:pPr>
        <w:pStyle w:val="ListParagraph"/>
        <w:numPr>
          <w:ilvl w:val="0"/>
          <w:numId w:val="36"/>
        </w:numPr>
        <w:ind w:left="720"/>
      </w:pPr>
      <w:r>
        <w:t>Agricultural and Food</w:t>
      </w:r>
    </w:p>
    <w:p w:rsidR="008D6C24" w:rsidRDefault="008D6C24" w:rsidP="00403163">
      <w:pPr>
        <w:pStyle w:val="ListParagraph"/>
        <w:numPr>
          <w:ilvl w:val="0"/>
          <w:numId w:val="36"/>
        </w:numPr>
        <w:ind w:left="720"/>
      </w:pPr>
      <w:r>
        <w:t>Petroleum facility</w:t>
      </w:r>
    </w:p>
    <w:p w:rsidR="008D6C24" w:rsidRDefault="008D6C24" w:rsidP="00403163">
      <w:pPr>
        <w:pStyle w:val="ListParagraph"/>
        <w:numPr>
          <w:ilvl w:val="0"/>
          <w:numId w:val="36"/>
        </w:numPr>
        <w:ind w:left="720"/>
      </w:pPr>
      <w:r>
        <w:t>Maintenance dock</w:t>
      </w:r>
    </w:p>
    <w:p w:rsidR="008D6C24" w:rsidRDefault="008D6C24" w:rsidP="00403163">
      <w:pPr>
        <w:pStyle w:val="ListParagraph"/>
        <w:numPr>
          <w:ilvl w:val="0"/>
          <w:numId w:val="36"/>
        </w:numPr>
        <w:ind w:left="720"/>
      </w:pPr>
      <w:r>
        <w:t>Marine cargo terminal</w:t>
      </w:r>
    </w:p>
    <w:p w:rsidR="008D6C24" w:rsidRDefault="008D6C24" w:rsidP="00403163">
      <w:pPr>
        <w:pStyle w:val="ListParagraph"/>
        <w:numPr>
          <w:ilvl w:val="0"/>
          <w:numId w:val="36"/>
        </w:numPr>
        <w:ind w:left="720"/>
      </w:pPr>
      <w:r>
        <w:lastRenderedPageBreak/>
        <w:t>Fuel storage facility</w:t>
      </w:r>
    </w:p>
    <w:p w:rsidR="008D6C24" w:rsidRDefault="008D6C24" w:rsidP="00403163">
      <w:pPr>
        <w:pStyle w:val="ListParagraph"/>
        <w:numPr>
          <w:ilvl w:val="0"/>
          <w:numId w:val="36"/>
        </w:numPr>
        <w:ind w:left="720"/>
      </w:pPr>
      <w:r>
        <w:t>Oil Pipeline</w:t>
      </w:r>
    </w:p>
    <w:p w:rsidR="008D6C24" w:rsidRDefault="008D6C24" w:rsidP="00403163">
      <w:pPr>
        <w:pStyle w:val="ListParagraph"/>
        <w:numPr>
          <w:ilvl w:val="0"/>
          <w:numId w:val="36"/>
        </w:numPr>
        <w:ind w:left="720"/>
      </w:pPr>
      <w:r>
        <w:t>Waterway transportation system</w:t>
      </w:r>
    </w:p>
    <w:p w:rsidR="008D6C24" w:rsidRDefault="008D6C24" w:rsidP="00403163">
      <w:pPr>
        <w:pStyle w:val="ListParagraph"/>
        <w:numPr>
          <w:ilvl w:val="0"/>
          <w:numId w:val="36"/>
        </w:numPr>
        <w:ind w:left="720"/>
      </w:pPr>
      <w:r>
        <w:t>Rail/ Highway/ Road</w:t>
      </w:r>
    </w:p>
    <w:p w:rsidR="008D6C24" w:rsidRDefault="008D6C24" w:rsidP="00403163">
      <w:pPr>
        <w:pStyle w:val="ListParagraph"/>
        <w:numPr>
          <w:ilvl w:val="0"/>
          <w:numId w:val="36"/>
        </w:numPr>
        <w:ind w:left="720"/>
      </w:pPr>
      <w:r>
        <w:t>Bridges</w:t>
      </w:r>
    </w:p>
    <w:p w:rsidR="008D6C24" w:rsidRDefault="008D6C24" w:rsidP="00403163">
      <w:pPr>
        <w:pStyle w:val="ListParagraph"/>
        <w:numPr>
          <w:ilvl w:val="0"/>
          <w:numId w:val="36"/>
        </w:numPr>
        <w:ind w:left="720"/>
      </w:pPr>
      <w:r>
        <w:t>Energy gridline</w:t>
      </w:r>
    </w:p>
    <w:p w:rsidR="008D6C24" w:rsidRDefault="008D6C24" w:rsidP="00403163">
      <w:pPr>
        <w:pStyle w:val="ListParagraph"/>
        <w:numPr>
          <w:ilvl w:val="0"/>
          <w:numId w:val="36"/>
        </w:numPr>
        <w:ind w:left="720"/>
      </w:pPr>
      <w:r>
        <w:t>Power plants</w:t>
      </w:r>
    </w:p>
    <w:p w:rsidR="008D6C24" w:rsidRDefault="008D6C24" w:rsidP="00403163">
      <w:pPr>
        <w:pStyle w:val="ListParagraph"/>
        <w:numPr>
          <w:ilvl w:val="0"/>
          <w:numId w:val="36"/>
        </w:numPr>
        <w:ind w:left="720"/>
      </w:pPr>
      <w:r>
        <w:t xml:space="preserve">Commercial key assets </w:t>
      </w:r>
    </w:p>
    <w:p w:rsidR="008D6C24" w:rsidRDefault="008D6C24" w:rsidP="00403163">
      <w:pPr>
        <w:pStyle w:val="ListParagraph"/>
        <w:numPr>
          <w:ilvl w:val="0"/>
          <w:numId w:val="36"/>
        </w:numPr>
        <w:ind w:left="720"/>
      </w:pPr>
      <w:r>
        <w:t>Offside port storage</w:t>
      </w:r>
    </w:p>
    <w:p w:rsidR="008D6C24" w:rsidRDefault="008D6C24" w:rsidP="00403163">
      <w:pPr>
        <w:pStyle w:val="ListParagraph"/>
        <w:numPr>
          <w:ilvl w:val="0"/>
          <w:numId w:val="36"/>
        </w:numPr>
        <w:ind w:left="720"/>
      </w:pPr>
      <w:r>
        <w:t>Bulk/mineral/ general cargo</w:t>
      </w:r>
    </w:p>
    <w:p w:rsidR="008D6C24" w:rsidRDefault="008D6C24" w:rsidP="00403163">
      <w:pPr>
        <w:pStyle w:val="ListParagraph"/>
        <w:numPr>
          <w:ilvl w:val="0"/>
          <w:numId w:val="36"/>
        </w:numPr>
        <w:ind w:left="720"/>
      </w:pPr>
      <w:r>
        <w:t>Container Ships</w:t>
      </w:r>
    </w:p>
    <w:p w:rsidR="008D6C24" w:rsidRDefault="008D6C24" w:rsidP="00403163">
      <w:pPr>
        <w:pStyle w:val="ListParagraph"/>
        <w:numPr>
          <w:ilvl w:val="0"/>
          <w:numId w:val="36"/>
        </w:numPr>
        <w:ind w:left="720"/>
      </w:pPr>
      <w:r>
        <w:t>Cruise ships</w:t>
      </w:r>
    </w:p>
    <w:p w:rsidR="008D6C24" w:rsidRDefault="008D6C24" w:rsidP="00403163">
      <w:pPr>
        <w:pStyle w:val="ListParagraph"/>
        <w:numPr>
          <w:ilvl w:val="0"/>
          <w:numId w:val="36"/>
        </w:numPr>
        <w:ind w:left="720"/>
      </w:pPr>
      <w:proofErr w:type="spellStart"/>
      <w:r>
        <w:t>Industrail</w:t>
      </w:r>
      <w:proofErr w:type="spellEnd"/>
      <w:r>
        <w:t xml:space="preserve"> fishing boats</w:t>
      </w:r>
    </w:p>
    <w:p w:rsidR="008D6C24" w:rsidRDefault="008D6C24" w:rsidP="00403163">
      <w:pPr>
        <w:pStyle w:val="ListParagraph"/>
        <w:numPr>
          <w:ilvl w:val="0"/>
          <w:numId w:val="36"/>
        </w:numPr>
        <w:ind w:left="720"/>
      </w:pPr>
      <w:r>
        <w:t>Passenger vessels &amp; Recreational boats</w:t>
      </w:r>
    </w:p>
    <w:p w:rsidR="008D6C24" w:rsidRDefault="008D6C24" w:rsidP="00403163">
      <w:pPr>
        <w:pStyle w:val="ListParagraph"/>
        <w:numPr>
          <w:ilvl w:val="0"/>
          <w:numId w:val="36"/>
        </w:numPr>
        <w:ind w:left="720"/>
      </w:pPr>
      <w:r>
        <w:t>Petroleum tank vessels</w:t>
      </w:r>
    </w:p>
    <w:p w:rsidR="008D6C24" w:rsidRDefault="008D6C24" w:rsidP="00403163">
      <w:pPr>
        <w:pStyle w:val="ListParagraph"/>
        <w:numPr>
          <w:ilvl w:val="0"/>
          <w:numId w:val="36"/>
        </w:numPr>
        <w:ind w:left="720"/>
      </w:pPr>
      <w:r>
        <w:t>Roll-on/Roll-off</w:t>
      </w:r>
    </w:p>
    <w:p w:rsidR="008D6C24" w:rsidRDefault="008D6C24" w:rsidP="00403163">
      <w:pPr>
        <w:pStyle w:val="ListParagraph"/>
        <w:numPr>
          <w:ilvl w:val="0"/>
          <w:numId w:val="36"/>
        </w:numPr>
        <w:ind w:left="720"/>
      </w:pPr>
      <w:r>
        <w:t>Chemical tank vessel</w:t>
      </w:r>
    </w:p>
    <w:p w:rsidR="008D6C24" w:rsidRPr="008D6C24" w:rsidRDefault="008D6C24" w:rsidP="00403163">
      <w:pPr>
        <w:pStyle w:val="ListParagraph"/>
        <w:numPr>
          <w:ilvl w:val="0"/>
          <w:numId w:val="36"/>
        </w:numPr>
        <w:ind w:left="720"/>
      </w:pPr>
      <w:r>
        <w:t>Hazardous Material</w:t>
      </w:r>
    </w:p>
    <w:p w:rsidR="008D6C24" w:rsidRDefault="008D6C24" w:rsidP="00403163">
      <w:pPr>
        <w:sectPr w:rsidR="008D6C24" w:rsidSect="008D6C24">
          <w:type w:val="continuous"/>
          <w:pgSz w:w="12240" w:h="15840"/>
          <w:pgMar w:top="1440" w:right="1584" w:bottom="1440" w:left="1584" w:header="720" w:footer="720" w:gutter="0"/>
          <w:pgNumType w:start="1" w:chapStyle="7"/>
          <w:cols w:num="2" w:space="720"/>
          <w:titlePg/>
          <w:docGrid w:linePitch="360"/>
        </w:sectPr>
      </w:pPr>
    </w:p>
    <w:p w:rsidR="00362DD8" w:rsidRDefault="00362DD8" w:rsidP="00403163"/>
    <w:p w:rsidR="008D6C24" w:rsidRPr="002B5493" w:rsidRDefault="008D6C24" w:rsidP="00403163">
      <w:pPr>
        <w:pStyle w:val="NormalT2"/>
      </w:pPr>
      <w:r w:rsidRPr="002B5493">
        <w:t>In addition to Target Class, the following information is gathered for every target</w:t>
      </w:r>
    </w:p>
    <w:p w:rsidR="008D6C24" w:rsidRPr="002B5493" w:rsidRDefault="008D6C24" w:rsidP="00403163">
      <w:pPr>
        <w:pStyle w:val="NormalT2"/>
        <w:sectPr w:rsidR="008D6C24" w:rsidRPr="002B5493" w:rsidSect="008D6C24">
          <w:type w:val="continuous"/>
          <w:pgSz w:w="12240" w:h="15840"/>
          <w:pgMar w:top="1440" w:right="1584" w:bottom="1440" w:left="1584" w:header="720" w:footer="720" w:gutter="0"/>
          <w:pgNumType w:start="1" w:chapStyle="7"/>
          <w:cols w:space="720"/>
          <w:titlePg/>
          <w:docGrid w:linePitch="360"/>
        </w:sectPr>
      </w:pPr>
    </w:p>
    <w:p w:rsidR="00362DD8" w:rsidRPr="002B5493" w:rsidRDefault="00362DD8" w:rsidP="00403163">
      <w:pPr>
        <w:pStyle w:val="NormalT2"/>
        <w:numPr>
          <w:ilvl w:val="0"/>
          <w:numId w:val="37"/>
        </w:numPr>
      </w:pPr>
      <w:r w:rsidRPr="002B5493">
        <w:lastRenderedPageBreak/>
        <w:t>Target name</w:t>
      </w:r>
    </w:p>
    <w:p w:rsidR="00362DD8" w:rsidRPr="002B5493" w:rsidRDefault="00362DD8" w:rsidP="00403163">
      <w:pPr>
        <w:pStyle w:val="NormalT2"/>
        <w:numPr>
          <w:ilvl w:val="0"/>
          <w:numId w:val="37"/>
        </w:numPr>
      </w:pPr>
      <w:r w:rsidRPr="002B5493">
        <w:t>Availability of Target / Sub-target</w:t>
      </w:r>
    </w:p>
    <w:p w:rsidR="00362DD8" w:rsidRPr="002B5493" w:rsidRDefault="00362DD8" w:rsidP="00403163">
      <w:pPr>
        <w:pStyle w:val="NormalT2"/>
        <w:numPr>
          <w:ilvl w:val="0"/>
          <w:numId w:val="37"/>
        </w:numPr>
      </w:pPr>
      <w:r w:rsidRPr="002B5493">
        <w:t>Type of target</w:t>
      </w:r>
    </w:p>
    <w:p w:rsidR="00362DD8" w:rsidRPr="002B5493" w:rsidRDefault="00362DD8" w:rsidP="00403163">
      <w:pPr>
        <w:pStyle w:val="NormalT2"/>
        <w:numPr>
          <w:ilvl w:val="0"/>
          <w:numId w:val="37"/>
        </w:numPr>
      </w:pPr>
      <w:r w:rsidRPr="002B5493">
        <w:t>Class</w:t>
      </w:r>
    </w:p>
    <w:p w:rsidR="00362DD8" w:rsidRPr="002B5493" w:rsidRDefault="00362DD8" w:rsidP="00403163">
      <w:pPr>
        <w:pStyle w:val="NormalT2"/>
        <w:numPr>
          <w:ilvl w:val="0"/>
          <w:numId w:val="37"/>
        </w:numPr>
      </w:pPr>
      <w:r w:rsidRPr="002B5493">
        <w:t>Cargo Type</w:t>
      </w:r>
    </w:p>
    <w:p w:rsidR="00362DD8" w:rsidRPr="002B5493" w:rsidRDefault="00362DD8" w:rsidP="00403163">
      <w:pPr>
        <w:pStyle w:val="NormalT2"/>
        <w:numPr>
          <w:ilvl w:val="0"/>
          <w:numId w:val="37"/>
        </w:numPr>
      </w:pPr>
      <w:r w:rsidRPr="002B5493">
        <w:t>Port area</w:t>
      </w:r>
    </w:p>
    <w:p w:rsidR="00362DD8" w:rsidRPr="002B5493" w:rsidRDefault="00362DD8" w:rsidP="00403163">
      <w:pPr>
        <w:pStyle w:val="NormalT2"/>
        <w:numPr>
          <w:ilvl w:val="0"/>
          <w:numId w:val="37"/>
        </w:numPr>
      </w:pPr>
      <w:r w:rsidRPr="002B5493">
        <w:lastRenderedPageBreak/>
        <w:t>Port name</w:t>
      </w:r>
    </w:p>
    <w:p w:rsidR="00362DD8" w:rsidRPr="002B5493" w:rsidRDefault="00362DD8" w:rsidP="00403163">
      <w:pPr>
        <w:pStyle w:val="NormalT2"/>
        <w:numPr>
          <w:ilvl w:val="0"/>
          <w:numId w:val="37"/>
        </w:numPr>
      </w:pPr>
      <w:r w:rsidRPr="002B5493">
        <w:t xml:space="preserve">Waterway </w:t>
      </w:r>
    </w:p>
    <w:p w:rsidR="00362DD8" w:rsidRPr="002B5493" w:rsidRDefault="00362DD8" w:rsidP="00403163">
      <w:pPr>
        <w:pStyle w:val="NormalT2"/>
        <w:numPr>
          <w:ilvl w:val="0"/>
          <w:numId w:val="37"/>
        </w:numPr>
      </w:pPr>
      <w:r w:rsidRPr="002B5493">
        <w:t>Mile Marker</w:t>
      </w:r>
    </w:p>
    <w:p w:rsidR="00362DD8" w:rsidRPr="002B5493" w:rsidRDefault="00362DD8" w:rsidP="00403163">
      <w:pPr>
        <w:pStyle w:val="NormalT2"/>
        <w:numPr>
          <w:ilvl w:val="0"/>
          <w:numId w:val="37"/>
        </w:numPr>
      </w:pPr>
      <w:r w:rsidRPr="002B5493">
        <w:t>Region and</w:t>
      </w:r>
    </w:p>
    <w:p w:rsidR="008D6C24" w:rsidRPr="002B5493" w:rsidRDefault="00362DD8" w:rsidP="00403163">
      <w:pPr>
        <w:pStyle w:val="NormalT2"/>
        <w:numPr>
          <w:ilvl w:val="0"/>
          <w:numId w:val="37"/>
        </w:numPr>
      </w:pPr>
      <w:r w:rsidRPr="002B5493">
        <w:t xml:space="preserve">Latitude </w:t>
      </w:r>
    </w:p>
    <w:p w:rsidR="008D6C24" w:rsidRPr="002B5493" w:rsidRDefault="008D6C24" w:rsidP="00403163">
      <w:pPr>
        <w:pStyle w:val="NormalT2"/>
        <w:numPr>
          <w:ilvl w:val="0"/>
          <w:numId w:val="37"/>
        </w:numPr>
        <w:sectPr w:rsidR="008D6C24" w:rsidRPr="002B5493" w:rsidSect="008D6C24">
          <w:type w:val="continuous"/>
          <w:pgSz w:w="12240" w:h="15840"/>
          <w:pgMar w:top="1440" w:right="1584" w:bottom="1440" w:left="1584" w:header="720" w:footer="720" w:gutter="0"/>
          <w:pgNumType w:start="1" w:chapStyle="7"/>
          <w:cols w:num="2" w:space="720"/>
          <w:titlePg/>
          <w:docGrid w:linePitch="360"/>
        </w:sectPr>
      </w:pPr>
      <w:r w:rsidRPr="002B5493">
        <w:t>Longitude</w:t>
      </w:r>
    </w:p>
    <w:p w:rsidR="00362DD8" w:rsidRDefault="00362DD8" w:rsidP="00403163"/>
    <w:p w:rsidR="00362DD8" w:rsidRDefault="008D6C24" w:rsidP="00403163">
      <w:r>
        <w:t xml:space="preserve">All of the above information will be entered on the </w:t>
      </w:r>
      <w:r w:rsidRPr="008D6C24">
        <w:rPr>
          <w:i/>
        </w:rPr>
        <w:t>1. List Targets</w:t>
      </w:r>
      <w:r>
        <w:t xml:space="preserve"> screen as seen in Figure 10.</w:t>
      </w:r>
    </w:p>
    <w:p w:rsidR="00362DD8" w:rsidRDefault="00362DD8" w:rsidP="00403163"/>
    <w:p w:rsidR="008D6C24" w:rsidRDefault="008D6C24" w:rsidP="00403163">
      <w:r w:rsidRPr="008D6C24">
        <w:rPr>
          <w:noProof/>
        </w:rPr>
        <w:lastRenderedPageBreak/>
        <w:drawing>
          <wp:inline distT="0" distB="0" distL="0" distR="0">
            <wp:extent cx="5760720" cy="3646394"/>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1" cstate="print"/>
                    <a:srcRect/>
                    <a:stretch>
                      <a:fillRect/>
                    </a:stretch>
                  </pic:blipFill>
                  <pic:spPr bwMode="auto">
                    <a:xfrm>
                      <a:off x="0" y="0"/>
                      <a:ext cx="5760720" cy="3646394"/>
                    </a:xfrm>
                    <a:prstGeom prst="rect">
                      <a:avLst/>
                    </a:prstGeom>
                    <a:noFill/>
                    <a:ln w="9525">
                      <a:noFill/>
                      <a:miter lim="800000"/>
                      <a:headEnd/>
                      <a:tailEnd/>
                    </a:ln>
                  </pic:spPr>
                </pic:pic>
              </a:graphicData>
            </a:graphic>
          </wp:inline>
        </w:drawing>
      </w:r>
    </w:p>
    <w:p w:rsidR="00362DD8" w:rsidRDefault="008D6C24" w:rsidP="00403163">
      <w:pPr>
        <w:pStyle w:val="Caption"/>
        <w:jc w:val="center"/>
      </w:pPr>
      <w:bookmarkStart w:id="150" w:name="_Toc318846161"/>
      <w:bookmarkStart w:id="151" w:name="_Toc318847241"/>
      <w:r>
        <w:t xml:space="preserve">Figure </w:t>
      </w:r>
      <w:fldSimple w:instr=" SEQ Figure \* ARABIC ">
        <w:r w:rsidR="00C70B0C">
          <w:rPr>
            <w:noProof/>
          </w:rPr>
          <w:t>10</w:t>
        </w:r>
      </w:fldSimple>
      <w:r>
        <w:t xml:space="preserve"> - List Targets</w:t>
      </w:r>
      <w:bookmarkEnd w:id="150"/>
      <w:bookmarkEnd w:id="151"/>
    </w:p>
    <w:p w:rsidR="00362DD8" w:rsidRDefault="008D6C24" w:rsidP="00403163">
      <w:pPr>
        <w:pStyle w:val="Heading2"/>
      </w:pPr>
      <w:bookmarkStart w:id="152" w:name="_Toc121877342"/>
      <w:bookmarkStart w:id="153" w:name="_Toc191200600"/>
      <w:bookmarkStart w:id="154" w:name="_Toc191806897"/>
      <w:bookmarkStart w:id="155" w:name="_Toc191807352"/>
      <w:bookmarkStart w:id="156" w:name="_Toc191809400"/>
      <w:bookmarkStart w:id="157" w:name="_Toc191809598"/>
      <w:bookmarkStart w:id="158" w:name="_Toc245611905"/>
      <w:r>
        <w:t xml:space="preserve"> </w:t>
      </w:r>
      <w:bookmarkStart w:id="159" w:name="_Toc318846129"/>
      <w:bookmarkStart w:id="160" w:name="_Toc320019381"/>
      <w:r w:rsidR="00362DD8">
        <w:t>Add Target</w:t>
      </w:r>
      <w:bookmarkEnd w:id="152"/>
      <w:bookmarkEnd w:id="153"/>
      <w:bookmarkEnd w:id="154"/>
      <w:bookmarkEnd w:id="155"/>
      <w:bookmarkEnd w:id="156"/>
      <w:bookmarkEnd w:id="157"/>
      <w:bookmarkEnd w:id="158"/>
      <w:bookmarkEnd w:id="159"/>
      <w:bookmarkEnd w:id="160"/>
    </w:p>
    <w:p w:rsidR="00362DD8" w:rsidRDefault="008D6C24" w:rsidP="00403163">
      <w:r>
        <w:t xml:space="preserve">At the beginning of the risk analysis process and as the operating environment changes in your AOR, you will have to add new targets to PSRAT.  </w:t>
      </w:r>
      <w:r w:rsidR="00362DD8">
        <w:t>To add targets to the target list, click on the “Add Target” button (Figure 9), located on the top left of the</w:t>
      </w:r>
      <w:r>
        <w:t xml:space="preserve"> </w:t>
      </w:r>
      <w:r w:rsidRPr="008D6C24">
        <w:rPr>
          <w:i/>
        </w:rPr>
        <w:t>List Targets</w:t>
      </w:r>
      <w:r w:rsidR="00362DD8">
        <w:t xml:space="preserve"> screen.  After clicking this button</w:t>
      </w:r>
      <w:r>
        <w:t xml:space="preserve"> an Add Target Screen (Figure 11</w:t>
      </w:r>
      <w:r w:rsidR="00362DD8">
        <w:t xml:space="preserve">) will popup. </w:t>
      </w:r>
    </w:p>
    <w:p w:rsidR="00362DD8" w:rsidRDefault="00362DD8" w:rsidP="00403163"/>
    <w:p w:rsidR="008D6C24" w:rsidRDefault="008D6C24" w:rsidP="00403163">
      <w:pPr>
        <w:pStyle w:val="NCenter"/>
      </w:pPr>
      <w:r w:rsidRPr="008D6C24">
        <w:rPr>
          <w:noProof/>
        </w:rPr>
        <w:drawing>
          <wp:inline distT="0" distB="0" distL="0" distR="0">
            <wp:extent cx="3136900" cy="2966720"/>
            <wp:effectExtent l="19050" t="0" r="635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2" cstate="print"/>
                    <a:srcRect/>
                    <a:stretch>
                      <a:fillRect/>
                    </a:stretch>
                  </pic:blipFill>
                  <pic:spPr bwMode="auto">
                    <a:xfrm>
                      <a:off x="0" y="0"/>
                      <a:ext cx="3136900" cy="2966720"/>
                    </a:xfrm>
                    <a:prstGeom prst="rect">
                      <a:avLst/>
                    </a:prstGeom>
                    <a:noFill/>
                    <a:ln w="9525">
                      <a:noFill/>
                      <a:miter lim="800000"/>
                      <a:headEnd/>
                      <a:tailEnd/>
                    </a:ln>
                  </pic:spPr>
                </pic:pic>
              </a:graphicData>
            </a:graphic>
          </wp:inline>
        </w:drawing>
      </w:r>
    </w:p>
    <w:p w:rsidR="008D6C24" w:rsidRDefault="008D6C24" w:rsidP="00403163">
      <w:pPr>
        <w:pStyle w:val="Caption"/>
        <w:jc w:val="center"/>
      </w:pPr>
      <w:bookmarkStart w:id="161" w:name="_Toc318846162"/>
      <w:bookmarkStart w:id="162" w:name="_Toc318847242"/>
      <w:r>
        <w:t xml:space="preserve">Figure </w:t>
      </w:r>
      <w:fldSimple w:instr=" SEQ Figure \* ARABIC ">
        <w:r w:rsidR="00C70B0C">
          <w:rPr>
            <w:noProof/>
          </w:rPr>
          <w:t>11</w:t>
        </w:r>
      </w:fldSimple>
      <w:r>
        <w:t xml:space="preserve"> - Add New Target Popup</w:t>
      </w:r>
      <w:bookmarkEnd w:id="161"/>
      <w:bookmarkEnd w:id="162"/>
    </w:p>
    <w:p w:rsidR="00362DD8" w:rsidRDefault="00362DD8" w:rsidP="00403163">
      <w:pPr>
        <w:pStyle w:val="NCenter"/>
      </w:pPr>
      <w:r>
        <w:lastRenderedPageBreak/>
        <w:t xml:space="preserve"> </w:t>
      </w:r>
    </w:p>
    <w:p w:rsidR="00362DD8" w:rsidRDefault="00362DD8" w:rsidP="00403163">
      <w:pPr>
        <w:pStyle w:val="Heading2"/>
      </w:pPr>
      <w:bookmarkStart w:id="163" w:name="_Toc217099600"/>
      <w:bookmarkStart w:id="164" w:name="_Toc216481612"/>
      <w:bookmarkStart w:id="165" w:name="_Toc216484193"/>
      <w:bookmarkStart w:id="166" w:name="_Toc216586068"/>
      <w:bookmarkStart w:id="167" w:name="_Toc216586616"/>
      <w:bookmarkStart w:id="168" w:name="_Toc217099606"/>
      <w:bookmarkStart w:id="169" w:name="_Toc216481613"/>
      <w:bookmarkStart w:id="170" w:name="_Toc216484194"/>
      <w:bookmarkStart w:id="171" w:name="_Toc216586069"/>
      <w:bookmarkStart w:id="172" w:name="_Toc216586617"/>
      <w:bookmarkStart w:id="173" w:name="_Toc217099607"/>
      <w:bookmarkStart w:id="174" w:name="_Toc121877346"/>
      <w:bookmarkStart w:id="175" w:name="_Toc191200606"/>
      <w:bookmarkStart w:id="176" w:name="_Toc191806903"/>
      <w:bookmarkStart w:id="177" w:name="_Toc191807358"/>
      <w:bookmarkStart w:id="178" w:name="_Toc191809406"/>
      <w:bookmarkStart w:id="179" w:name="_Toc191809604"/>
      <w:bookmarkStart w:id="180" w:name="_Toc245611912"/>
      <w:bookmarkStart w:id="181" w:name="_Toc318846130"/>
      <w:bookmarkStart w:id="182" w:name="_Toc320019382"/>
      <w:bookmarkEnd w:id="163"/>
      <w:bookmarkEnd w:id="164"/>
      <w:bookmarkEnd w:id="165"/>
      <w:bookmarkEnd w:id="166"/>
      <w:bookmarkEnd w:id="167"/>
      <w:bookmarkEnd w:id="168"/>
      <w:bookmarkEnd w:id="169"/>
      <w:bookmarkEnd w:id="170"/>
      <w:bookmarkEnd w:id="171"/>
      <w:bookmarkEnd w:id="172"/>
      <w:bookmarkEnd w:id="173"/>
      <w:r>
        <w:t>Delete Target</w:t>
      </w:r>
      <w:bookmarkEnd w:id="174"/>
      <w:bookmarkEnd w:id="175"/>
      <w:bookmarkEnd w:id="176"/>
      <w:bookmarkEnd w:id="177"/>
      <w:bookmarkEnd w:id="178"/>
      <w:bookmarkEnd w:id="179"/>
      <w:bookmarkEnd w:id="180"/>
      <w:bookmarkEnd w:id="181"/>
      <w:bookmarkEnd w:id="182"/>
    </w:p>
    <w:p w:rsidR="00362DD8" w:rsidRDefault="00362DD8" w:rsidP="00403163">
      <w:r>
        <w:t>To delete a target in the target list, click into any field on the row of the target you wish to delete.  Look to the “Target Details” area a</w:t>
      </w:r>
      <w:r w:rsidR="008D6C24">
        <w:t>t bottom portion of the screen</w:t>
      </w:r>
      <w:r>
        <w:t xml:space="preserve">.  Make sure the target you want to delete is listed in the target details then click the “Delete Target” button which is located in the “Target details” part of the screen. </w:t>
      </w:r>
    </w:p>
    <w:p w:rsidR="00362DD8" w:rsidRDefault="00362DD8" w:rsidP="00403163">
      <w:pPr>
        <w:pStyle w:val="Heading2"/>
      </w:pPr>
      <w:bookmarkStart w:id="183" w:name="_Toc318846131"/>
      <w:bookmarkStart w:id="184" w:name="_Toc320019383"/>
      <w:r>
        <w:t>Target Auditing</w:t>
      </w:r>
      <w:bookmarkEnd w:id="183"/>
      <w:bookmarkEnd w:id="184"/>
    </w:p>
    <w:p w:rsidR="00362DD8" w:rsidRDefault="00362DD8" w:rsidP="00403163">
      <w:pPr>
        <w:pStyle w:val="NormalT1"/>
      </w:pPr>
      <w:r>
        <w:t xml:space="preserve">Changes to the target list </w:t>
      </w:r>
      <w:r w:rsidR="008D6C24">
        <w:t>can</w:t>
      </w:r>
      <w:r>
        <w:t xml:space="preserve"> be viewed by accessing the target’s audit log</w:t>
      </w:r>
      <w:r w:rsidR="008D6C24">
        <w:t xml:space="preserve"> located in the top right of the </w:t>
      </w:r>
      <w:r w:rsidR="008D6C24" w:rsidRPr="008D6C24">
        <w:rPr>
          <w:i/>
        </w:rPr>
        <w:t>List Targets</w:t>
      </w:r>
      <w:r w:rsidR="008D6C24">
        <w:t xml:space="preserve"> screen</w:t>
      </w:r>
      <w:r>
        <w:t>.  Click the Audit-Target button t</w:t>
      </w:r>
      <w:r w:rsidR="008D6C24">
        <w:t>o see the: Target Name, Port, Target Class, User and Date Updated, and Type of change.</w:t>
      </w:r>
    </w:p>
    <w:p w:rsidR="00095AA9" w:rsidRPr="002B5493" w:rsidRDefault="00095AA9" w:rsidP="00403163">
      <w:pPr>
        <w:pStyle w:val="Heading2"/>
      </w:pPr>
      <w:r>
        <w:t xml:space="preserve"> </w:t>
      </w:r>
      <w:bookmarkStart w:id="185" w:name="_Toc318846132"/>
      <w:bookmarkStart w:id="186" w:name="_Toc320019384"/>
      <w:r w:rsidRPr="002B5493">
        <w:t>More Target Details</w:t>
      </w:r>
      <w:bookmarkEnd w:id="185"/>
      <w:bookmarkEnd w:id="186"/>
    </w:p>
    <w:p w:rsidR="002B5493" w:rsidRPr="002B5493" w:rsidRDefault="002B5493" w:rsidP="002B5493">
      <w:pPr>
        <w:jc w:val="left"/>
      </w:pPr>
      <w:r w:rsidRPr="002B5493">
        <w:t xml:space="preserve">For targets that are </w:t>
      </w:r>
      <w:r w:rsidRPr="002B5493">
        <w:rPr>
          <w:u w:val="single"/>
        </w:rPr>
        <w:t>not</w:t>
      </w:r>
      <w:r w:rsidRPr="002B5493">
        <w:t xml:space="preserve"> from the target class of </w:t>
      </w:r>
      <w:r w:rsidRPr="002B5493">
        <w:rPr>
          <w:i/>
        </w:rPr>
        <w:t>Vessel</w:t>
      </w:r>
      <w:r w:rsidRPr="002B5493">
        <w:t xml:space="preserve"> or </w:t>
      </w:r>
      <w:r w:rsidRPr="002B5493">
        <w:rPr>
          <w:i/>
        </w:rPr>
        <w:t>Barge</w:t>
      </w:r>
      <w:r w:rsidRPr="002B5493">
        <w:t xml:space="preserve"> more details about the target can be entered through the </w:t>
      </w:r>
      <w:r w:rsidRPr="002B5493">
        <w:rPr>
          <w:i/>
        </w:rPr>
        <w:t>More Target Details</w:t>
      </w:r>
      <w:r w:rsidRPr="002B5493">
        <w:t xml:space="preserve"> button located at the bottom middle of the </w:t>
      </w:r>
      <w:r w:rsidRPr="002B5493">
        <w:rPr>
          <w:i/>
        </w:rPr>
        <w:t>List Targets</w:t>
      </w:r>
      <w:r w:rsidRPr="002B5493">
        <w:t xml:space="preserve"> screen.  This information does not directly feed into the risk </w:t>
      </w:r>
      <w:proofErr w:type="gramStart"/>
      <w:r w:rsidRPr="002B5493">
        <w:t>equation,</w:t>
      </w:r>
      <w:proofErr w:type="gramEnd"/>
      <w:r w:rsidRPr="002B5493">
        <w:t xml:space="preserve"> however it is qualitative information that should help inform your assessment of vulnerability and consequence factors in the </w:t>
      </w:r>
      <w:r w:rsidRPr="002B5493">
        <w:rPr>
          <w:i/>
        </w:rPr>
        <w:t>Score Scenarios</w:t>
      </w:r>
      <w:r w:rsidRPr="002B5493">
        <w:t xml:space="preserve"> Screen.  For </w:t>
      </w:r>
      <w:r w:rsidRPr="002B5493">
        <w:rPr>
          <w:i/>
        </w:rPr>
        <w:t>Vessel</w:t>
      </w:r>
      <w:r w:rsidRPr="002B5493">
        <w:t xml:space="preserve"> or </w:t>
      </w:r>
      <w:r w:rsidRPr="002B5493">
        <w:rPr>
          <w:i/>
        </w:rPr>
        <w:t>Barge</w:t>
      </w:r>
      <w:r w:rsidRPr="002B5493">
        <w:t xml:space="preserve"> class targets, more details can be added via the Target Memo field at the bottom of the </w:t>
      </w:r>
      <w:r w:rsidRPr="002B5493">
        <w:rPr>
          <w:i/>
        </w:rPr>
        <w:t>List Targets</w:t>
      </w:r>
      <w:r w:rsidRPr="002B5493">
        <w:t xml:space="preserve"> screen.</w:t>
      </w:r>
    </w:p>
    <w:p w:rsidR="00362DD8" w:rsidRDefault="00362DD8" w:rsidP="00403163">
      <w:pPr>
        <w:pStyle w:val="Heading1"/>
      </w:pPr>
      <w:bookmarkStart w:id="187" w:name="_Toc217099627"/>
      <w:bookmarkStart w:id="188" w:name="_Toc217099629"/>
      <w:bookmarkStart w:id="189" w:name="_Toc318846134"/>
      <w:bookmarkStart w:id="190" w:name="_Toc320019385"/>
      <w:bookmarkEnd w:id="187"/>
      <w:bookmarkEnd w:id="188"/>
      <w:r>
        <w:t>Score Scenarios</w:t>
      </w:r>
      <w:bookmarkEnd w:id="189"/>
      <w:bookmarkEnd w:id="190"/>
    </w:p>
    <w:p w:rsidR="00095AA9" w:rsidRPr="00095AA9" w:rsidRDefault="00095AA9" w:rsidP="00403163"/>
    <w:p w:rsidR="00362DD8" w:rsidRDefault="00362DD8" w:rsidP="00403163">
      <w:r>
        <w:t xml:space="preserve">This section of PSRAT is where you will perform a risk analysis of scenarios for each of the targets that have been created.  </w:t>
      </w:r>
      <w:r w:rsidR="00095AA9">
        <w:t xml:space="preserve">PSRAT </w:t>
      </w:r>
      <w:proofErr w:type="spellStart"/>
      <w:r w:rsidR="00095AA9">
        <w:t>auromatically</w:t>
      </w:r>
      <w:proofErr w:type="spellEnd"/>
      <w:r w:rsidR="00095AA9">
        <w:t xml:space="preserve"> generates scenarios that are required to be assessed for each target, based on the target’s class assigned in the </w:t>
      </w:r>
      <w:r w:rsidR="00095AA9" w:rsidRPr="00095AA9">
        <w:rPr>
          <w:i/>
        </w:rPr>
        <w:t xml:space="preserve">1. </w:t>
      </w:r>
      <w:proofErr w:type="gramStart"/>
      <w:r w:rsidR="00095AA9" w:rsidRPr="00095AA9">
        <w:rPr>
          <w:i/>
        </w:rPr>
        <w:t>List Targets</w:t>
      </w:r>
      <w:r w:rsidR="00095AA9">
        <w:t xml:space="preserve"> process.</w:t>
      </w:r>
      <w:proofErr w:type="gramEnd"/>
      <w:r w:rsidR="00095AA9">
        <w:t xml:space="preserve">  If there are additional scenarios that you wish to assess, you may do so using the “Add Scenarios” button.  </w:t>
      </w:r>
      <w:r w:rsidR="00C70B0C">
        <w:t>Each scenario has an associated “</w:t>
      </w:r>
      <w:r>
        <w:t>Scenario Description</w:t>
      </w:r>
      <w:r w:rsidR="00C70B0C">
        <w:t>” that</w:t>
      </w:r>
      <w:r>
        <w:t xml:space="preserve"> will provide a synopsis of the attack mode.  </w:t>
      </w:r>
    </w:p>
    <w:p w:rsidR="00362DD8" w:rsidRDefault="00362DD8" w:rsidP="00403163"/>
    <w:p w:rsidR="00362DD8" w:rsidRDefault="00362DD8" w:rsidP="00403163">
      <w:r>
        <w:t xml:space="preserve">You will be required to evaluate the </w:t>
      </w:r>
      <w:r w:rsidR="00C70B0C">
        <w:t>Threat, V</w:t>
      </w:r>
      <w:r>
        <w:t>ulnerability</w:t>
      </w:r>
      <w:r w:rsidR="00C70B0C">
        <w:t>, and C</w:t>
      </w:r>
      <w:r>
        <w:t xml:space="preserve">onsequences for </w:t>
      </w:r>
      <w:r w:rsidR="00C70B0C">
        <w:t>each</w:t>
      </w:r>
      <w:r>
        <w:t xml:space="preserve"> scenario</w:t>
      </w:r>
      <w:r w:rsidR="00C70B0C">
        <w:t xml:space="preserve">.  </w:t>
      </w:r>
      <w:r>
        <w:t>The available optional scenarios for each target include those that are not m</w:t>
      </w:r>
      <w:r w:rsidR="00C70B0C">
        <w:t>andatory, but still</w:t>
      </w:r>
      <w:r>
        <w:t xml:space="preserve"> possible.  All attack types are not available for all target classes.   </w:t>
      </w:r>
    </w:p>
    <w:p w:rsidR="00C70B0C" w:rsidRDefault="00C70B0C" w:rsidP="00403163"/>
    <w:p w:rsidR="00362DD8" w:rsidRDefault="00362DD8" w:rsidP="00403163">
      <w:r>
        <w:t>The risk score is calculated based on the following</w:t>
      </w:r>
      <w:r w:rsidR="00C70B0C">
        <w:t xml:space="preserve"> main</w:t>
      </w:r>
      <w:r>
        <w:t xml:space="preserve"> factors:</w:t>
      </w:r>
    </w:p>
    <w:p w:rsidR="00362DD8" w:rsidRDefault="00362DD8" w:rsidP="00403163"/>
    <w:p w:rsidR="00362DD8" w:rsidRDefault="00362DD8" w:rsidP="00EF4E79">
      <w:pPr>
        <w:ind w:left="360"/>
      </w:pPr>
      <w:r>
        <w:rPr>
          <w:b/>
        </w:rPr>
        <w:t xml:space="preserve">Threat </w:t>
      </w:r>
      <w:r>
        <w:t>– what is the likelihood that terrorists will attempt the scenario?</w:t>
      </w:r>
    </w:p>
    <w:p w:rsidR="00362DD8" w:rsidRDefault="00362DD8" w:rsidP="00EF4E79">
      <w:pPr>
        <w:ind w:left="360"/>
      </w:pPr>
      <w:r>
        <w:rPr>
          <w:b/>
        </w:rPr>
        <w:t xml:space="preserve">Consequence </w:t>
      </w:r>
      <w:r>
        <w:t>– what are the impacts if the attack is successful?</w:t>
      </w:r>
    </w:p>
    <w:p w:rsidR="00362DD8" w:rsidRDefault="00362DD8" w:rsidP="00EF4E79">
      <w:pPr>
        <w:ind w:left="360"/>
      </w:pPr>
      <w:r>
        <w:rPr>
          <w:b/>
        </w:rPr>
        <w:t>Vulnerability</w:t>
      </w:r>
      <w:r>
        <w:t xml:space="preserve"> – what is the probability that the terrorists will be successful? </w:t>
      </w:r>
    </w:p>
    <w:p w:rsidR="00362DD8" w:rsidRDefault="00362DD8" w:rsidP="00403163"/>
    <w:p w:rsidR="00C70B0C" w:rsidRDefault="00C70B0C" w:rsidP="00403163">
      <w:r>
        <w:t>Threat is assessed as a single value quantifying the relative likelihood of an attempted attack similar to the scenario being assessed.  Vulnerability and Consequence are assessed as the combination of several sub-factors.  All factors and sub-factors are then combined to create a Risk Index Number (RIN) for a given scenario.  All of the factors and sub-factors are shown in Figure 12:</w:t>
      </w:r>
    </w:p>
    <w:p w:rsidR="00C70B0C" w:rsidRDefault="00C70B0C" w:rsidP="00403163">
      <w:r w:rsidRPr="00C70B0C">
        <w:rPr>
          <w:noProof/>
        </w:rPr>
        <w:lastRenderedPageBreak/>
        <w:drawing>
          <wp:inline distT="0" distB="0" distL="0" distR="0">
            <wp:extent cx="5477983" cy="3330530"/>
            <wp:effectExtent l="19050" t="0" r="8417"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3" cstate="print"/>
                    <a:srcRect/>
                    <a:stretch>
                      <a:fillRect/>
                    </a:stretch>
                  </pic:blipFill>
                  <pic:spPr bwMode="auto">
                    <a:xfrm>
                      <a:off x="0" y="0"/>
                      <a:ext cx="5479488" cy="3331445"/>
                    </a:xfrm>
                    <a:prstGeom prst="rect">
                      <a:avLst/>
                    </a:prstGeom>
                    <a:noFill/>
                    <a:ln w="9525">
                      <a:noFill/>
                      <a:miter lim="800000"/>
                      <a:headEnd/>
                      <a:tailEnd/>
                    </a:ln>
                  </pic:spPr>
                </pic:pic>
              </a:graphicData>
            </a:graphic>
          </wp:inline>
        </w:drawing>
      </w:r>
    </w:p>
    <w:p w:rsidR="00C70B0C" w:rsidRDefault="00C70B0C" w:rsidP="00403163">
      <w:pPr>
        <w:pStyle w:val="Caption"/>
        <w:jc w:val="center"/>
      </w:pPr>
      <w:bookmarkStart w:id="191" w:name="_Toc318846163"/>
      <w:bookmarkStart w:id="192" w:name="_Toc318847243"/>
      <w:r>
        <w:t xml:space="preserve">Figure </w:t>
      </w:r>
      <w:fldSimple w:instr=" SEQ Figure \* ARABIC ">
        <w:r>
          <w:rPr>
            <w:noProof/>
          </w:rPr>
          <w:t>12</w:t>
        </w:r>
      </w:fldSimple>
      <w:r>
        <w:t xml:space="preserve"> - PSRAT Risk Factors</w:t>
      </w:r>
      <w:bookmarkEnd w:id="191"/>
      <w:bookmarkEnd w:id="192"/>
    </w:p>
    <w:p w:rsidR="00C70B0C" w:rsidRDefault="00C70B0C" w:rsidP="00403163">
      <w:r w:rsidRPr="00C70B0C">
        <w:t xml:space="preserve"> </w:t>
      </w:r>
    </w:p>
    <w:p w:rsidR="00C70B0C" w:rsidRDefault="00C70B0C" w:rsidP="00403163">
      <w:r>
        <w:t xml:space="preserve">Each risk factor is assessed on the </w:t>
      </w:r>
      <w:r w:rsidRPr="00C70B0C">
        <w:rPr>
          <w:i/>
        </w:rPr>
        <w:t>2. Score Scenarios</w:t>
      </w:r>
      <w:r>
        <w:t xml:space="preserve"> screen (Figure 13) based on a drop-down menu selection of established benchmarks and associated </w:t>
      </w:r>
      <w:proofErr w:type="spellStart"/>
      <w:r>
        <w:t>numberical</w:t>
      </w:r>
      <w:proofErr w:type="spellEnd"/>
      <w:r>
        <w:t xml:space="preserve"> values.</w:t>
      </w:r>
    </w:p>
    <w:p w:rsidR="00C70B0C" w:rsidRDefault="00C70B0C" w:rsidP="00403163">
      <w:r w:rsidRPr="00C70B0C">
        <w:rPr>
          <w:noProof/>
        </w:rPr>
        <w:drawing>
          <wp:inline distT="0" distB="0" distL="0" distR="0">
            <wp:extent cx="5760720" cy="3546321"/>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4" cstate="print"/>
                    <a:srcRect/>
                    <a:stretch>
                      <a:fillRect/>
                    </a:stretch>
                  </pic:blipFill>
                  <pic:spPr bwMode="auto">
                    <a:xfrm>
                      <a:off x="0" y="0"/>
                      <a:ext cx="5760720" cy="3546321"/>
                    </a:xfrm>
                    <a:prstGeom prst="rect">
                      <a:avLst/>
                    </a:prstGeom>
                    <a:noFill/>
                    <a:ln w="9525">
                      <a:noFill/>
                      <a:miter lim="800000"/>
                      <a:headEnd/>
                      <a:tailEnd/>
                    </a:ln>
                  </pic:spPr>
                </pic:pic>
              </a:graphicData>
            </a:graphic>
          </wp:inline>
        </w:drawing>
      </w:r>
    </w:p>
    <w:p w:rsidR="00C70B0C" w:rsidRDefault="00C70B0C" w:rsidP="00403163">
      <w:pPr>
        <w:pStyle w:val="Caption"/>
        <w:jc w:val="center"/>
      </w:pPr>
      <w:bookmarkStart w:id="193" w:name="_Toc318846164"/>
      <w:bookmarkStart w:id="194" w:name="_Toc318847244"/>
      <w:r>
        <w:t xml:space="preserve">Figure </w:t>
      </w:r>
      <w:fldSimple w:instr=" SEQ Figure \* ARABIC ">
        <w:r>
          <w:rPr>
            <w:noProof/>
          </w:rPr>
          <w:t>13</w:t>
        </w:r>
      </w:fldSimple>
      <w:r>
        <w:t xml:space="preserve"> - Score Scenarios Screen</w:t>
      </w:r>
      <w:bookmarkEnd w:id="193"/>
      <w:bookmarkEnd w:id="194"/>
    </w:p>
    <w:p w:rsidR="00C70B0C" w:rsidRDefault="00C70B0C" w:rsidP="00403163"/>
    <w:p w:rsidR="00362DD8" w:rsidRDefault="00362DD8" w:rsidP="00403163">
      <w:r>
        <w:t>Figure 1</w:t>
      </w:r>
      <w:r w:rsidR="00403163">
        <w:t>3</w:t>
      </w:r>
      <w:r>
        <w:t xml:space="preserve"> shows the </w:t>
      </w:r>
      <w:r w:rsidR="00CF0C8F">
        <w:t xml:space="preserve">Scenario Scoring </w:t>
      </w:r>
      <w:r>
        <w:t>screen.  In the middle is a listing of all</w:t>
      </w:r>
      <w:r w:rsidR="00403163">
        <w:t xml:space="preserve"> of the scenarios.  You can filter the listing of scenarios</w:t>
      </w:r>
      <w:r>
        <w:t xml:space="preserve"> based on any of the parameters in the </w:t>
      </w:r>
      <w:r w:rsidR="00942C84">
        <w:t xml:space="preserve">orange </w:t>
      </w:r>
      <w:r>
        <w:t xml:space="preserve">boxes at </w:t>
      </w:r>
      <w:r>
        <w:lastRenderedPageBreak/>
        <w:t xml:space="preserve">the top of the screen. There are also additional filtering checkboxes located just underneath the </w:t>
      </w:r>
      <w:r w:rsidR="00942C84">
        <w:t xml:space="preserve">orange </w:t>
      </w:r>
      <w:r>
        <w:t>filter fields</w:t>
      </w:r>
      <w:r w:rsidR="00403163">
        <w:t xml:space="preserve">, and through </w:t>
      </w:r>
      <w:proofErr w:type="spellStart"/>
      <w:r w:rsidR="00403163">
        <w:t>Micrsoft</w:t>
      </w:r>
      <w:proofErr w:type="spellEnd"/>
      <w:r w:rsidR="00403163">
        <w:t xml:space="preserve"> Access</w:t>
      </w:r>
      <w:r>
        <w:t xml:space="preserve">. </w:t>
      </w:r>
    </w:p>
    <w:p w:rsidR="00362DD8" w:rsidRDefault="00362DD8" w:rsidP="00403163"/>
    <w:p w:rsidR="00362DD8" w:rsidRDefault="00362DD8" w:rsidP="00403163">
      <w:r>
        <w:t>When a scenario is selected in the middle of the screen by clicking anywhere in the row, the bottom of the screen will update with the details (scenario scoring) associated with the attack mode.</w:t>
      </w:r>
    </w:p>
    <w:p w:rsidR="00362DD8" w:rsidRDefault="00362DD8" w:rsidP="00403163">
      <w:pPr>
        <w:pStyle w:val="Heading2"/>
      </w:pPr>
      <w:bookmarkStart w:id="195" w:name="_Toc245611935"/>
      <w:r>
        <w:t xml:space="preserve"> </w:t>
      </w:r>
      <w:bookmarkStart w:id="196" w:name="_Toc318846135"/>
      <w:bookmarkStart w:id="197" w:name="_Toc320019386"/>
      <w:r>
        <w:t>Threat</w:t>
      </w:r>
      <w:bookmarkEnd w:id="196"/>
      <w:bookmarkEnd w:id="197"/>
    </w:p>
    <w:p w:rsidR="00403163" w:rsidRPr="00403163" w:rsidRDefault="00403163" w:rsidP="00403163">
      <w:pPr>
        <w:tabs>
          <w:tab w:val="clear" w:pos="360"/>
        </w:tabs>
      </w:pPr>
      <w:bookmarkStart w:id="198" w:name="_Toc121877363"/>
      <w:bookmarkEnd w:id="195"/>
      <w:r w:rsidRPr="00403163">
        <w:t>Threat is defined as the likelihood of an attempted terrorist attack.  When assessing threat, consider the likelihood of an attack being attempted similar to that of the specific scenario being scored (attack mode/target class combination).</w:t>
      </w:r>
    </w:p>
    <w:p w:rsidR="00403163" w:rsidRDefault="00403163" w:rsidP="00403163"/>
    <w:p w:rsidR="00362DD8" w:rsidRDefault="00403163" w:rsidP="00403163">
      <w:r>
        <w:t>Threat is assessed by selecting the appropriate category (1-5) based on the Category Description.  The categories, descriptions, and weights are shown below in Table 1.</w:t>
      </w:r>
    </w:p>
    <w:p w:rsidR="00362DD8" w:rsidRDefault="00362DD8" w:rsidP="00403163"/>
    <w:p w:rsidR="00403163" w:rsidRDefault="00403163" w:rsidP="00403163">
      <w:pPr>
        <w:pStyle w:val="Caption"/>
      </w:pPr>
      <w:bookmarkStart w:id="199" w:name="_Toc318846208"/>
      <w:bookmarkStart w:id="200" w:name="_Toc318846311"/>
      <w:r>
        <w:t xml:space="preserve">Table </w:t>
      </w:r>
      <w:fldSimple w:instr=" SEQ Table \* ARABIC ">
        <w:r w:rsidR="00EF4E79">
          <w:rPr>
            <w:noProof/>
          </w:rPr>
          <w:t>1</w:t>
        </w:r>
      </w:fldSimple>
      <w:r>
        <w:t xml:space="preserve"> - Threat Categories, Descriptions, and Weights</w:t>
      </w:r>
      <w:bookmarkEnd w:id="199"/>
      <w:bookmarkEnd w:id="200"/>
    </w:p>
    <w:p w:rsidR="00362DD8" w:rsidRDefault="00403163" w:rsidP="00403163">
      <w:r w:rsidRPr="00403163">
        <w:rPr>
          <w:noProof/>
        </w:rPr>
        <w:drawing>
          <wp:inline distT="0" distB="0" distL="0" distR="0">
            <wp:extent cx="5760720" cy="1782082"/>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5" cstate="print"/>
                    <a:srcRect/>
                    <a:stretch>
                      <a:fillRect/>
                    </a:stretch>
                  </pic:blipFill>
                  <pic:spPr bwMode="auto">
                    <a:xfrm>
                      <a:off x="0" y="0"/>
                      <a:ext cx="5760720" cy="1782082"/>
                    </a:xfrm>
                    <a:prstGeom prst="rect">
                      <a:avLst/>
                    </a:prstGeom>
                    <a:noFill/>
                    <a:ln w="9525">
                      <a:noFill/>
                      <a:miter lim="800000"/>
                      <a:headEnd/>
                      <a:tailEnd/>
                    </a:ln>
                  </pic:spPr>
                </pic:pic>
              </a:graphicData>
            </a:graphic>
          </wp:inline>
        </w:drawing>
      </w:r>
    </w:p>
    <w:p w:rsidR="00362DD8" w:rsidRDefault="00362DD8" w:rsidP="00403163">
      <w:pPr>
        <w:spacing w:before="240"/>
      </w:pPr>
      <w:r>
        <w:t>For every target and attack mode combination, select the threat score that best describes the specific scenario.  Simply use the drop</w:t>
      </w:r>
      <w:r w:rsidR="00CF0C8F">
        <w:t xml:space="preserve"> </w:t>
      </w:r>
      <w:r>
        <w:t xml:space="preserve">down box </w:t>
      </w:r>
      <w:r w:rsidR="00403163">
        <w:t>under threat to select the value.</w:t>
      </w:r>
    </w:p>
    <w:p w:rsidR="00403163" w:rsidRDefault="00403163" w:rsidP="00403163">
      <w:pPr>
        <w:pStyle w:val="Heading2"/>
      </w:pPr>
      <w:bookmarkStart w:id="201" w:name="_Toc191200637"/>
      <w:bookmarkStart w:id="202" w:name="_Toc191806932"/>
      <w:bookmarkStart w:id="203" w:name="_Toc191807383"/>
      <w:bookmarkStart w:id="204" w:name="_Toc191809431"/>
      <w:bookmarkStart w:id="205" w:name="_Toc191809629"/>
      <w:bookmarkStart w:id="206" w:name="_Toc245611941"/>
      <w:bookmarkStart w:id="207" w:name="_Toc318846136"/>
      <w:bookmarkStart w:id="208" w:name="_Toc320019387"/>
      <w:bookmarkEnd w:id="198"/>
      <w:r>
        <w:t>Vulnerability</w:t>
      </w:r>
      <w:bookmarkEnd w:id="201"/>
      <w:bookmarkEnd w:id="202"/>
      <w:bookmarkEnd w:id="203"/>
      <w:bookmarkEnd w:id="204"/>
      <w:bookmarkEnd w:id="205"/>
      <w:bookmarkEnd w:id="206"/>
      <w:bookmarkEnd w:id="207"/>
      <w:bookmarkEnd w:id="208"/>
    </w:p>
    <w:p w:rsidR="00403163" w:rsidRDefault="00403163" w:rsidP="00403163">
      <w:r>
        <w:t xml:space="preserve">Vulnerability is the probability that an attack will be successful that the attack is successful at achieving the assessed consequences, given that an attack is attempted.  </w:t>
      </w:r>
      <w:proofErr w:type="gramStart"/>
      <w:r>
        <w:t xml:space="preserve">PSRAT </w:t>
      </w:r>
      <w:proofErr w:type="spellStart"/>
      <w:r>
        <w:t>consideres</w:t>
      </w:r>
      <w:proofErr w:type="spellEnd"/>
      <w:r>
        <w:t xml:space="preserve"> Availability, Accessibility, Target </w:t>
      </w:r>
      <w:proofErr w:type="spellStart"/>
      <w:r>
        <w:t>Harndness</w:t>
      </w:r>
      <w:proofErr w:type="spellEnd"/>
      <w:r>
        <w:t>, and Organic Security as part of vulnerability, or layers to prevent a successful attack.</w:t>
      </w:r>
      <w:proofErr w:type="gramEnd"/>
      <w:r>
        <w:t xml:space="preserve">  Remember, when scoring vulnerability, it is the success at creating the consequences assessed for the scenario.  Each of these sub-factors </w:t>
      </w:r>
      <w:proofErr w:type="gramStart"/>
      <w:r>
        <w:t>are</w:t>
      </w:r>
      <w:proofErr w:type="gramEnd"/>
      <w:r>
        <w:t xml:space="preserve"> defined below:</w:t>
      </w:r>
    </w:p>
    <w:p w:rsidR="00403163" w:rsidRDefault="00403163" w:rsidP="00403163">
      <w:pPr>
        <w:pStyle w:val="FigureText"/>
      </w:pPr>
    </w:p>
    <w:p w:rsidR="00403163" w:rsidRDefault="00403163" w:rsidP="00403163">
      <w:pPr>
        <w:ind w:left="360"/>
        <w:rPr>
          <w:b/>
        </w:rPr>
      </w:pPr>
      <w:r>
        <w:rPr>
          <w:b/>
        </w:rPr>
        <w:t xml:space="preserve">Availability: </w:t>
      </w:r>
      <w:r>
        <w:t xml:space="preserve">Probability that the target is present for the attack to </w:t>
      </w:r>
      <w:proofErr w:type="gramStart"/>
      <w:r>
        <w:t>proceed</w:t>
      </w:r>
      <w:proofErr w:type="gramEnd"/>
    </w:p>
    <w:p w:rsidR="00403163" w:rsidRDefault="00403163" w:rsidP="00403163">
      <w:pPr>
        <w:ind w:left="360"/>
      </w:pPr>
      <w:r>
        <w:rPr>
          <w:b/>
        </w:rPr>
        <w:t xml:space="preserve">Accessibility: </w:t>
      </w:r>
      <w:r>
        <w:t>Probability that the target is accessible from some physical path</w:t>
      </w:r>
    </w:p>
    <w:p w:rsidR="00403163" w:rsidRDefault="00403163" w:rsidP="00403163">
      <w:pPr>
        <w:ind w:left="360"/>
      </w:pPr>
      <w:r>
        <w:rPr>
          <w:b/>
        </w:rPr>
        <w:t xml:space="preserve">Organic Security: </w:t>
      </w:r>
      <w:r>
        <w:t>Probability that security measures at the target defeat the attack</w:t>
      </w:r>
    </w:p>
    <w:p w:rsidR="00403163" w:rsidRDefault="00403163" w:rsidP="00403163">
      <w:pPr>
        <w:ind w:left="360"/>
        <w:rPr>
          <w:b/>
        </w:rPr>
      </w:pPr>
      <w:r>
        <w:rPr>
          <w:b/>
        </w:rPr>
        <w:t xml:space="preserve">Target Hardness:  </w:t>
      </w:r>
      <w:r>
        <w:t xml:space="preserve">Probability that the </w:t>
      </w:r>
      <w:proofErr w:type="gramStart"/>
      <w:r>
        <w:t>target  withstands</w:t>
      </w:r>
      <w:proofErr w:type="gramEnd"/>
      <w:r>
        <w:t xml:space="preserve"> the attack</w:t>
      </w:r>
      <w:r>
        <w:rPr>
          <w:b/>
        </w:rPr>
        <w:t xml:space="preserve"> </w:t>
      </w:r>
    </w:p>
    <w:p w:rsidR="00403163" w:rsidRDefault="00403163" w:rsidP="00403163"/>
    <w:p w:rsidR="00403163" w:rsidRDefault="00403163" w:rsidP="00403163">
      <w:r>
        <w:t>Tables 2 through 5 show the Vulnerability sub-</w:t>
      </w:r>
      <w:proofErr w:type="spellStart"/>
      <w:r>
        <w:t>factors</w:t>
      </w:r>
      <w:proofErr w:type="gramStart"/>
      <w:r>
        <w:t>,with</w:t>
      </w:r>
      <w:proofErr w:type="spellEnd"/>
      <w:proofErr w:type="gramEnd"/>
      <w:r>
        <w:t xml:space="preserve"> the associated categories, descriptions, and values:</w:t>
      </w:r>
    </w:p>
    <w:p w:rsidR="00403163" w:rsidRDefault="00403163" w:rsidP="00403163"/>
    <w:p w:rsidR="00403163" w:rsidRDefault="00403163" w:rsidP="00403163">
      <w:pPr>
        <w:pStyle w:val="Heading3"/>
      </w:pPr>
      <w:bookmarkStart w:id="209" w:name="_Toc318846137"/>
      <w:bookmarkStart w:id="210" w:name="_Toc320019388"/>
      <w:r w:rsidRPr="00403163">
        <w:lastRenderedPageBreak/>
        <w:t>Availability</w:t>
      </w:r>
      <w:bookmarkEnd w:id="209"/>
      <w:bookmarkEnd w:id="210"/>
    </w:p>
    <w:p w:rsidR="00403163" w:rsidRDefault="00403163" w:rsidP="00403163">
      <w:r>
        <w:t xml:space="preserve">In order for an attack to be successful, the target must be present at the time of the attack.  While the terrorist may </w:t>
      </w:r>
      <w:proofErr w:type="spellStart"/>
      <w:r>
        <w:t>deide</w:t>
      </w:r>
      <w:proofErr w:type="spellEnd"/>
      <w:r>
        <w:t xml:space="preserve"> to go forward with an attack, it will likely cause significantly lower consequences than have been assessed for the given scenario.</w:t>
      </w:r>
      <w:r w:rsidR="00EF614C" w:rsidRPr="00EF614C">
        <w:t xml:space="preserve"> </w:t>
      </w:r>
      <w:r w:rsidR="00EF614C">
        <w:t>Note: The value</w:t>
      </w:r>
      <w:r w:rsidR="00EF4E79">
        <w:t xml:space="preserve"> (Table 2)</w:t>
      </w:r>
      <w:r w:rsidR="00EF614C">
        <w:t xml:space="preserve"> corresponds to the probability that the target will be available.</w:t>
      </w:r>
    </w:p>
    <w:p w:rsidR="00EF4E79" w:rsidRDefault="00EF4E79" w:rsidP="00403163"/>
    <w:p w:rsidR="00403163" w:rsidRDefault="00403163" w:rsidP="00403163">
      <w:pPr>
        <w:pStyle w:val="Caption"/>
        <w:keepNext/>
      </w:pPr>
      <w:bookmarkStart w:id="211" w:name="_Toc318846209"/>
      <w:bookmarkStart w:id="212" w:name="_Toc318846312"/>
      <w:r>
        <w:t xml:space="preserve">Table </w:t>
      </w:r>
      <w:fldSimple w:instr=" SEQ Table \* ARABIC ">
        <w:r w:rsidR="00EF4E79">
          <w:rPr>
            <w:noProof/>
          </w:rPr>
          <w:t>2</w:t>
        </w:r>
      </w:fldSimple>
      <w:r>
        <w:t xml:space="preserve"> - Availability Categories, Category Descriptions, and Values</w:t>
      </w:r>
      <w:bookmarkEnd w:id="211"/>
      <w:bookmarkEnd w:id="212"/>
    </w:p>
    <w:p w:rsidR="00403163" w:rsidRDefault="00403163" w:rsidP="00403163">
      <w:r w:rsidRPr="00403163">
        <w:rPr>
          <w:noProof/>
        </w:rPr>
        <w:drawing>
          <wp:inline distT="0" distB="0" distL="0" distR="0">
            <wp:extent cx="5760720" cy="1620270"/>
            <wp:effectExtent l="1905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6" cstate="print"/>
                    <a:srcRect/>
                    <a:stretch>
                      <a:fillRect/>
                    </a:stretch>
                  </pic:blipFill>
                  <pic:spPr bwMode="auto">
                    <a:xfrm>
                      <a:off x="0" y="0"/>
                      <a:ext cx="5760720" cy="1620270"/>
                    </a:xfrm>
                    <a:prstGeom prst="rect">
                      <a:avLst/>
                    </a:prstGeom>
                    <a:noFill/>
                    <a:ln w="9525">
                      <a:noFill/>
                      <a:miter lim="800000"/>
                      <a:headEnd/>
                      <a:tailEnd/>
                    </a:ln>
                  </pic:spPr>
                </pic:pic>
              </a:graphicData>
            </a:graphic>
          </wp:inline>
        </w:drawing>
      </w:r>
    </w:p>
    <w:p w:rsidR="00403163" w:rsidRDefault="00403163" w:rsidP="00403163"/>
    <w:p w:rsidR="00403163" w:rsidRDefault="00403163" w:rsidP="00403163">
      <w:pPr>
        <w:pStyle w:val="Heading3"/>
      </w:pPr>
      <w:bookmarkStart w:id="213" w:name="_Toc318846138"/>
      <w:bookmarkStart w:id="214" w:name="_Toc320019389"/>
      <w:r>
        <w:t>Accessibility</w:t>
      </w:r>
      <w:bookmarkEnd w:id="213"/>
      <w:bookmarkEnd w:id="214"/>
    </w:p>
    <w:p w:rsidR="00403163" w:rsidRDefault="00403163" w:rsidP="00403163">
      <w:r>
        <w:t xml:space="preserve">In order to successfully carry out an attack the terrorist must be able to navigate the threat to the target.  Accessibility considers the geographic or other physical impediments to delivering the threat to the target. This does </w:t>
      </w:r>
      <w:r>
        <w:rPr>
          <w:u w:val="single"/>
        </w:rPr>
        <w:t>not</w:t>
      </w:r>
      <w:r>
        <w:t xml:space="preserve"> consider security measures that are scored under Organic Security.</w:t>
      </w:r>
      <w:r w:rsidR="00EF614C">
        <w:t xml:space="preserve"> </w:t>
      </w:r>
      <w:r w:rsidR="00EF614C" w:rsidRPr="00EF614C">
        <w:t xml:space="preserve"> </w:t>
      </w:r>
      <w:r w:rsidR="00EF614C">
        <w:t>Note: The value</w:t>
      </w:r>
      <w:r w:rsidR="00EF4E79">
        <w:t xml:space="preserve"> (Table 3)</w:t>
      </w:r>
      <w:r w:rsidR="00EF614C">
        <w:t xml:space="preserve"> corresponds to the probability of terrorist success in accessing the target.</w:t>
      </w:r>
    </w:p>
    <w:p w:rsidR="00403163" w:rsidRDefault="00403163" w:rsidP="00403163"/>
    <w:p w:rsidR="00403163" w:rsidRDefault="00403163" w:rsidP="00403163">
      <w:pPr>
        <w:pStyle w:val="Caption"/>
        <w:keepNext/>
      </w:pPr>
      <w:bookmarkStart w:id="215" w:name="_Toc318846210"/>
      <w:bookmarkStart w:id="216" w:name="_Toc318846313"/>
      <w:r>
        <w:t xml:space="preserve">Table </w:t>
      </w:r>
      <w:fldSimple w:instr=" SEQ Table \* ARABIC ">
        <w:r w:rsidR="00EF4E79">
          <w:rPr>
            <w:noProof/>
          </w:rPr>
          <w:t>3</w:t>
        </w:r>
      </w:fldSimple>
      <w:r>
        <w:t xml:space="preserve"> - Accessibility </w:t>
      </w:r>
      <w:r w:rsidRPr="009F0A67">
        <w:t>Categories, Category Descriptions, and Values</w:t>
      </w:r>
      <w:bookmarkEnd w:id="215"/>
      <w:bookmarkEnd w:id="216"/>
    </w:p>
    <w:p w:rsidR="00403163" w:rsidRPr="00403163" w:rsidRDefault="00403163" w:rsidP="00403163">
      <w:r w:rsidRPr="00403163">
        <w:rPr>
          <w:noProof/>
        </w:rPr>
        <w:drawing>
          <wp:inline distT="0" distB="0" distL="0" distR="0">
            <wp:extent cx="5760720" cy="1782082"/>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7" cstate="print"/>
                    <a:srcRect/>
                    <a:stretch>
                      <a:fillRect/>
                    </a:stretch>
                  </pic:blipFill>
                  <pic:spPr bwMode="auto">
                    <a:xfrm>
                      <a:off x="0" y="0"/>
                      <a:ext cx="5760720" cy="1782082"/>
                    </a:xfrm>
                    <a:prstGeom prst="rect">
                      <a:avLst/>
                    </a:prstGeom>
                    <a:noFill/>
                    <a:ln w="9525">
                      <a:noFill/>
                      <a:miter lim="800000"/>
                      <a:headEnd/>
                      <a:tailEnd/>
                    </a:ln>
                  </pic:spPr>
                </pic:pic>
              </a:graphicData>
            </a:graphic>
          </wp:inline>
        </w:drawing>
      </w:r>
    </w:p>
    <w:p w:rsidR="00403163" w:rsidRDefault="00403163" w:rsidP="00403163"/>
    <w:p w:rsidR="00403163" w:rsidRDefault="00403163" w:rsidP="00403163">
      <w:pPr>
        <w:pStyle w:val="Heading3"/>
      </w:pPr>
      <w:bookmarkStart w:id="217" w:name="_Toc318846139"/>
      <w:bookmarkStart w:id="218" w:name="_Toc320019390"/>
      <w:r>
        <w:t>Organic Security</w:t>
      </w:r>
      <w:bookmarkEnd w:id="217"/>
      <w:bookmarkEnd w:id="218"/>
    </w:p>
    <w:p w:rsidR="00403163" w:rsidRDefault="00EF614C" w:rsidP="00403163">
      <w:r>
        <w:t xml:space="preserve">The terrorist must also be defeat </w:t>
      </w:r>
      <w:proofErr w:type="gramStart"/>
      <w:r>
        <w:t>an</w:t>
      </w:r>
      <w:proofErr w:type="gramEnd"/>
      <w:r>
        <w:t xml:space="preserve"> target-based security.  This includes that ability of security measures to both detect and interdict the threat. Note: The value</w:t>
      </w:r>
      <w:r w:rsidR="00EF4E79">
        <w:t xml:space="preserve"> (Table 4)</w:t>
      </w:r>
      <w:r>
        <w:t xml:space="preserve"> corresponds to the probability of terrorist success defeating security.</w:t>
      </w:r>
    </w:p>
    <w:p w:rsidR="00EF614C" w:rsidRDefault="00EF614C" w:rsidP="00EF614C">
      <w:pPr>
        <w:pStyle w:val="Caption"/>
        <w:keepNext/>
      </w:pPr>
      <w:bookmarkStart w:id="219" w:name="_Toc318846211"/>
      <w:bookmarkStart w:id="220" w:name="_Toc318846314"/>
      <w:r>
        <w:lastRenderedPageBreak/>
        <w:t xml:space="preserve">Table </w:t>
      </w:r>
      <w:fldSimple w:instr=" SEQ Table \* ARABIC ">
        <w:r w:rsidR="00EF4E79">
          <w:rPr>
            <w:noProof/>
          </w:rPr>
          <w:t>4</w:t>
        </w:r>
      </w:fldSimple>
      <w:r>
        <w:t xml:space="preserve"> - Organic Security </w:t>
      </w:r>
      <w:r w:rsidRPr="002D24C0">
        <w:t>Categories, Category Descriptions, and Values</w:t>
      </w:r>
      <w:bookmarkEnd w:id="219"/>
      <w:bookmarkEnd w:id="220"/>
    </w:p>
    <w:p w:rsidR="00EF614C" w:rsidRDefault="00EF614C" w:rsidP="00403163">
      <w:r w:rsidRPr="00EF614C">
        <w:rPr>
          <w:noProof/>
        </w:rPr>
        <w:drawing>
          <wp:inline distT="0" distB="0" distL="0" distR="0">
            <wp:extent cx="5760720" cy="2268593"/>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8" cstate="print"/>
                    <a:srcRect/>
                    <a:stretch>
                      <a:fillRect/>
                    </a:stretch>
                  </pic:blipFill>
                  <pic:spPr bwMode="auto">
                    <a:xfrm>
                      <a:off x="0" y="0"/>
                      <a:ext cx="5760720" cy="2268593"/>
                    </a:xfrm>
                    <a:prstGeom prst="rect">
                      <a:avLst/>
                    </a:prstGeom>
                    <a:noFill/>
                    <a:ln w="9525">
                      <a:noFill/>
                      <a:miter lim="800000"/>
                      <a:headEnd/>
                      <a:tailEnd/>
                    </a:ln>
                  </pic:spPr>
                </pic:pic>
              </a:graphicData>
            </a:graphic>
          </wp:inline>
        </w:drawing>
      </w:r>
    </w:p>
    <w:p w:rsidR="00403163" w:rsidRDefault="00403163" w:rsidP="00403163">
      <w:pPr>
        <w:pStyle w:val="Heading3"/>
      </w:pPr>
      <w:bookmarkStart w:id="221" w:name="_Toc318846140"/>
      <w:bookmarkStart w:id="222" w:name="_Toc320019391"/>
      <w:r>
        <w:t>Target Hardness</w:t>
      </w:r>
      <w:bookmarkEnd w:id="221"/>
      <w:bookmarkEnd w:id="222"/>
    </w:p>
    <w:p w:rsidR="00EF4E79" w:rsidRDefault="00EF4E79" w:rsidP="00EF4E79">
      <w:r>
        <w:t>Assuming the terrorist is able to successfully access the target and defeat target security, the target focal point must then fail to withstand the attack in order for the assessed consequences to occur.  The ability of a target to withstand an attack is called Target Hardness.  Note: The value (Table 5) corresponds to the probability of terrorist success in accessing the target.</w:t>
      </w:r>
    </w:p>
    <w:p w:rsidR="00EF4E79" w:rsidRDefault="00EF4E79" w:rsidP="00EF4E79"/>
    <w:p w:rsidR="00EF4E79" w:rsidRDefault="00EF4E79" w:rsidP="00EF4E79">
      <w:pPr>
        <w:pStyle w:val="Caption"/>
        <w:keepNext/>
      </w:pPr>
      <w:bookmarkStart w:id="223" w:name="_Toc318846212"/>
      <w:bookmarkStart w:id="224" w:name="_Toc318846315"/>
      <w:r>
        <w:t xml:space="preserve">Table </w:t>
      </w:r>
      <w:fldSimple w:instr=" SEQ Table \* ARABIC ">
        <w:r>
          <w:rPr>
            <w:noProof/>
          </w:rPr>
          <w:t>5</w:t>
        </w:r>
      </w:fldSimple>
      <w:r>
        <w:t xml:space="preserve"> -</w:t>
      </w:r>
      <w:r w:rsidRPr="001A7F3E">
        <w:t xml:space="preserve"> </w:t>
      </w:r>
      <w:r>
        <w:t xml:space="preserve">Target Hardness </w:t>
      </w:r>
      <w:r w:rsidRPr="001A7F3E">
        <w:t>Categories, Category Descriptions, and Values</w:t>
      </w:r>
      <w:bookmarkEnd w:id="223"/>
      <w:bookmarkEnd w:id="224"/>
    </w:p>
    <w:p w:rsidR="00EF4E79" w:rsidRPr="00EF4E79" w:rsidRDefault="00EF4E79" w:rsidP="00EF4E79">
      <w:r w:rsidRPr="00EF4E79">
        <w:rPr>
          <w:noProof/>
        </w:rPr>
        <w:drawing>
          <wp:inline distT="0" distB="0" distL="0" distR="0">
            <wp:extent cx="5760720" cy="1296108"/>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9" cstate="print"/>
                    <a:srcRect/>
                    <a:stretch>
                      <a:fillRect/>
                    </a:stretch>
                  </pic:blipFill>
                  <pic:spPr bwMode="auto">
                    <a:xfrm>
                      <a:off x="0" y="0"/>
                      <a:ext cx="5760720" cy="1296108"/>
                    </a:xfrm>
                    <a:prstGeom prst="rect">
                      <a:avLst/>
                    </a:prstGeom>
                    <a:noFill/>
                    <a:ln w="9525">
                      <a:noFill/>
                      <a:miter lim="800000"/>
                      <a:headEnd/>
                      <a:tailEnd/>
                    </a:ln>
                  </pic:spPr>
                </pic:pic>
              </a:graphicData>
            </a:graphic>
          </wp:inline>
        </w:drawing>
      </w:r>
    </w:p>
    <w:p w:rsidR="00403163" w:rsidRDefault="00403163" w:rsidP="00403163"/>
    <w:p w:rsidR="00362DD8" w:rsidRDefault="00362DD8" w:rsidP="00403163">
      <w:pPr>
        <w:pStyle w:val="Heading2"/>
      </w:pPr>
      <w:bookmarkStart w:id="225" w:name="_Toc191200634"/>
      <w:bookmarkStart w:id="226" w:name="_Toc191806930"/>
      <w:bookmarkStart w:id="227" w:name="_Toc191807381"/>
      <w:bookmarkStart w:id="228" w:name="_Toc191809429"/>
      <w:bookmarkStart w:id="229" w:name="_Toc191809627"/>
      <w:bookmarkStart w:id="230" w:name="_Toc245611937"/>
      <w:bookmarkStart w:id="231" w:name="_Toc318846141"/>
      <w:bookmarkStart w:id="232" w:name="_Toc320019392"/>
      <w:r>
        <w:t>Consequence</w:t>
      </w:r>
      <w:bookmarkEnd w:id="225"/>
      <w:bookmarkEnd w:id="226"/>
      <w:bookmarkEnd w:id="227"/>
      <w:bookmarkEnd w:id="228"/>
      <w:bookmarkEnd w:id="229"/>
      <w:bookmarkEnd w:id="230"/>
      <w:bookmarkEnd w:id="231"/>
      <w:bookmarkEnd w:id="232"/>
    </w:p>
    <w:p w:rsidR="00EF4E79" w:rsidRDefault="00EF4E79" w:rsidP="00403163">
      <w:r>
        <w:t>Assuming a successful attack, what are the reasonable worse case consequences?  The consequences are quantified using five (5) factors:</w:t>
      </w:r>
    </w:p>
    <w:p w:rsidR="00EF4E79" w:rsidRDefault="00EF4E79" w:rsidP="00EF4E79">
      <w:pPr>
        <w:rPr>
          <w:b/>
        </w:rPr>
      </w:pPr>
    </w:p>
    <w:p w:rsidR="00EF4E79" w:rsidRDefault="00EF4E79" w:rsidP="00EF4E79">
      <w:pPr>
        <w:ind w:left="360"/>
      </w:pPr>
      <w:r w:rsidRPr="00EF4E79">
        <w:rPr>
          <w:b/>
        </w:rPr>
        <w:t>Deaths/Injuries</w:t>
      </w:r>
      <w:r>
        <w:t xml:space="preserve"> – The number of expected deaths as a result of an attack.  </w:t>
      </w:r>
      <w:proofErr w:type="gramStart"/>
      <w:r>
        <w:t xml:space="preserve">Suggested equivalence of 10 life </w:t>
      </w:r>
      <w:proofErr w:type="spellStart"/>
      <w:r>
        <w:t>threaning</w:t>
      </w:r>
      <w:proofErr w:type="spellEnd"/>
      <w:r>
        <w:t xml:space="preserve"> injuries to 1 death.</w:t>
      </w:r>
      <w:proofErr w:type="gramEnd"/>
    </w:p>
    <w:p w:rsidR="00EF4E79" w:rsidRDefault="00EF4E79" w:rsidP="00EF4E79">
      <w:pPr>
        <w:ind w:left="360"/>
      </w:pPr>
      <w:proofErr w:type="gramStart"/>
      <w:r w:rsidRPr="00EF4E79">
        <w:rPr>
          <w:b/>
        </w:rPr>
        <w:t>Economic Impact</w:t>
      </w:r>
      <w:r>
        <w:t xml:space="preserve"> – The impact on the economy including target damage, and loss of product.</w:t>
      </w:r>
      <w:proofErr w:type="gramEnd"/>
    </w:p>
    <w:p w:rsidR="00EF4E79" w:rsidRDefault="00EF4E79" w:rsidP="00EF4E79">
      <w:pPr>
        <w:ind w:left="360"/>
      </w:pPr>
      <w:r w:rsidRPr="00EF4E79">
        <w:rPr>
          <w:b/>
        </w:rPr>
        <w:t>Environmental Impact</w:t>
      </w:r>
      <w:r>
        <w:t xml:space="preserve"> – Impact of </w:t>
      </w:r>
      <w:proofErr w:type="spellStart"/>
      <w:r>
        <w:t>persitant</w:t>
      </w:r>
      <w:proofErr w:type="spellEnd"/>
      <w:r>
        <w:t xml:space="preserve"> pollutants on the environment including the cost of cleanup.</w:t>
      </w:r>
    </w:p>
    <w:p w:rsidR="00EF4E79" w:rsidRDefault="00EF4E79" w:rsidP="00EF4E79">
      <w:pPr>
        <w:ind w:left="360"/>
      </w:pPr>
      <w:r w:rsidRPr="00EF4E79">
        <w:rPr>
          <w:b/>
        </w:rPr>
        <w:t>National Defense</w:t>
      </w:r>
      <w:r>
        <w:t xml:space="preserve"> – Impact or disruption of military actions or national defense</w:t>
      </w:r>
    </w:p>
    <w:p w:rsidR="00EF4E79" w:rsidRDefault="00EF4E79" w:rsidP="00EF4E79">
      <w:pPr>
        <w:ind w:left="360"/>
      </w:pPr>
      <w:r w:rsidRPr="00EF4E79">
        <w:rPr>
          <w:b/>
        </w:rPr>
        <w:t>Symbolic Impacts</w:t>
      </w:r>
      <w:r>
        <w:t xml:space="preserve"> – Damage or destruction of important local, regional, national or international symbols</w:t>
      </w:r>
    </w:p>
    <w:p w:rsidR="00EF4E79" w:rsidRDefault="00EF4E79" w:rsidP="00403163">
      <w:r>
        <w:t xml:space="preserve">  </w:t>
      </w:r>
    </w:p>
    <w:p w:rsidR="00EF4E79" w:rsidRDefault="00EF4E79" w:rsidP="00403163">
      <w:r>
        <w:lastRenderedPageBreak/>
        <w:t>Tables 6 – 10 display the Categories, Category Descriptions and associated values for each consequence sub-factor are displayed</w:t>
      </w:r>
    </w:p>
    <w:p w:rsidR="00EF4E79" w:rsidRDefault="00EF4E79" w:rsidP="00403163"/>
    <w:p w:rsidR="00EF4E79" w:rsidRDefault="00EF4E79" w:rsidP="00EF4E79">
      <w:pPr>
        <w:pStyle w:val="Heading3"/>
      </w:pPr>
      <w:bookmarkStart w:id="233" w:name="_Toc318846142"/>
      <w:bookmarkStart w:id="234" w:name="_Toc320019393"/>
      <w:r>
        <w:t>Deaths/Injuries</w:t>
      </w:r>
      <w:bookmarkEnd w:id="233"/>
      <w:bookmarkEnd w:id="234"/>
    </w:p>
    <w:p w:rsidR="00EF4E79" w:rsidRDefault="00EF4E79" w:rsidP="00EF4E79">
      <w:proofErr w:type="gramStart"/>
      <w:r>
        <w:t>The number of expected deaths as a result of an attack.</w:t>
      </w:r>
      <w:proofErr w:type="gramEnd"/>
      <w:r>
        <w:t xml:space="preserve">  </w:t>
      </w:r>
      <w:proofErr w:type="gramStart"/>
      <w:r>
        <w:t xml:space="preserve">Suggested equivalence of 10 life </w:t>
      </w:r>
      <w:proofErr w:type="spellStart"/>
      <w:r>
        <w:t>threaning</w:t>
      </w:r>
      <w:proofErr w:type="spellEnd"/>
      <w:r>
        <w:t xml:space="preserve"> injuries to 1 death.</w:t>
      </w:r>
      <w:proofErr w:type="gramEnd"/>
      <w:r>
        <w:t xml:space="preserve">  See Table 6.</w:t>
      </w:r>
    </w:p>
    <w:p w:rsidR="00EF4E79" w:rsidRDefault="00EF4E79" w:rsidP="00403163"/>
    <w:p w:rsidR="00EF4E79" w:rsidRDefault="00EF4E79" w:rsidP="00EF4E79">
      <w:pPr>
        <w:pStyle w:val="Caption"/>
        <w:keepNext/>
      </w:pPr>
      <w:bookmarkStart w:id="235" w:name="_Toc318846213"/>
      <w:bookmarkStart w:id="236" w:name="_Toc318846316"/>
      <w:r>
        <w:t xml:space="preserve">Table </w:t>
      </w:r>
      <w:fldSimple w:instr=" SEQ Table \* ARABIC ">
        <w:r>
          <w:rPr>
            <w:noProof/>
          </w:rPr>
          <w:t>6</w:t>
        </w:r>
      </w:fldSimple>
      <w:r>
        <w:t xml:space="preserve"> - Death/Injury </w:t>
      </w:r>
      <w:r w:rsidRPr="002514ED">
        <w:t>Categories, Category Descriptions, and Values</w:t>
      </w:r>
      <w:bookmarkEnd w:id="235"/>
      <w:bookmarkEnd w:id="236"/>
    </w:p>
    <w:p w:rsidR="00EF4E79" w:rsidRDefault="00EF4E79" w:rsidP="00403163">
      <w:r w:rsidRPr="00EF4E79">
        <w:rPr>
          <w:noProof/>
        </w:rPr>
        <w:drawing>
          <wp:inline distT="0" distB="0" distL="0" distR="0">
            <wp:extent cx="5760720" cy="958441"/>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0" cstate="print"/>
                    <a:srcRect/>
                    <a:stretch>
                      <a:fillRect/>
                    </a:stretch>
                  </pic:blipFill>
                  <pic:spPr bwMode="auto">
                    <a:xfrm>
                      <a:off x="0" y="0"/>
                      <a:ext cx="5760720" cy="958441"/>
                    </a:xfrm>
                    <a:prstGeom prst="rect">
                      <a:avLst/>
                    </a:prstGeom>
                    <a:noFill/>
                    <a:ln w="9525">
                      <a:noFill/>
                      <a:miter lim="800000"/>
                      <a:headEnd/>
                      <a:tailEnd/>
                    </a:ln>
                  </pic:spPr>
                </pic:pic>
              </a:graphicData>
            </a:graphic>
          </wp:inline>
        </w:drawing>
      </w:r>
    </w:p>
    <w:p w:rsidR="00EF4E79" w:rsidRDefault="00EF4E79" w:rsidP="00403163"/>
    <w:p w:rsidR="00EF4E79" w:rsidRDefault="00EF4E79" w:rsidP="00EF4E79">
      <w:pPr>
        <w:pStyle w:val="Heading3"/>
      </w:pPr>
      <w:bookmarkStart w:id="237" w:name="_Toc318846143"/>
      <w:bookmarkStart w:id="238" w:name="_Toc320019394"/>
      <w:r>
        <w:t>Economic Impact</w:t>
      </w:r>
      <w:bookmarkEnd w:id="237"/>
      <w:bookmarkEnd w:id="238"/>
    </w:p>
    <w:p w:rsidR="00EF4E79" w:rsidRDefault="00EF4E79" w:rsidP="00EF4E79">
      <w:proofErr w:type="gramStart"/>
      <w:r>
        <w:t>The impact on the economy including target damage, and loss of product.</w:t>
      </w:r>
      <w:proofErr w:type="gramEnd"/>
      <w:r>
        <w:t xml:space="preserve">  See Table 7.</w:t>
      </w:r>
    </w:p>
    <w:p w:rsidR="00EF4E79" w:rsidRDefault="00EF4E79" w:rsidP="00EF4E79"/>
    <w:p w:rsidR="00EF4E79" w:rsidRDefault="00EF4E79" w:rsidP="00EF4E79">
      <w:pPr>
        <w:pStyle w:val="Caption"/>
        <w:keepNext/>
      </w:pPr>
      <w:bookmarkStart w:id="239" w:name="_Toc318846214"/>
      <w:bookmarkStart w:id="240" w:name="_Toc318846317"/>
      <w:r>
        <w:t xml:space="preserve">Table </w:t>
      </w:r>
      <w:fldSimple w:instr=" SEQ Table \* ARABIC ">
        <w:r>
          <w:rPr>
            <w:noProof/>
          </w:rPr>
          <w:t>7</w:t>
        </w:r>
      </w:fldSimple>
      <w:r>
        <w:t xml:space="preserve"> - Economic Impact </w:t>
      </w:r>
      <w:r w:rsidRPr="00754FF0">
        <w:t>Categories, Category Descriptions, and Values</w:t>
      </w:r>
      <w:bookmarkEnd w:id="239"/>
      <w:bookmarkEnd w:id="240"/>
    </w:p>
    <w:p w:rsidR="00EF4E79" w:rsidRDefault="00EF4E79" w:rsidP="00EF4E79">
      <w:r w:rsidRPr="00EF4E79">
        <w:rPr>
          <w:noProof/>
        </w:rPr>
        <w:drawing>
          <wp:inline distT="0" distB="0" distL="0" distR="0">
            <wp:extent cx="5760720" cy="958441"/>
            <wp:effectExtent l="1905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1" cstate="print"/>
                    <a:srcRect/>
                    <a:stretch>
                      <a:fillRect/>
                    </a:stretch>
                  </pic:blipFill>
                  <pic:spPr bwMode="auto">
                    <a:xfrm>
                      <a:off x="0" y="0"/>
                      <a:ext cx="5760720" cy="958441"/>
                    </a:xfrm>
                    <a:prstGeom prst="rect">
                      <a:avLst/>
                    </a:prstGeom>
                    <a:noFill/>
                    <a:ln w="9525">
                      <a:noFill/>
                      <a:miter lim="800000"/>
                      <a:headEnd/>
                      <a:tailEnd/>
                    </a:ln>
                  </pic:spPr>
                </pic:pic>
              </a:graphicData>
            </a:graphic>
          </wp:inline>
        </w:drawing>
      </w:r>
    </w:p>
    <w:p w:rsidR="00EF4E79" w:rsidRPr="00EF4E79" w:rsidRDefault="00EF4E79" w:rsidP="00EF4E79"/>
    <w:p w:rsidR="00EF4E79" w:rsidRDefault="00EF4E79" w:rsidP="00EF4E79">
      <w:pPr>
        <w:pStyle w:val="Heading3"/>
      </w:pPr>
      <w:bookmarkStart w:id="241" w:name="_Toc318846144"/>
      <w:bookmarkStart w:id="242" w:name="_Toc320019395"/>
      <w:r>
        <w:t>Environmental Impact</w:t>
      </w:r>
      <w:bookmarkEnd w:id="241"/>
      <w:bookmarkEnd w:id="242"/>
    </w:p>
    <w:p w:rsidR="00EF4E79" w:rsidRDefault="00EF4E79" w:rsidP="00EF4E79">
      <w:proofErr w:type="gramStart"/>
      <w:r>
        <w:t xml:space="preserve">Impact of </w:t>
      </w:r>
      <w:proofErr w:type="spellStart"/>
      <w:r>
        <w:t>persitant</w:t>
      </w:r>
      <w:proofErr w:type="spellEnd"/>
      <w:r>
        <w:t xml:space="preserve"> pollutants on the environment including the cost of cleanup.</w:t>
      </w:r>
      <w:proofErr w:type="gramEnd"/>
      <w:r>
        <w:t xml:space="preserve">  See Table 8.</w:t>
      </w:r>
    </w:p>
    <w:p w:rsidR="00EF4E79" w:rsidRDefault="00EF4E79" w:rsidP="00EF4E79"/>
    <w:p w:rsidR="00EF4E79" w:rsidRDefault="00EF4E79" w:rsidP="00EF4E79">
      <w:pPr>
        <w:pStyle w:val="Caption"/>
        <w:keepNext/>
      </w:pPr>
      <w:bookmarkStart w:id="243" w:name="_Toc318846215"/>
      <w:bookmarkStart w:id="244" w:name="_Toc318846318"/>
      <w:r>
        <w:t xml:space="preserve">Table </w:t>
      </w:r>
      <w:fldSimple w:instr=" SEQ Table \* ARABIC ">
        <w:r>
          <w:rPr>
            <w:noProof/>
          </w:rPr>
          <w:t>8</w:t>
        </w:r>
      </w:fldSimple>
      <w:r>
        <w:t xml:space="preserve"> - Environmental </w:t>
      </w:r>
      <w:r w:rsidRPr="00BD3880">
        <w:t>Categories, Category Descriptions, and Values</w:t>
      </w:r>
      <w:bookmarkEnd w:id="243"/>
      <w:bookmarkEnd w:id="244"/>
    </w:p>
    <w:p w:rsidR="00EF4E79" w:rsidRDefault="00EF4E79" w:rsidP="00EF4E79">
      <w:r w:rsidRPr="00EF4E79">
        <w:rPr>
          <w:noProof/>
        </w:rPr>
        <w:drawing>
          <wp:inline distT="0" distB="0" distL="0" distR="0">
            <wp:extent cx="5760720" cy="958441"/>
            <wp:effectExtent l="1905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2" cstate="print"/>
                    <a:srcRect/>
                    <a:stretch>
                      <a:fillRect/>
                    </a:stretch>
                  </pic:blipFill>
                  <pic:spPr bwMode="auto">
                    <a:xfrm>
                      <a:off x="0" y="0"/>
                      <a:ext cx="5760720" cy="958441"/>
                    </a:xfrm>
                    <a:prstGeom prst="rect">
                      <a:avLst/>
                    </a:prstGeom>
                    <a:noFill/>
                    <a:ln w="9525">
                      <a:noFill/>
                      <a:miter lim="800000"/>
                      <a:headEnd/>
                      <a:tailEnd/>
                    </a:ln>
                  </pic:spPr>
                </pic:pic>
              </a:graphicData>
            </a:graphic>
          </wp:inline>
        </w:drawing>
      </w:r>
      <w:r>
        <w:t xml:space="preserve"> </w:t>
      </w:r>
    </w:p>
    <w:p w:rsidR="00EF4E79" w:rsidRDefault="00EF4E79" w:rsidP="00EF4E79">
      <w:pPr>
        <w:pStyle w:val="Heading3"/>
      </w:pPr>
      <w:bookmarkStart w:id="245" w:name="_Toc318846145"/>
      <w:bookmarkStart w:id="246" w:name="_Toc320019396"/>
      <w:r>
        <w:t>National Defense</w:t>
      </w:r>
      <w:bookmarkEnd w:id="245"/>
      <w:bookmarkEnd w:id="246"/>
    </w:p>
    <w:p w:rsidR="00EF4E79" w:rsidRDefault="00EF4E79" w:rsidP="00EF4E79">
      <w:proofErr w:type="gramStart"/>
      <w:r>
        <w:t>Impact or disruption of military actions or national defense.</w:t>
      </w:r>
      <w:proofErr w:type="gramEnd"/>
      <w:r>
        <w:t xml:space="preserve">  See Table 9.</w:t>
      </w:r>
    </w:p>
    <w:p w:rsidR="00EF4E79" w:rsidRDefault="00EF4E79" w:rsidP="00EF4E79"/>
    <w:p w:rsidR="00EF4E79" w:rsidRDefault="00EF4E79" w:rsidP="00EF4E79">
      <w:pPr>
        <w:pStyle w:val="Caption"/>
        <w:keepNext/>
      </w:pPr>
      <w:bookmarkStart w:id="247" w:name="_Toc318846216"/>
      <w:bookmarkStart w:id="248" w:name="_Toc318846319"/>
      <w:r>
        <w:lastRenderedPageBreak/>
        <w:t xml:space="preserve">Table </w:t>
      </w:r>
      <w:fldSimple w:instr=" SEQ Table \* ARABIC ">
        <w:r>
          <w:rPr>
            <w:noProof/>
          </w:rPr>
          <w:t>9</w:t>
        </w:r>
      </w:fldSimple>
      <w:r>
        <w:t xml:space="preserve"> - National Defense </w:t>
      </w:r>
      <w:r w:rsidRPr="009C6C8B">
        <w:t>Categories, Category Descriptions, and Values</w:t>
      </w:r>
      <w:bookmarkEnd w:id="247"/>
      <w:bookmarkEnd w:id="248"/>
    </w:p>
    <w:p w:rsidR="00EF4E79" w:rsidRDefault="00EF4E79" w:rsidP="00EF4E79">
      <w:r w:rsidRPr="00EF4E79">
        <w:rPr>
          <w:noProof/>
        </w:rPr>
        <w:drawing>
          <wp:inline distT="0" distB="0" distL="0" distR="0">
            <wp:extent cx="5760720" cy="958441"/>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3" cstate="print"/>
                    <a:srcRect/>
                    <a:stretch>
                      <a:fillRect/>
                    </a:stretch>
                  </pic:blipFill>
                  <pic:spPr bwMode="auto">
                    <a:xfrm>
                      <a:off x="0" y="0"/>
                      <a:ext cx="5760720" cy="958441"/>
                    </a:xfrm>
                    <a:prstGeom prst="rect">
                      <a:avLst/>
                    </a:prstGeom>
                    <a:noFill/>
                    <a:ln w="9525">
                      <a:noFill/>
                      <a:miter lim="800000"/>
                      <a:headEnd/>
                      <a:tailEnd/>
                    </a:ln>
                  </pic:spPr>
                </pic:pic>
              </a:graphicData>
            </a:graphic>
          </wp:inline>
        </w:drawing>
      </w:r>
    </w:p>
    <w:p w:rsidR="00EF4E79" w:rsidRPr="00EF4E79" w:rsidRDefault="00EF4E79" w:rsidP="00EF4E79"/>
    <w:p w:rsidR="00EF4E79" w:rsidRDefault="00EF4E79" w:rsidP="00EF4E79">
      <w:pPr>
        <w:pStyle w:val="Heading3"/>
      </w:pPr>
      <w:bookmarkStart w:id="249" w:name="_Toc318846146"/>
      <w:bookmarkStart w:id="250" w:name="_Toc320019397"/>
      <w:r>
        <w:t>Symbolic Impacts</w:t>
      </w:r>
      <w:bookmarkEnd w:id="249"/>
      <w:bookmarkEnd w:id="250"/>
    </w:p>
    <w:p w:rsidR="00EF4E79" w:rsidRDefault="00EF4E79" w:rsidP="00EF4E79">
      <w:proofErr w:type="gramStart"/>
      <w:r>
        <w:t>Damage or destruction of important local, regional, national or international symbols.</w:t>
      </w:r>
      <w:proofErr w:type="gramEnd"/>
      <w:r>
        <w:t xml:space="preserve">  See Table 10.</w:t>
      </w:r>
    </w:p>
    <w:p w:rsidR="00EF4E79" w:rsidRDefault="00EF4E79" w:rsidP="00EF4E79"/>
    <w:p w:rsidR="00EF4E79" w:rsidRDefault="00EF4E79" w:rsidP="00EF4E79">
      <w:pPr>
        <w:pStyle w:val="Caption"/>
        <w:keepNext/>
      </w:pPr>
      <w:bookmarkStart w:id="251" w:name="_Toc318846217"/>
      <w:bookmarkStart w:id="252" w:name="_Toc318846320"/>
      <w:r>
        <w:t xml:space="preserve">Table </w:t>
      </w:r>
      <w:fldSimple w:instr=" SEQ Table \* ARABIC ">
        <w:r>
          <w:rPr>
            <w:noProof/>
          </w:rPr>
          <w:t>10</w:t>
        </w:r>
      </w:fldSimple>
      <w:r>
        <w:t xml:space="preserve"> - Symbolic </w:t>
      </w:r>
      <w:proofErr w:type="gramStart"/>
      <w:r>
        <w:t xml:space="preserve">Impact </w:t>
      </w:r>
      <w:r w:rsidRPr="00152C02">
        <w:t xml:space="preserve"> Categories</w:t>
      </w:r>
      <w:proofErr w:type="gramEnd"/>
      <w:r w:rsidRPr="00152C02">
        <w:t>, Category Descriptions, and Values</w:t>
      </w:r>
      <w:bookmarkEnd w:id="251"/>
      <w:bookmarkEnd w:id="252"/>
    </w:p>
    <w:p w:rsidR="00EF4E79" w:rsidRDefault="00EF4E79" w:rsidP="00EF4E79">
      <w:r w:rsidRPr="00EF4E79">
        <w:rPr>
          <w:noProof/>
        </w:rPr>
        <w:drawing>
          <wp:inline distT="0" distB="0" distL="0" distR="0">
            <wp:extent cx="5760720" cy="1278098"/>
            <wp:effectExtent l="1905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4" cstate="print"/>
                    <a:srcRect/>
                    <a:stretch>
                      <a:fillRect/>
                    </a:stretch>
                  </pic:blipFill>
                  <pic:spPr bwMode="auto">
                    <a:xfrm>
                      <a:off x="0" y="0"/>
                      <a:ext cx="5760720" cy="1278098"/>
                    </a:xfrm>
                    <a:prstGeom prst="rect">
                      <a:avLst/>
                    </a:prstGeom>
                    <a:noFill/>
                    <a:ln w="9525">
                      <a:noFill/>
                      <a:miter lim="800000"/>
                      <a:headEnd/>
                      <a:tailEnd/>
                    </a:ln>
                  </pic:spPr>
                </pic:pic>
              </a:graphicData>
            </a:graphic>
          </wp:inline>
        </w:drawing>
      </w:r>
    </w:p>
    <w:p w:rsidR="00EF4E79" w:rsidRPr="00EF4E79" w:rsidRDefault="00EF4E79" w:rsidP="00EF4E79"/>
    <w:p w:rsidR="00EF4E79" w:rsidRDefault="00EF4E79" w:rsidP="00403163"/>
    <w:p w:rsidR="00362DD8" w:rsidRDefault="00EF4E79" w:rsidP="00403163">
      <w:r>
        <w:t>Table 11</w:t>
      </w:r>
      <w:r w:rsidR="00362DD8">
        <w:t xml:space="preserve"> shows the </w:t>
      </w:r>
      <w:r>
        <w:t xml:space="preserve">PSRAT </w:t>
      </w:r>
      <w:r w:rsidR="00362DD8">
        <w:t xml:space="preserve">consequence equivalency matrix describing the categories you will use to evaluate the </w:t>
      </w:r>
      <w:r w:rsidR="00CF0C8F">
        <w:t>five</w:t>
      </w:r>
      <w:r w:rsidR="00362DD8">
        <w:t xml:space="preserve"> consequence factors</w:t>
      </w:r>
      <w:r>
        <w:t xml:space="preserve">.  The </w:t>
      </w:r>
      <w:proofErr w:type="spellStart"/>
      <w:r>
        <w:t>matix</w:t>
      </w:r>
      <w:proofErr w:type="spellEnd"/>
      <w:r>
        <w:t xml:space="preserve"> is based on the default PSRAT values of $3 Million per Death and $1M to clean-up 50 barrels of oil.</w:t>
      </w:r>
      <w:r w:rsidR="00C42B9C">
        <w:t xml:space="preserve">  This equivalency is very important in that it </w:t>
      </w:r>
    </w:p>
    <w:p w:rsidR="00362DD8" w:rsidRDefault="00362DD8" w:rsidP="00403163"/>
    <w:p w:rsidR="00EF4E79" w:rsidRDefault="00EF4E79" w:rsidP="00EF4E79">
      <w:pPr>
        <w:pStyle w:val="Caption"/>
        <w:keepNext/>
        <w:jc w:val="center"/>
      </w:pPr>
      <w:bookmarkStart w:id="253" w:name="_Toc318846218"/>
      <w:bookmarkStart w:id="254" w:name="_Toc318846321"/>
      <w:r>
        <w:t xml:space="preserve">Table </w:t>
      </w:r>
      <w:fldSimple w:instr=" SEQ Table \* ARABIC ">
        <w:r>
          <w:rPr>
            <w:noProof/>
          </w:rPr>
          <w:t>11</w:t>
        </w:r>
      </w:fldSimple>
      <w:r>
        <w:t xml:space="preserve"> - PSRAT Consequence Equivalency Based on $</w:t>
      </w:r>
      <w:r w:rsidR="007F71FB">
        <w:t>1</w:t>
      </w:r>
      <w:r>
        <w:t>M per Death</w:t>
      </w:r>
      <w:bookmarkEnd w:id="253"/>
      <w:bookmarkEnd w:id="254"/>
    </w:p>
    <w:p w:rsidR="00362DD8" w:rsidRDefault="00D23355" w:rsidP="00403163">
      <w:r w:rsidRPr="00D23355">
        <w:rPr>
          <w:noProof/>
        </w:rPr>
        <w:drawing>
          <wp:inline distT="0" distB="0" distL="0" distR="0">
            <wp:extent cx="5760720" cy="304879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5760720" cy="3048794"/>
                    </a:xfrm>
                    <a:prstGeom prst="rect">
                      <a:avLst/>
                    </a:prstGeom>
                    <a:noFill/>
                    <a:ln w="9525">
                      <a:noFill/>
                      <a:miter lim="800000"/>
                      <a:headEnd/>
                      <a:tailEnd/>
                    </a:ln>
                  </pic:spPr>
                </pic:pic>
              </a:graphicData>
            </a:graphic>
          </wp:inline>
        </w:drawing>
      </w:r>
    </w:p>
    <w:p w:rsidR="00362DD8" w:rsidRDefault="00362DD8" w:rsidP="00403163"/>
    <w:p w:rsidR="00362DD8" w:rsidRDefault="00362DD8" w:rsidP="00403163">
      <w:r>
        <w:lastRenderedPageBreak/>
        <w:t>Like the scoring for threat, score every target and attack mode combination, select the consequence value scores that best describe the specific scenario.  Simply use the drop</w:t>
      </w:r>
      <w:r w:rsidR="00CF0C8F">
        <w:t xml:space="preserve"> </w:t>
      </w:r>
      <w:r>
        <w:t xml:space="preserve">down box as shown in </w:t>
      </w:r>
      <w:r w:rsidR="00C42B9C">
        <w:t>Tables 6-9</w:t>
      </w:r>
      <w:r>
        <w:t xml:space="preserve"> and select the value.</w:t>
      </w:r>
    </w:p>
    <w:p w:rsidR="00362DD8" w:rsidRDefault="00362DD8" w:rsidP="00403163">
      <w:pPr>
        <w:pStyle w:val="Heading2"/>
      </w:pPr>
      <w:bookmarkStart w:id="255" w:name="_Toc191200639"/>
      <w:bookmarkStart w:id="256" w:name="_Toc191806934"/>
      <w:bookmarkStart w:id="257" w:name="_Toc191807385"/>
      <w:bookmarkStart w:id="258" w:name="_Toc191809433"/>
      <w:bookmarkStart w:id="259" w:name="_Toc191809631"/>
      <w:bookmarkStart w:id="260" w:name="_Toc245611943"/>
      <w:bookmarkStart w:id="261" w:name="_Toc318846147"/>
      <w:bookmarkStart w:id="262" w:name="_Toc320019398"/>
      <w:r>
        <w:t>Calculate Risk</w:t>
      </w:r>
      <w:bookmarkEnd w:id="255"/>
      <w:bookmarkEnd w:id="256"/>
      <w:bookmarkEnd w:id="257"/>
      <w:bookmarkEnd w:id="258"/>
      <w:bookmarkEnd w:id="259"/>
      <w:bookmarkEnd w:id="260"/>
      <w:bookmarkEnd w:id="261"/>
      <w:bookmarkEnd w:id="262"/>
    </w:p>
    <w:p w:rsidR="00362DD8" w:rsidRDefault="00362DD8" w:rsidP="00403163">
      <w:r>
        <w:t xml:space="preserve">Once you have scored all of the consequence and vulnerability factors for a scenario, click the “Calc Risk” button on the bottom right of the </w:t>
      </w:r>
      <w:r w:rsidR="00C42B9C" w:rsidRPr="00C42B9C">
        <w:rPr>
          <w:i/>
        </w:rPr>
        <w:t>1. Score Scenarios</w:t>
      </w:r>
      <w:r w:rsidR="00C42B9C">
        <w:t xml:space="preserve"> Screen</w:t>
      </w:r>
      <w:r>
        <w:t xml:space="preserve"> to calculate the risk for the scenario.  Risk is expressed in units of Risk Index Number (RIN).  The RIN for a scenario is based on the threat, vulnerability, and consequence scores you chose during your analysis.  If you go back and change any of your evaluations, you must press the “Calc Risk” button to update the RIN for a scenario.  </w:t>
      </w:r>
    </w:p>
    <w:p w:rsidR="00C42B9C" w:rsidRDefault="00C42B9C" w:rsidP="00403163"/>
    <w:p w:rsidR="00C42B9C" w:rsidRDefault="00C42B9C" w:rsidP="00403163">
      <m:oMathPara>
        <m:oMathParaPr>
          <m:jc m:val="left"/>
        </m:oMathParaPr>
        <m:oMath>
          <m:r>
            <w:rPr>
              <w:rFonts w:ascii="Cambria Math" w:hAnsi="Cambria Math"/>
            </w:rPr>
            <m:t xml:space="preserve">Risk </m:t>
          </m:r>
          <m:d>
            <m:dPr>
              <m:ctrlPr>
                <w:rPr>
                  <w:rFonts w:ascii="Cambria Math" w:hAnsi="Cambria Math"/>
                  <w:i/>
                </w:rPr>
              </m:ctrlPr>
            </m:dPr>
            <m:e>
              <m:r>
                <w:rPr>
                  <w:rFonts w:ascii="Cambria Math" w:hAnsi="Cambria Math"/>
                </w:rPr>
                <m:t>RIN</m:t>
              </m:r>
            </m:e>
          </m:d>
          <m:r>
            <w:rPr>
              <w:rFonts w:ascii="Cambria Math" w:hAnsi="Cambria Math"/>
            </w:rPr>
            <m:t>= Threat x Vulnerability x Consequence</m:t>
          </m:r>
        </m:oMath>
      </m:oMathPara>
    </w:p>
    <w:p w:rsidR="00C42B9C" w:rsidRDefault="00C42B9C" w:rsidP="00403163"/>
    <w:p w:rsidR="00C42B9C" w:rsidRPr="00C42B9C" w:rsidRDefault="00C42B9C" w:rsidP="00403163">
      <w:r>
        <w:t>Where:</w:t>
      </w:r>
    </w:p>
    <w:p w:rsidR="00C42B9C" w:rsidRPr="00C42B9C" w:rsidRDefault="00C42B9C" w:rsidP="00403163">
      <m:oMathPara>
        <m:oMathParaPr>
          <m:jc m:val="left"/>
        </m:oMathParaPr>
        <m:oMath>
          <m:r>
            <w:rPr>
              <w:rFonts w:ascii="Cambria Math" w:hAnsi="Cambria Math"/>
            </w:rPr>
            <m:t xml:space="preserve">Vulnerabiliy </m:t>
          </m:r>
          <m:d>
            <m:dPr>
              <m:ctrlPr>
                <w:rPr>
                  <w:rFonts w:ascii="Cambria Math" w:hAnsi="Cambria Math"/>
                  <w:i/>
                </w:rPr>
              </m:ctrlPr>
            </m:dPr>
            <m:e>
              <m:r>
                <w:rPr>
                  <w:rFonts w:ascii="Cambria Math" w:hAnsi="Cambria Math"/>
                </w:rPr>
                <m:t>Probability of Terrorist Success</m:t>
              </m:r>
            </m:e>
          </m:d>
          <m:r>
            <w:rPr>
              <w:rFonts w:ascii="Cambria Math" w:hAnsi="Cambria Math"/>
            </w:rPr>
            <m:t>= Availability x Accessibility x Organic Security x Target Hardness</m:t>
          </m:r>
        </m:oMath>
      </m:oMathPara>
    </w:p>
    <w:p w:rsidR="00C42B9C" w:rsidRDefault="00C42B9C" w:rsidP="00403163">
      <m:oMathPara>
        <m:oMathParaPr>
          <m:jc m:val="left"/>
        </m:oMathParaPr>
        <m:oMath>
          <m:r>
            <w:rPr>
              <w:rFonts w:ascii="Cambria Math" w:hAnsi="Cambria Math"/>
            </w:rPr>
            <m:t xml:space="preserve">Consequence </m:t>
          </m:r>
          <m:d>
            <m:dPr>
              <m:ctrlPr>
                <w:rPr>
                  <w:rFonts w:ascii="Cambria Math" w:hAnsi="Cambria Math"/>
                  <w:i/>
                </w:rPr>
              </m:ctrlPr>
            </m:dPr>
            <m:e>
              <m:r>
                <w:rPr>
                  <w:rFonts w:ascii="Cambria Math" w:hAnsi="Cambria Math"/>
                </w:rPr>
                <m:t>Consequence Points</m:t>
              </m:r>
            </m:e>
          </m:d>
          <m:r>
            <w:rPr>
              <w:rFonts w:ascii="Cambria Math" w:hAnsi="Cambria Math"/>
            </w:rPr>
            <m:t>= Deaths+Economic+Envinron.+National Defense+Symbolic</m:t>
          </m:r>
        </m:oMath>
      </m:oMathPara>
    </w:p>
    <w:p w:rsidR="00C42B9C" w:rsidRPr="00C42B9C" w:rsidRDefault="00C42B9C" w:rsidP="00403163"/>
    <w:p w:rsidR="00362DD8" w:rsidRDefault="00362DD8" w:rsidP="00403163">
      <w:pPr>
        <w:pStyle w:val="Heading3"/>
      </w:pPr>
      <w:bookmarkStart w:id="263" w:name="_Toc191200640"/>
      <w:bookmarkStart w:id="264" w:name="_Toc191806935"/>
      <w:bookmarkStart w:id="265" w:name="_Toc191807386"/>
      <w:bookmarkStart w:id="266" w:name="_Toc191809434"/>
      <w:bookmarkStart w:id="267" w:name="_Toc191809632"/>
      <w:bookmarkStart w:id="268" w:name="_Toc245611944"/>
      <w:bookmarkStart w:id="269" w:name="_Toc318846148"/>
      <w:bookmarkStart w:id="270" w:name="_Toc320019399"/>
      <w:r>
        <w:t>Mark Scenario as</w:t>
      </w:r>
      <w:bookmarkEnd w:id="263"/>
      <w:bookmarkEnd w:id="264"/>
      <w:bookmarkEnd w:id="265"/>
      <w:bookmarkEnd w:id="266"/>
      <w:bookmarkEnd w:id="267"/>
      <w:bookmarkEnd w:id="268"/>
      <w:r w:rsidR="00C42B9C">
        <w:t xml:space="preserve"> Not Applicable</w:t>
      </w:r>
      <w:bookmarkEnd w:id="269"/>
      <w:bookmarkEnd w:id="270"/>
    </w:p>
    <w:p w:rsidR="00362DD8" w:rsidRDefault="00C42B9C" w:rsidP="00403163">
      <w:r>
        <w:t>For scenarios where the attack mode may not be feasible against the target, the scenarios can be marked as “Does Not Apply”.  Typically these scenarios are not included in scenario reports.</w:t>
      </w:r>
    </w:p>
    <w:p w:rsidR="00C42B9C" w:rsidRDefault="00C42B9C" w:rsidP="00C42B9C">
      <w:pPr>
        <w:pStyle w:val="Heading3"/>
      </w:pPr>
      <w:bookmarkStart w:id="271" w:name="_Toc318846149"/>
      <w:bookmarkStart w:id="272" w:name="_Toc320019400"/>
      <w:r>
        <w:t>Calculated Maximum Risk</w:t>
      </w:r>
      <w:bookmarkEnd w:id="271"/>
      <w:bookmarkEnd w:id="272"/>
    </w:p>
    <w:p w:rsidR="00362DD8" w:rsidRDefault="00C42B9C" w:rsidP="00403163">
      <w:r>
        <w:t xml:space="preserve">For a comparison of the risk between scenarios, it is recommended that a comparison of the maximum risk scenario for each target be compared.  Click the “Calc” Max Risk Button in the Top right of the </w:t>
      </w:r>
      <w:r w:rsidRPr="00C42B9C">
        <w:rPr>
          <w:i/>
        </w:rPr>
        <w:t>1. Score Scenarios</w:t>
      </w:r>
      <w:r>
        <w:t xml:space="preserve"> Screen to perform the calculation and filter on the maximum consequence scenarios for each target.</w:t>
      </w:r>
    </w:p>
    <w:p w:rsidR="00C42B9C" w:rsidRDefault="00C42B9C" w:rsidP="00C42B9C">
      <w:pPr>
        <w:pStyle w:val="Heading3"/>
      </w:pPr>
      <w:bookmarkStart w:id="273" w:name="_Toc318846150"/>
      <w:bookmarkStart w:id="274" w:name="_Toc320019401"/>
      <w:r>
        <w:t>Create Scenario Reports</w:t>
      </w:r>
      <w:bookmarkEnd w:id="273"/>
      <w:bookmarkEnd w:id="274"/>
    </w:p>
    <w:p w:rsidR="00362DD8" w:rsidRDefault="00362DD8" w:rsidP="00403163">
      <w:r>
        <w:t>To review reports, click the drop down boxes on the Target and Score Scenarios screens in the section of the window labeled “Reports</w:t>
      </w:r>
      <w:r w:rsidR="00CF0C8F">
        <w:t>.</w:t>
      </w:r>
      <w:r>
        <w:t>”  Review the items in the drop</w:t>
      </w:r>
      <w:r w:rsidR="00CF0C8F">
        <w:t xml:space="preserve"> </w:t>
      </w:r>
      <w:r>
        <w:t>down boxes to see the various reports that you can run.</w:t>
      </w:r>
    </w:p>
    <w:p w:rsidR="00362DD8" w:rsidRDefault="00362DD8" w:rsidP="00403163">
      <w:pPr>
        <w:pStyle w:val="Heading1"/>
      </w:pPr>
      <w:r>
        <w:br w:type="page"/>
      </w:r>
      <w:bookmarkStart w:id="275" w:name="_Toc318846151"/>
      <w:bookmarkStart w:id="276" w:name="_Toc320019402"/>
      <w:r>
        <w:lastRenderedPageBreak/>
        <w:t>Append</w:t>
      </w:r>
      <w:r w:rsidR="00DD0154">
        <w:t xml:space="preserve">ix A – Administrative Setup </w:t>
      </w:r>
      <w:r>
        <w:t>of PSRAT</w:t>
      </w:r>
      <w:bookmarkEnd w:id="275"/>
      <w:bookmarkEnd w:id="276"/>
    </w:p>
    <w:p w:rsidR="00362DD8" w:rsidRDefault="00362DD8" w:rsidP="00403163"/>
    <w:p w:rsidR="00362DD8" w:rsidRDefault="00362DD8" w:rsidP="00403163">
      <w:pPr>
        <w:pStyle w:val="NormalT1"/>
      </w:pPr>
      <w:r>
        <w:t xml:space="preserve">To access the Administrative </w:t>
      </w:r>
      <w:r w:rsidR="00DD0154">
        <w:t xml:space="preserve">setup functions in PSRAT, on the </w:t>
      </w:r>
      <w:r w:rsidR="00DD0154" w:rsidRPr="00DD0154">
        <w:rPr>
          <w:i/>
        </w:rPr>
        <w:t>Main Menu</w:t>
      </w:r>
      <w:r w:rsidR="00DD0154">
        <w:t xml:space="preserve"> screen, click the </w:t>
      </w:r>
      <w:r w:rsidR="00DD0154" w:rsidRPr="00DD0154">
        <w:rPr>
          <w:i/>
        </w:rPr>
        <w:t>Administrative Setup</w:t>
      </w:r>
      <w:r>
        <w:t xml:space="preserve"> button.  This will bring you to the screen as shown below in Figure A.1.</w:t>
      </w:r>
    </w:p>
    <w:p w:rsidR="00DD0154" w:rsidRDefault="00DD0154" w:rsidP="00403163">
      <w:pPr>
        <w:pStyle w:val="NormalT1"/>
      </w:pPr>
      <w:r>
        <w:t xml:space="preserve">There are 10 steps in the PSRAT Administrative Setup process Figure A-1: </w:t>
      </w:r>
    </w:p>
    <w:p w:rsidR="00DD0154" w:rsidRDefault="00DD0154" w:rsidP="00DD0154">
      <w:pPr>
        <w:pStyle w:val="NormalT1"/>
        <w:keepNext/>
        <w:jc w:val="center"/>
      </w:pPr>
      <w:r w:rsidRPr="00DD0154">
        <w:rPr>
          <w:noProof/>
        </w:rPr>
        <w:drawing>
          <wp:inline distT="0" distB="0" distL="0" distR="0">
            <wp:extent cx="5760720" cy="3120848"/>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6" cstate="print"/>
                    <a:srcRect/>
                    <a:stretch>
                      <a:fillRect/>
                    </a:stretch>
                  </pic:blipFill>
                  <pic:spPr bwMode="auto">
                    <a:xfrm>
                      <a:off x="0" y="0"/>
                      <a:ext cx="5760720" cy="3120848"/>
                    </a:xfrm>
                    <a:prstGeom prst="rect">
                      <a:avLst/>
                    </a:prstGeom>
                    <a:noFill/>
                    <a:ln w="9525">
                      <a:noFill/>
                      <a:miter lim="800000"/>
                      <a:headEnd/>
                      <a:tailEnd/>
                    </a:ln>
                  </pic:spPr>
                </pic:pic>
              </a:graphicData>
            </a:graphic>
          </wp:inline>
        </w:drawing>
      </w:r>
    </w:p>
    <w:p w:rsidR="00DD0154" w:rsidRDefault="00DD0154" w:rsidP="00DD0154">
      <w:pPr>
        <w:pStyle w:val="Caption"/>
        <w:jc w:val="center"/>
      </w:pPr>
      <w:bookmarkStart w:id="277" w:name="_Toc318846178"/>
      <w:bookmarkStart w:id="278" w:name="_Toc318846300"/>
      <w:r>
        <w:t xml:space="preserve">Figure </w:t>
      </w:r>
      <w:proofErr w:type="gramStart"/>
      <w:r>
        <w:t>A</w:t>
      </w:r>
      <w:proofErr w:type="gramEnd"/>
      <w:r>
        <w:t xml:space="preserve"> - </w:t>
      </w:r>
      <w:fldSimple w:instr=" SEQ Figure_A_- \* ARABIC ">
        <w:r>
          <w:rPr>
            <w:noProof/>
          </w:rPr>
          <w:t>1</w:t>
        </w:r>
      </w:fldSimple>
      <w:r>
        <w:t xml:space="preserve"> - Administrative Setup Process</w:t>
      </w:r>
      <w:bookmarkEnd w:id="277"/>
      <w:bookmarkEnd w:id="278"/>
    </w:p>
    <w:p w:rsidR="00DD0154" w:rsidRDefault="00DD0154" w:rsidP="00403163">
      <w:pPr>
        <w:pStyle w:val="NormalT1"/>
      </w:pPr>
    </w:p>
    <w:p w:rsidR="00DD0154" w:rsidRDefault="00DD0154">
      <w:pPr>
        <w:tabs>
          <w:tab w:val="clear" w:pos="360"/>
        </w:tabs>
        <w:jc w:val="left"/>
        <w:rPr>
          <w:bCs/>
        </w:rPr>
      </w:pPr>
      <w:r>
        <w:br w:type="page"/>
      </w:r>
    </w:p>
    <w:p w:rsidR="00362DD8" w:rsidRDefault="00DD0154" w:rsidP="00403163">
      <w:pPr>
        <w:pStyle w:val="NormalT1"/>
      </w:pPr>
      <w:r>
        <w:lastRenderedPageBreak/>
        <w:t>The administrative setup screen is shown in Figure A-2.  Each setup step has an associated checkbox in order to track setup progress</w:t>
      </w:r>
    </w:p>
    <w:p w:rsidR="00DD0154" w:rsidRDefault="00DD0154" w:rsidP="00DD0154">
      <w:pPr>
        <w:pStyle w:val="NCenter"/>
        <w:keepNext/>
      </w:pPr>
      <w:r>
        <w:rPr>
          <w:noProof/>
        </w:rPr>
        <w:drawing>
          <wp:inline distT="0" distB="0" distL="0" distR="0">
            <wp:extent cx="4028059" cy="3646967"/>
            <wp:effectExtent l="1905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7" cstate="print"/>
                    <a:srcRect/>
                    <a:stretch>
                      <a:fillRect/>
                    </a:stretch>
                  </pic:blipFill>
                  <pic:spPr bwMode="auto">
                    <a:xfrm>
                      <a:off x="0" y="0"/>
                      <a:ext cx="4026849" cy="3645871"/>
                    </a:xfrm>
                    <a:prstGeom prst="rect">
                      <a:avLst/>
                    </a:prstGeom>
                    <a:noFill/>
                    <a:ln w="9525">
                      <a:noFill/>
                      <a:miter lim="800000"/>
                      <a:headEnd/>
                      <a:tailEnd/>
                    </a:ln>
                  </pic:spPr>
                </pic:pic>
              </a:graphicData>
            </a:graphic>
          </wp:inline>
        </w:drawing>
      </w:r>
    </w:p>
    <w:p w:rsidR="00362DD8" w:rsidRDefault="00DD0154" w:rsidP="00DD0154">
      <w:pPr>
        <w:pStyle w:val="Caption"/>
        <w:jc w:val="center"/>
      </w:pPr>
      <w:bookmarkStart w:id="279" w:name="_Toc318846179"/>
      <w:bookmarkStart w:id="280" w:name="_Toc318846301"/>
      <w:r>
        <w:t xml:space="preserve">Figure </w:t>
      </w:r>
      <w:proofErr w:type="gramStart"/>
      <w:r>
        <w:t>A</w:t>
      </w:r>
      <w:proofErr w:type="gramEnd"/>
      <w:r>
        <w:t xml:space="preserve"> - </w:t>
      </w:r>
      <w:fldSimple w:instr=" SEQ Figure_A_- \* ARABIC ">
        <w:r>
          <w:rPr>
            <w:noProof/>
          </w:rPr>
          <w:t>2</w:t>
        </w:r>
      </w:fldSimple>
      <w:r>
        <w:t xml:space="preserve"> - Administrative Setup Menu</w:t>
      </w:r>
      <w:bookmarkEnd w:id="279"/>
      <w:bookmarkEnd w:id="280"/>
    </w:p>
    <w:p w:rsidR="00362DD8" w:rsidRDefault="00362DD8" w:rsidP="00DD0154">
      <w:pPr>
        <w:pStyle w:val="FigureText"/>
        <w:jc w:val="both"/>
      </w:pPr>
    </w:p>
    <w:p w:rsidR="00362DD8" w:rsidRDefault="00362DD8" w:rsidP="00403163">
      <w:pPr>
        <w:pStyle w:val="NormalT2"/>
      </w:pPr>
      <w:r>
        <w:t xml:space="preserve">The </w:t>
      </w:r>
      <w:r w:rsidR="00CD265E">
        <w:t>Define Ports screen,</w:t>
      </w:r>
      <w:r>
        <w:t xml:space="preserve"> on the Admin Setup Menu, allows the user to add, e</w:t>
      </w:r>
      <w:r w:rsidR="00DD0154">
        <w:t>dit, and delete ports (Figure A-3</w:t>
      </w:r>
      <w:r>
        <w:t>).</w:t>
      </w:r>
    </w:p>
    <w:p w:rsidR="00362DD8" w:rsidRDefault="00362DD8" w:rsidP="00403163">
      <w:pPr>
        <w:pStyle w:val="NormalT2"/>
      </w:pPr>
    </w:p>
    <w:p w:rsidR="00DD0154" w:rsidRDefault="00DD0154" w:rsidP="00DD0154">
      <w:pPr>
        <w:pStyle w:val="NormalT2"/>
        <w:keepNext/>
      </w:pPr>
      <w:r w:rsidRPr="00DD0154">
        <w:rPr>
          <w:noProof/>
        </w:rPr>
        <w:drawing>
          <wp:inline distT="0" distB="0" distL="0" distR="0">
            <wp:extent cx="5760720" cy="966275"/>
            <wp:effectExtent l="19050" t="0" r="0" b="0"/>
            <wp:docPr id="57" name="Picture 10"/>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48" cstate="print"/>
                    <a:srcRect b="71378"/>
                    <a:stretch>
                      <a:fillRect/>
                    </a:stretch>
                  </pic:blipFill>
                  <pic:spPr bwMode="auto">
                    <a:xfrm>
                      <a:off x="0" y="0"/>
                      <a:ext cx="5760720" cy="966275"/>
                    </a:xfrm>
                    <a:prstGeom prst="rect">
                      <a:avLst/>
                    </a:prstGeom>
                    <a:noFill/>
                    <a:ln w="9525">
                      <a:noFill/>
                      <a:miter lim="800000"/>
                      <a:headEnd/>
                      <a:tailEnd/>
                    </a:ln>
                  </pic:spPr>
                </pic:pic>
              </a:graphicData>
            </a:graphic>
          </wp:inline>
        </w:drawing>
      </w:r>
    </w:p>
    <w:p w:rsidR="00362DD8" w:rsidRDefault="00DD0154" w:rsidP="00DD0154">
      <w:pPr>
        <w:pStyle w:val="Caption"/>
        <w:jc w:val="center"/>
      </w:pPr>
      <w:bookmarkStart w:id="281" w:name="_Toc318846180"/>
      <w:bookmarkStart w:id="282" w:name="_Toc318846302"/>
      <w:r>
        <w:t xml:space="preserve">Figure </w:t>
      </w:r>
      <w:proofErr w:type="gramStart"/>
      <w:r>
        <w:t>A</w:t>
      </w:r>
      <w:proofErr w:type="gramEnd"/>
      <w:r>
        <w:t xml:space="preserve"> - </w:t>
      </w:r>
      <w:fldSimple w:instr=" SEQ Figure_A_- \* ARABIC ">
        <w:r>
          <w:rPr>
            <w:noProof/>
          </w:rPr>
          <w:t>3</w:t>
        </w:r>
      </w:fldSimple>
      <w:r>
        <w:t xml:space="preserve"> - Define Ports</w:t>
      </w:r>
      <w:bookmarkEnd w:id="281"/>
      <w:bookmarkEnd w:id="282"/>
    </w:p>
    <w:p w:rsidR="00362DD8" w:rsidRDefault="00362DD8" w:rsidP="00403163">
      <w:pPr>
        <w:pStyle w:val="NormalT2"/>
      </w:pPr>
    </w:p>
    <w:p w:rsidR="00362DD8" w:rsidRDefault="00362DD8" w:rsidP="00403163">
      <w:pPr>
        <w:pStyle w:val="NormalT2"/>
      </w:pPr>
      <w:r>
        <w:t xml:space="preserve">The </w:t>
      </w:r>
      <w:r w:rsidR="00CD265E">
        <w:t xml:space="preserve">Facilities </w:t>
      </w:r>
      <w:r>
        <w:t>screen</w:t>
      </w:r>
      <w:r w:rsidR="00CD265E">
        <w:t>,</w:t>
      </w:r>
      <w:r>
        <w:t xml:space="preserve"> on the Admin Setup Menu, allows the user to add, edit, and delete facilities and facility details in PSRAT (Figure A</w:t>
      </w:r>
      <w:r w:rsidR="00DD0154">
        <w:t>-4</w:t>
      </w:r>
      <w:r>
        <w:t>).</w:t>
      </w:r>
    </w:p>
    <w:p w:rsidR="00362DD8" w:rsidRDefault="00362DD8" w:rsidP="00403163">
      <w:pPr>
        <w:pStyle w:val="NormalT2"/>
      </w:pPr>
    </w:p>
    <w:p w:rsidR="00DD0154" w:rsidRDefault="00DD0154" w:rsidP="00DD0154">
      <w:pPr>
        <w:pStyle w:val="NormalT2"/>
        <w:keepNext/>
      </w:pPr>
      <w:r w:rsidRPr="00DD0154">
        <w:rPr>
          <w:noProof/>
        </w:rPr>
        <w:drawing>
          <wp:inline distT="0" distB="0" distL="0" distR="0">
            <wp:extent cx="5760720" cy="1070903"/>
            <wp:effectExtent l="19050" t="0" r="0" b="0"/>
            <wp:docPr id="58" name="Picture 1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49" cstate="print"/>
                    <a:srcRect b="65116"/>
                    <a:stretch>
                      <a:fillRect/>
                    </a:stretch>
                  </pic:blipFill>
                  <pic:spPr bwMode="auto">
                    <a:xfrm>
                      <a:off x="0" y="0"/>
                      <a:ext cx="5760720" cy="1070903"/>
                    </a:xfrm>
                    <a:prstGeom prst="rect">
                      <a:avLst/>
                    </a:prstGeom>
                    <a:noFill/>
                    <a:ln w="9525">
                      <a:noFill/>
                      <a:miter lim="800000"/>
                      <a:headEnd/>
                      <a:tailEnd/>
                    </a:ln>
                  </pic:spPr>
                </pic:pic>
              </a:graphicData>
            </a:graphic>
          </wp:inline>
        </w:drawing>
      </w:r>
    </w:p>
    <w:p w:rsidR="00362DD8" w:rsidRDefault="00DD0154" w:rsidP="00DD0154">
      <w:pPr>
        <w:pStyle w:val="Caption"/>
        <w:jc w:val="center"/>
      </w:pPr>
      <w:bookmarkStart w:id="283" w:name="_Toc318846181"/>
      <w:bookmarkStart w:id="284" w:name="_Toc318846303"/>
      <w:r>
        <w:t xml:space="preserve">Figure </w:t>
      </w:r>
      <w:proofErr w:type="gramStart"/>
      <w:r>
        <w:t>A</w:t>
      </w:r>
      <w:proofErr w:type="gramEnd"/>
      <w:r>
        <w:t xml:space="preserve"> - </w:t>
      </w:r>
      <w:fldSimple w:instr=" SEQ Figure_A_- \* ARABIC ">
        <w:r>
          <w:rPr>
            <w:noProof/>
          </w:rPr>
          <w:t>4</w:t>
        </w:r>
      </w:fldSimple>
      <w:r>
        <w:t xml:space="preserve"> - Define Facilities</w:t>
      </w:r>
      <w:bookmarkEnd w:id="283"/>
      <w:bookmarkEnd w:id="284"/>
    </w:p>
    <w:p w:rsidR="00362DD8" w:rsidRDefault="00362DD8" w:rsidP="00403163">
      <w:pPr>
        <w:pStyle w:val="FigureText"/>
      </w:pPr>
    </w:p>
    <w:p w:rsidR="00293666" w:rsidRDefault="00362DD8" w:rsidP="00403163">
      <w:pPr>
        <w:pStyle w:val="NormalT2"/>
      </w:pPr>
      <w:r>
        <w:lastRenderedPageBreak/>
        <w:t xml:space="preserve">The </w:t>
      </w:r>
      <w:r w:rsidR="00CD265E">
        <w:t xml:space="preserve">Define Cargo </w:t>
      </w:r>
      <w:r>
        <w:t>screen</w:t>
      </w:r>
      <w:r w:rsidR="00CD265E">
        <w:t>,</w:t>
      </w:r>
      <w:r>
        <w:t xml:space="preserve"> on the Admin Setup Menu, allows the user to add, edit</w:t>
      </w:r>
      <w:r w:rsidR="00DD0154">
        <w:t>, and delete cargo (Figure A-5</w:t>
      </w:r>
      <w:r w:rsidR="00293666">
        <w:t>).</w:t>
      </w:r>
    </w:p>
    <w:p w:rsidR="00293666" w:rsidRDefault="00293666" w:rsidP="00403163">
      <w:pPr>
        <w:pStyle w:val="NormalT2"/>
      </w:pPr>
    </w:p>
    <w:p w:rsidR="00DD0154" w:rsidRDefault="00DD0154" w:rsidP="00DD0154">
      <w:pPr>
        <w:keepNext/>
      </w:pPr>
      <w:r w:rsidRPr="00DD0154">
        <w:rPr>
          <w:noProof/>
        </w:rPr>
        <w:drawing>
          <wp:inline distT="0" distB="0" distL="0" distR="0">
            <wp:extent cx="5760720" cy="3069307"/>
            <wp:effectExtent l="19050" t="0" r="0" b="0"/>
            <wp:docPr id="59" name="Picture 12"/>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50" cstate="print"/>
                    <a:srcRect/>
                    <a:stretch>
                      <a:fillRect/>
                    </a:stretch>
                  </pic:blipFill>
                  <pic:spPr bwMode="auto">
                    <a:xfrm>
                      <a:off x="0" y="0"/>
                      <a:ext cx="5760720" cy="3069307"/>
                    </a:xfrm>
                    <a:prstGeom prst="rect">
                      <a:avLst/>
                    </a:prstGeom>
                    <a:noFill/>
                    <a:ln w="9525">
                      <a:noFill/>
                      <a:miter lim="800000"/>
                      <a:headEnd/>
                      <a:tailEnd/>
                    </a:ln>
                  </pic:spPr>
                </pic:pic>
              </a:graphicData>
            </a:graphic>
          </wp:inline>
        </w:drawing>
      </w:r>
    </w:p>
    <w:p w:rsidR="00362DD8" w:rsidRPr="00293666" w:rsidRDefault="00DD0154" w:rsidP="00DD0154">
      <w:pPr>
        <w:pStyle w:val="Caption"/>
        <w:jc w:val="center"/>
      </w:pPr>
      <w:bookmarkStart w:id="285" w:name="_Toc318846182"/>
      <w:bookmarkStart w:id="286" w:name="_Toc318846304"/>
      <w:r>
        <w:t xml:space="preserve">Figure </w:t>
      </w:r>
      <w:proofErr w:type="gramStart"/>
      <w:r>
        <w:t>A</w:t>
      </w:r>
      <w:proofErr w:type="gramEnd"/>
      <w:r>
        <w:t xml:space="preserve"> - </w:t>
      </w:r>
      <w:fldSimple w:instr=" SEQ Figure_A_- \* ARABIC ">
        <w:r>
          <w:rPr>
            <w:noProof/>
          </w:rPr>
          <w:t>5</w:t>
        </w:r>
      </w:fldSimple>
      <w:r>
        <w:t xml:space="preserve"> - Define Cargo</w:t>
      </w:r>
      <w:bookmarkEnd w:id="285"/>
      <w:bookmarkEnd w:id="286"/>
    </w:p>
    <w:p w:rsidR="00362DD8" w:rsidRDefault="00362DD8" w:rsidP="00403163">
      <w:pPr>
        <w:pStyle w:val="NormalT2"/>
      </w:pPr>
    </w:p>
    <w:p w:rsidR="00DD0154" w:rsidRDefault="00DD0154" w:rsidP="00DD0154">
      <w:pPr>
        <w:pStyle w:val="NormalT2"/>
      </w:pPr>
      <w:r>
        <w:t>The Target Classes screen, on the Admin Setup Menu, allows the user to define the target classes to which targets will be assigned (Figure A-6).</w:t>
      </w:r>
    </w:p>
    <w:p w:rsidR="00DD0154" w:rsidRDefault="00DD0154" w:rsidP="00DD0154">
      <w:pPr>
        <w:pStyle w:val="NormalT2"/>
      </w:pPr>
    </w:p>
    <w:p w:rsidR="00DD0154" w:rsidRDefault="00DD0154" w:rsidP="00DD0154">
      <w:pPr>
        <w:pStyle w:val="NormalT2"/>
        <w:keepNext/>
        <w:jc w:val="center"/>
      </w:pPr>
      <w:r w:rsidRPr="00DD0154">
        <w:rPr>
          <w:noProof/>
        </w:rPr>
        <w:drawing>
          <wp:inline distT="0" distB="0" distL="0" distR="0">
            <wp:extent cx="4297769" cy="3009014"/>
            <wp:effectExtent l="19050" t="0" r="7531" b="0"/>
            <wp:docPr id="65" name="Picture 19"/>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a:blip r:embed="rId51" cstate="print"/>
                    <a:srcRect/>
                    <a:stretch>
                      <a:fillRect/>
                    </a:stretch>
                  </pic:blipFill>
                  <pic:spPr bwMode="auto">
                    <a:xfrm>
                      <a:off x="0" y="0"/>
                      <a:ext cx="4294637" cy="3006821"/>
                    </a:xfrm>
                    <a:prstGeom prst="rect">
                      <a:avLst/>
                    </a:prstGeom>
                    <a:noFill/>
                    <a:ln w="9525">
                      <a:noFill/>
                      <a:miter lim="800000"/>
                      <a:headEnd/>
                      <a:tailEnd/>
                    </a:ln>
                  </pic:spPr>
                </pic:pic>
              </a:graphicData>
            </a:graphic>
          </wp:inline>
        </w:drawing>
      </w:r>
    </w:p>
    <w:p w:rsidR="00DD0154" w:rsidRDefault="00DD0154" w:rsidP="00DD0154">
      <w:pPr>
        <w:pStyle w:val="Caption"/>
        <w:jc w:val="center"/>
      </w:pPr>
      <w:bookmarkStart w:id="287" w:name="_Toc318846183"/>
      <w:bookmarkStart w:id="288" w:name="_Toc318846305"/>
      <w:r>
        <w:t xml:space="preserve">Figure </w:t>
      </w:r>
      <w:proofErr w:type="gramStart"/>
      <w:r>
        <w:t>A</w:t>
      </w:r>
      <w:proofErr w:type="gramEnd"/>
      <w:r>
        <w:t xml:space="preserve"> - </w:t>
      </w:r>
      <w:fldSimple w:instr=" SEQ Figure_A_- \* ARABIC ">
        <w:r>
          <w:rPr>
            <w:noProof/>
          </w:rPr>
          <w:t>6</w:t>
        </w:r>
      </w:fldSimple>
      <w:r>
        <w:t xml:space="preserve"> - Target Classes</w:t>
      </w:r>
      <w:bookmarkEnd w:id="287"/>
      <w:bookmarkEnd w:id="288"/>
    </w:p>
    <w:p w:rsidR="00362DD8" w:rsidRDefault="00362DD8" w:rsidP="00403163">
      <w:pPr>
        <w:pStyle w:val="NormalT2"/>
      </w:pPr>
    </w:p>
    <w:p w:rsidR="00DD0154" w:rsidRDefault="00DD0154">
      <w:pPr>
        <w:tabs>
          <w:tab w:val="clear" w:pos="360"/>
        </w:tabs>
        <w:jc w:val="left"/>
        <w:rPr>
          <w:bCs/>
        </w:rPr>
      </w:pPr>
      <w:r>
        <w:br w:type="page"/>
      </w:r>
    </w:p>
    <w:p w:rsidR="00DD0154" w:rsidRDefault="00DD0154" w:rsidP="00DD0154">
      <w:pPr>
        <w:pStyle w:val="NormalT2"/>
      </w:pPr>
      <w:r>
        <w:lastRenderedPageBreak/>
        <w:t xml:space="preserve">The Attack Modes screen on the Admin Setup Menu, allows the user to review and/or edit the current Attack Modes defined in PSRAT. </w:t>
      </w:r>
      <w:proofErr w:type="gramStart"/>
      <w:r>
        <w:t>(</w:t>
      </w:r>
      <w:fldSimple w:instr=" REF _Ref247915814 \h  \* MERGEFORMAT ">
        <w:r>
          <w:t xml:space="preserve">Figure </w:t>
        </w:r>
      </w:fldSimple>
      <w:r>
        <w:t>A-7).</w:t>
      </w:r>
      <w:proofErr w:type="gramEnd"/>
    </w:p>
    <w:p w:rsidR="00DD0154" w:rsidRDefault="00DD0154" w:rsidP="00DD0154">
      <w:pPr>
        <w:pStyle w:val="NormalT2"/>
      </w:pPr>
    </w:p>
    <w:p w:rsidR="00DD0154" w:rsidRDefault="00DD0154" w:rsidP="00DD0154">
      <w:pPr>
        <w:pStyle w:val="NormalT2"/>
        <w:keepNext/>
      </w:pPr>
      <w:r w:rsidRPr="00DD0154">
        <w:rPr>
          <w:noProof/>
        </w:rPr>
        <w:drawing>
          <wp:inline distT="0" distB="0" distL="0" distR="0">
            <wp:extent cx="5760720" cy="2243357"/>
            <wp:effectExtent l="19050" t="0" r="0" b="0"/>
            <wp:docPr id="63" name="Picture 18"/>
            <wp:cNvGraphicFramePr/>
            <a:graphic xmlns:a="http://schemas.openxmlformats.org/drawingml/2006/main">
              <a:graphicData uri="http://schemas.openxmlformats.org/drawingml/2006/picture">
                <pic:pic xmlns:pic="http://schemas.openxmlformats.org/drawingml/2006/picture">
                  <pic:nvPicPr>
                    <pic:cNvPr id="10242" name="Picture 2"/>
                    <pic:cNvPicPr>
                      <a:picLocks noGrp="1" noChangeAspect="1" noChangeArrowheads="1"/>
                    </pic:cNvPicPr>
                  </pic:nvPicPr>
                  <pic:blipFill>
                    <a:blip r:embed="rId52" cstate="print"/>
                    <a:srcRect b="44441"/>
                    <a:stretch>
                      <a:fillRect/>
                    </a:stretch>
                  </pic:blipFill>
                  <pic:spPr bwMode="auto">
                    <a:xfrm>
                      <a:off x="0" y="0"/>
                      <a:ext cx="5760720" cy="2243357"/>
                    </a:xfrm>
                    <a:prstGeom prst="rect">
                      <a:avLst/>
                    </a:prstGeom>
                    <a:noFill/>
                    <a:ln w="9525">
                      <a:noFill/>
                      <a:miter lim="800000"/>
                      <a:headEnd/>
                      <a:tailEnd/>
                    </a:ln>
                  </pic:spPr>
                </pic:pic>
              </a:graphicData>
            </a:graphic>
          </wp:inline>
        </w:drawing>
      </w:r>
    </w:p>
    <w:p w:rsidR="00DD0154" w:rsidRDefault="00DD0154" w:rsidP="00DD0154">
      <w:pPr>
        <w:pStyle w:val="Caption"/>
        <w:jc w:val="center"/>
      </w:pPr>
      <w:bookmarkStart w:id="289" w:name="_Toc318846184"/>
      <w:bookmarkStart w:id="290" w:name="_Toc318846306"/>
      <w:r>
        <w:t xml:space="preserve">Figure </w:t>
      </w:r>
      <w:proofErr w:type="gramStart"/>
      <w:r>
        <w:t>A</w:t>
      </w:r>
      <w:proofErr w:type="gramEnd"/>
      <w:r>
        <w:t xml:space="preserve"> - </w:t>
      </w:r>
      <w:fldSimple w:instr=" SEQ Figure_A_- \* ARABIC ">
        <w:r>
          <w:rPr>
            <w:noProof/>
          </w:rPr>
          <w:t>7</w:t>
        </w:r>
      </w:fldSimple>
      <w:r>
        <w:t xml:space="preserve"> - Attack Modes</w:t>
      </w:r>
      <w:bookmarkEnd w:id="289"/>
      <w:bookmarkEnd w:id="290"/>
    </w:p>
    <w:p w:rsidR="00DD0154" w:rsidRDefault="00DD0154" w:rsidP="00DD0154">
      <w:pPr>
        <w:tabs>
          <w:tab w:val="clear" w:pos="360"/>
        </w:tabs>
        <w:jc w:val="left"/>
      </w:pPr>
    </w:p>
    <w:p w:rsidR="00362DD8" w:rsidRPr="00DD0154" w:rsidRDefault="00362DD8" w:rsidP="00DD0154">
      <w:pPr>
        <w:tabs>
          <w:tab w:val="clear" w:pos="360"/>
        </w:tabs>
        <w:jc w:val="left"/>
        <w:rPr>
          <w:bCs/>
        </w:rPr>
      </w:pPr>
      <w:r>
        <w:t xml:space="preserve">The </w:t>
      </w:r>
      <w:r w:rsidR="00CD265E">
        <w:t xml:space="preserve">Scenario Matrix </w:t>
      </w:r>
      <w:r>
        <w:t>screen</w:t>
      </w:r>
      <w:r w:rsidR="00CD265E">
        <w:t>,</w:t>
      </w:r>
      <w:r>
        <w:t xml:space="preserve"> on the Admin Setup Menu, allows the user to give best guesses to scenarios they deem most appropriate for the threat in their Po</w:t>
      </w:r>
      <w:r w:rsidR="00DD0154">
        <w:t>rts and attack modes (Figure A-8</w:t>
      </w:r>
      <w:r>
        <w:t>).</w:t>
      </w:r>
    </w:p>
    <w:p w:rsidR="00362DD8" w:rsidRDefault="00362DD8" w:rsidP="00403163">
      <w:pPr>
        <w:pStyle w:val="NormalT2"/>
      </w:pPr>
    </w:p>
    <w:p w:rsidR="00DD0154" w:rsidRDefault="00DD0154" w:rsidP="00DD0154">
      <w:pPr>
        <w:pStyle w:val="NormalT2"/>
        <w:keepNext/>
        <w:jc w:val="center"/>
      </w:pPr>
      <w:r w:rsidRPr="00DD0154">
        <w:rPr>
          <w:noProof/>
        </w:rPr>
        <w:drawing>
          <wp:inline distT="0" distB="0" distL="0" distR="0">
            <wp:extent cx="5509881" cy="4008475"/>
            <wp:effectExtent l="19050" t="0" r="0" b="0"/>
            <wp:docPr id="60" name="Picture 13"/>
            <wp:cNvGraphicFramePr/>
            <a:graphic xmlns:a="http://schemas.openxmlformats.org/drawingml/2006/main">
              <a:graphicData uri="http://schemas.openxmlformats.org/drawingml/2006/picture">
                <pic:pic xmlns:pic="http://schemas.openxmlformats.org/drawingml/2006/picture">
                  <pic:nvPicPr>
                    <pic:cNvPr id="8194" name="Picture 2"/>
                    <pic:cNvPicPr>
                      <a:picLocks noGrp="1" noChangeAspect="1" noChangeArrowheads="1"/>
                    </pic:cNvPicPr>
                  </pic:nvPicPr>
                  <pic:blipFill>
                    <a:blip r:embed="rId53" cstate="print"/>
                    <a:srcRect/>
                    <a:stretch>
                      <a:fillRect/>
                    </a:stretch>
                  </pic:blipFill>
                  <pic:spPr bwMode="auto">
                    <a:xfrm>
                      <a:off x="0" y="0"/>
                      <a:ext cx="5509880" cy="4008474"/>
                    </a:xfrm>
                    <a:prstGeom prst="rect">
                      <a:avLst/>
                    </a:prstGeom>
                    <a:noFill/>
                    <a:ln w="9525">
                      <a:noFill/>
                      <a:miter lim="800000"/>
                      <a:headEnd/>
                      <a:tailEnd/>
                    </a:ln>
                  </pic:spPr>
                </pic:pic>
              </a:graphicData>
            </a:graphic>
          </wp:inline>
        </w:drawing>
      </w:r>
    </w:p>
    <w:p w:rsidR="00362DD8" w:rsidRDefault="00DD0154" w:rsidP="00DD0154">
      <w:pPr>
        <w:pStyle w:val="Caption"/>
        <w:jc w:val="center"/>
      </w:pPr>
      <w:bookmarkStart w:id="291" w:name="_Toc318846185"/>
      <w:bookmarkStart w:id="292" w:name="_Toc318846307"/>
      <w:r>
        <w:t xml:space="preserve">Figure </w:t>
      </w:r>
      <w:proofErr w:type="gramStart"/>
      <w:r>
        <w:t>A</w:t>
      </w:r>
      <w:proofErr w:type="gramEnd"/>
      <w:r>
        <w:t xml:space="preserve"> - </w:t>
      </w:r>
      <w:fldSimple w:instr=" SEQ Figure_A_- \* ARABIC ">
        <w:r>
          <w:rPr>
            <w:noProof/>
          </w:rPr>
          <w:t>8</w:t>
        </w:r>
      </w:fldSimple>
      <w:r>
        <w:t xml:space="preserve"> - Scenario Matrix Definition</w:t>
      </w:r>
      <w:bookmarkEnd w:id="291"/>
      <w:bookmarkEnd w:id="292"/>
    </w:p>
    <w:p w:rsidR="00362DD8" w:rsidRDefault="00362DD8" w:rsidP="00403163">
      <w:pPr>
        <w:pStyle w:val="NormalT2"/>
      </w:pPr>
    </w:p>
    <w:p w:rsidR="00362DD8" w:rsidRDefault="00362DD8" w:rsidP="00403163">
      <w:pPr>
        <w:pStyle w:val="NormalT2"/>
      </w:pPr>
    </w:p>
    <w:p w:rsidR="00362DD8" w:rsidRDefault="00362DD8" w:rsidP="00403163">
      <w:pPr>
        <w:pStyle w:val="NCenter"/>
      </w:pPr>
    </w:p>
    <w:p w:rsidR="00362DD8" w:rsidRDefault="00362DD8" w:rsidP="00403163">
      <w:pPr>
        <w:pStyle w:val="NormalT2"/>
      </w:pPr>
    </w:p>
    <w:p w:rsidR="00362DD8" w:rsidRDefault="00362DD8" w:rsidP="00403163">
      <w:pPr>
        <w:pStyle w:val="NormalT2"/>
      </w:pPr>
      <w:r>
        <w:t xml:space="preserve">The </w:t>
      </w:r>
      <w:r w:rsidR="00CD265E">
        <w:t xml:space="preserve">Risk Categories </w:t>
      </w:r>
      <w:r>
        <w:t>screen</w:t>
      </w:r>
      <w:r w:rsidR="00CD265E">
        <w:t>,</w:t>
      </w:r>
      <w:r>
        <w:t xml:space="preserve"> on the Admin Setup Menu, allows the user to edit, delete, and</w:t>
      </w:r>
      <w:r w:rsidR="00DD0154">
        <w:t xml:space="preserve"> add risk categories (Figure A-9</w:t>
      </w:r>
      <w:r>
        <w:t>)</w:t>
      </w:r>
    </w:p>
    <w:p w:rsidR="00DD0154" w:rsidRDefault="00DD0154" w:rsidP="00DD0154">
      <w:pPr>
        <w:keepNext/>
      </w:pPr>
      <w:r w:rsidRPr="00DD0154">
        <w:rPr>
          <w:noProof/>
        </w:rPr>
        <w:drawing>
          <wp:inline distT="0" distB="0" distL="0" distR="0">
            <wp:extent cx="5760720" cy="1971323"/>
            <wp:effectExtent l="19050" t="0" r="0" b="0"/>
            <wp:docPr id="66" name="Picture 20"/>
            <wp:cNvGraphicFramePr/>
            <a:graphic xmlns:a="http://schemas.openxmlformats.org/drawingml/2006/main">
              <a:graphicData uri="http://schemas.openxmlformats.org/drawingml/2006/picture">
                <pic:pic xmlns:pic="http://schemas.openxmlformats.org/drawingml/2006/picture">
                  <pic:nvPicPr>
                    <pic:cNvPr id="11266" name="Picture 2"/>
                    <pic:cNvPicPr>
                      <a:picLocks noGrp="1" noChangeAspect="1" noChangeArrowheads="1"/>
                    </pic:cNvPicPr>
                  </pic:nvPicPr>
                  <pic:blipFill>
                    <a:blip r:embed="rId54" cstate="print"/>
                    <a:srcRect b="51175"/>
                    <a:stretch>
                      <a:fillRect/>
                    </a:stretch>
                  </pic:blipFill>
                  <pic:spPr bwMode="auto">
                    <a:xfrm>
                      <a:off x="0" y="0"/>
                      <a:ext cx="5760720" cy="1971323"/>
                    </a:xfrm>
                    <a:prstGeom prst="rect">
                      <a:avLst/>
                    </a:prstGeom>
                    <a:noFill/>
                    <a:ln w="9525">
                      <a:noFill/>
                      <a:miter lim="800000"/>
                      <a:headEnd/>
                      <a:tailEnd/>
                    </a:ln>
                  </pic:spPr>
                </pic:pic>
              </a:graphicData>
            </a:graphic>
          </wp:inline>
        </w:drawing>
      </w:r>
    </w:p>
    <w:p w:rsidR="00362DD8" w:rsidRDefault="00DD0154" w:rsidP="00DD0154">
      <w:pPr>
        <w:pStyle w:val="Caption"/>
        <w:jc w:val="center"/>
      </w:pPr>
      <w:bookmarkStart w:id="293" w:name="_Toc318846186"/>
      <w:bookmarkStart w:id="294" w:name="_Toc318846308"/>
      <w:r>
        <w:t xml:space="preserve">Figure </w:t>
      </w:r>
      <w:proofErr w:type="gramStart"/>
      <w:r>
        <w:t>A</w:t>
      </w:r>
      <w:proofErr w:type="gramEnd"/>
      <w:r>
        <w:t xml:space="preserve"> - </w:t>
      </w:r>
      <w:fldSimple w:instr=" SEQ Figure_A_- \* ARABIC ">
        <w:r>
          <w:rPr>
            <w:noProof/>
          </w:rPr>
          <w:t>9</w:t>
        </w:r>
      </w:fldSimple>
      <w:r>
        <w:t xml:space="preserve"> - Risk Factors</w:t>
      </w:r>
      <w:bookmarkEnd w:id="293"/>
      <w:bookmarkEnd w:id="294"/>
    </w:p>
    <w:p w:rsidR="00362DD8" w:rsidRDefault="00362DD8" w:rsidP="00403163">
      <w:pPr>
        <w:pStyle w:val="NCenter"/>
      </w:pPr>
    </w:p>
    <w:p w:rsidR="00362DD8" w:rsidRDefault="00CD265E" w:rsidP="00403163">
      <w:pPr>
        <w:pStyle w:val="NormalT2"/>
      </w:pPr>
      <w:r>
        <w:t>The Risk Factor and Valuations</w:t>
      </w:r>
      <w:r w:rsidR="00362DD8">
        <w:t xml:space="preserve"> screen</w:t>
      </w:r>
      <w:r>
        <w:t>,</w:t>
      </w:r>
      <w:r w:rsidR="00362DD8">
        <w:t xml:space="preserve"> on the Admin Setup Menu, allows the user to review, edit, and update the valuations of the various risk factors (</w:t>
      </w:r>
      <w:fldSimple w:instr=" REF _Ref247916298 \h  \* MERGEFORMAT ">
        <w:r w:rsidR="00362DD8">
          <w:t xml:space="preserve">Figure </w:t>
        </w:r>
      </w:fldSimple>
      <w:r w:rsidR="00DD0154">
        <w:t>A-10</w:t>
      </w:r>
      <w:r w:rsidR="00362DD8">
        <w:t>).</w:t>
      </w:r>
    </w:p>
    <w:p w:rsidR="00362DD8" w:rsidRDefault="00362DD8" w:rsidP="00403163"/>
    <w:p w:rsidR="00DD0154" w:rsidRDefault="00DD0154" w:rsidP="00DD0154">
      <w:pPr>
        <w:pStyle w:val="NCenter"/>
        <w:keepNext/>
      </w:pPr>
      <w:r w:rsidRPr="00DD0154">
        <w:rPr>
          <w:noProof/>
        </w:rPr>
        <w:drawing>
          <wp:inline distT="0" distB="0" distL="0" distR="0">
            <wp:extent cx="5760720" cy="4037428"/>
            <wp:effectExtent l="19050" t="0" r="0" b="0"/>
            <wp:docPr id="67" name="Picture 21"/>
            <wp:cNvGraphicFramePr/>
            <a:graphic xmlns:a="http://schemas.openxmlformats.org/drawingml/2006/main">
              <a:graphicData uri="http://schemas.openxmlformats.org/drawingml/2006/picture">
                <pic:pic xmlns:pic="http://schemas.openxmlformats.org/drawingml/2006/picture">
                  <pic:nvPicPr>
                    <pic:cNvPr id="12290" name="Picture 2"/>
                    <pic:cNvPicPr>
                      <a:picLocks noGrp="1" noChangeAspect="1" noChangeArrowheads="1"/>
                    </pic:cNvPicPr>
                  </pic:nvPicPr>
                  <pic:blipFill>
                    <a:blip r:embed="rId55" cstate="print"/>
                    <a:srcRect/>
                    <a:stretch>
                      <a:fillRect/>
                    </a:stretch>
                  </pic:blipFill>
                  <pic:spPr bwMode="auto">
                    <a:xfrm>
                      <a:off x="0" y="0"/>
                      <a:ext cx="5760720" cy="4037428"/>
                    </a:xfrm>
                    <a:prstGeom prst="rect">
                      <a:avLst/>
                    </a:prstGeom>
                    <a:noFill/>
                    <a:ln w="9525">
                      <a:noFill/>
                      <a:miter lim="800000"/>
                      <a:headEnd/>
                      <a:tailEnd/>
                    </a:ln>
                  </pic:spPr>
                </pic:pic>
              </a:graphicData>
            </a:graphic>
          </wp:inline>
        </w:drawing>
      </w:r>
    </w:p>
    <w:p w:rsidR="00362DD8" w:rsidRDefault="00DD0154" w:rsidP="00DD0154">
      <w:pPr>
        <w:pStyle w:val="Caption"/>
        <w:jc w:val="center"/>
      </w:pPr>
      <w:bookmarkStart w:id="295" w:name="_Toc318846187"/>
      <w:bookmarkStart w:id="296" w:name="_Toc318846309"/>
      <w:r>
        <w:t xml:space="preserve">Figure </w:t>
      </w:r>
      <w:proofErr w:type="gramStart"/>
      <w:r>
        <w:t>A</w:t>
      </w:r>
      <w:proofErr w:type="gramEnd"/>
      <w:r>
        <w:t xml:space="preserve"> - </w:t>
      </w:r>
      <w:fldSimple w:instr=" SEQ Figure_A_- \* ARABIC ">
        <w:r>
          <w:rPr>
            <w:noProof/>
          </w:rPr>
          <w:t>10</w:t>
        </w:r>
      </w:fldSimple>
      <w:r>
        <w:t xml:space="preserve"> - Risk Factor Value Definition</w:t>
      </w:r>
      <w:bookmarkEnd w:id="295"/>
      <w:bookmarkEnd w:id="296"/>
    </w:p>
    <w:p w:rsidR="00362DD8" w:rsidRDefault="00362DD8" w:rsidP="00403163">
      <w:pPr>
        <w:pStyle w:val="NormalT2"/>
      </w:pPr>
    </w:p>
    <w:p w:rsidR="00362DD8" w:rsidRDefault="00362DD8" w:rsidP="00403163">
      <w:pPr>
        <w:pStyle w:val="NormalT2"/>
      </w:pPr>
      <w:r>
        <w:lastRenderedPageBreak/>
        <w:t xml:space="preserve">The </w:t>
      </w:r>
      <w:r w:rsidR="00CD265E">
        <w:t xml:space="preserve">Risk Categories </w:t>
      </w:r>
      <w:r>
        <w:t>screen</w:t>
      </w:r>
      <w:r w:rsidR="00CD265E">
        <w:t>,</w:t>
      </w:r>
      <w:r>
        <w:t xml:space="preserve"> on the Admin Setup Menu, allows the user to view </w:t>
      </w:r>
      <w:r w:rsidR="00DD0154">
        <w:t xml:space="preserve">and adjust </w:t>
      </w:r>
      <w:r>
        <w:t>the boundaries for risk values and the corresponding action (</w:t>
      </w:r>
      <w:fldSimple w:instr=" REF _Ref247916554 \h  \* MERGEFORMAT ">
        <w:r>
          <w:t xml:space="preserve">Figure </w:t>
        </w:r>
      </w:fldSimple>
      <w:r w:rsidR="00DD0154">
        <w:t>A-11</w:t>
      </w:r>
      <w:r>
        <w:t>).</w:t>
      </w:r>
    </w:p>
    <w:p w:rsidR="00362DD8" w:rsidRDefault="00362DD8" w:rsidP="00403163">
      <w:pPr>
        <w:pStyle w:val="NormalT2"/>
      </w:pPr>
    </w:p>
    <w:p w:rsidR="00DD0154" w:rsidRDefault="00DD0154" w:rsidP="00DD0154">
      <w:pPr>
        <w:pStyle w:val="NCenter"/>
        <w:keepNext/>
      </w:pPr>
      <w:r w:rsidRPr="00DD0154">
        <w:rPr>
          <w:noProof/>
        </w:rPr>
        <w:drawing>
          <wp:inline distT="0" distB="0" distL="0" distR="0">
            <wp:extent cx="3886200" cy="1647825"/>
            <wp:effectExtent l="19050" t="0" r="0" b="0"/>
            <wp:docPr id="68" name="Picture 22"/>
            <wp:cNvGraphicFramePr/>
            <a:graphic xmlns:a="http://schemas.openxmlformats.org/drawingml/2006/main">
              <a:graphicData uri="http://schemas.openxmlformats.org/drawingml/2006/picture">
                <pic:pic xmlns:pic="http://schemas.openxmlformats.org/drawingml/2006/picture">
                  <pic:nvPicPr>
                    <pic:cNvPr id="13314" name="Picture 2"/>
                    <pic:cNvPicPr>
                      <a:picLocks noGrp="1" noChangeAspect="1" noChangeArrowheads="1"/>
                    </pic:cNvPicPr>
                  </pic:nvPicPr>
                  <pic:blipFill>
                    <a:blip r:embed="rId56" cstate="print"/>
                    <a:srcRect/>
                    <a:stretch>
                      <a:fillRect/>
                    </a:stretch>
                  </pic:blipFill>
                  <pic:spPr bwMode="auto">
                    <a:xfrm>
                      <a:off x="0" y="0"/>
                      <a:ext cx="3886200" cy="1647825"/>
                    </a:xfrm>
                    <a:prstGeom prst="rect">
                      <a:avLst/>
                    </a:prstGeom>
                    <a:noFill/>
                    <a:ln w="9525">
                      <a:noFill/>
                      <a:miter lim="800000"/>
                      <a:headEnd/>
                      <a:tailEnd/>
                    </a:ln>
                  </pic:spPr>
                </pic:pic>
              </a:graphicData>
            </a:graphic>
          </wp:inline>
        </w:drawing>
      </w:r>
    </w:p>
    <w:p w:rsidR="00362DD8" w:rsidRDefault="00DD0154" w:rsidP="00DD0154">
      <w:pPr>
        <w:pStyle w:val="Caption"/>
        <w:jc w:val="center"/>
      </w:pPr>
      <w:bookmarkStart w:id="297" w:name="_Toc318846188"/>
      <w:bookmarkStart w:id="298" w:name="_Toc318846310"/>
      <w:r>
        <w:t xml:space="preserve">Figure </w:t>
      </w:r>
      <w:proofErr w:type="gramStart"/>
      <w:r>
        <w:t>A</w:t>
      </w:r>
      <w:proofErr w:type="gramEnd"/>
      <w:r>
        <w:t xml:space="preserve"> - </w:t>
      </w:r>
      <w:fldSimple w:instr=" SEQ Figure_A_- \* ARABIC ">
        <w:r>
          <w:rPr>
            <w:noProof/>
          </w:rPr>
          <w:t>11</w:t>
        </w:r>
      </w:fldSimple>
      <w:r>
        <w:t xml:space="preserve"> - Risk Level Review and Update</w:t>
      </w:r>
      <w:bookmarkEnd w:id="297"/>
      <w:bookmarkEnd w:id="298"/>
    </w:p>
    <w:sectPr w:rsidR="00362DD8" w:rsidSect="00CA2B6E">
      <w:type w:val="continuous"/>
      <w:pgSz w:w="12240" w:h="15840"/>
      <w:pgMar w:top="1440" w:right="1584" w:bottom="1440" w:left="1584" w:header="720" w:footer="720" w:gutter="0"/>
      <w:pgNumType w:start="9"/>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14FA" w:rsidRDefault="000614FA" w:rsidP="00403163">
      <w:r>
        <w:separator/>
      </w:r>
    </w:p>
  </w:endnote>
  <w:endnote w:type="continuationSeparator" w:id="0">
    <w:p w:rsidR="000614FA" w:rsidRDefault="000614FA" w:rsidP="0040316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4F1" w:rsidRDefault="00E7121E" w:rsidP="00403163">
    <w:pPr>
      <w:pStyle w:val="Footer"/>
      <w:rPr>
        <w:rStyle w:val="PageNumber"/>
      </w:rPr>
    </w:pPr>
    <w:r>
      <w:rPr>
        <w:rStyle w:val="PageNumber"/>
      </w:rPr>
      <w:fldChar w:fldCharType="begin"/>
    </w:r>
    <w:r w:rsidR="00E324F1">
      <w:rPr>
        <w:rStyle w:val="PageNumber"/>
      </w:rPr>
      <w:instrText xml:space="preserve">PAGE  </w:instrText>
    </w:r>
    <w:r>
      <w:rPr>
        <w:rStyle w:val="PageNumber"/>
      </w:rPr>
      <w:fldChar w:fldCharType="end"/>
    </w:r>
  </w:p>
  <w:p w:rsidR="00E324F1" w:rsidRDefault="00E324F1" w:rsidP="0040316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B6E" w:rsidRDefault="00CA2B6E">
    <w:pPr>
      <w:pStyle w:val="Footer"/>
      <w:jc w:val="right"/>
    </w:pPr>
  </w:p>
  <w:p w:rsidR="00E324F1" w:rsidRDefault="00E324F1" w:rsidP="0040316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62953"/>
      <w:docPartObj>
        <w:docPartGallery w:val="Page Numbers (Bottom of Page)"/>
        <w:docPartUnique/>
      </w:docPartObj>
    </w:sdtPr>
    <w:sdtContent>
      <w:p w:rsidR="00CA2B6E" w:rsidRDefault="00CA2B6E">
        <w:pPr>
          <w:pStyle w:val="Footer"/>
          <w:jc w:val="right"/>
        </w:pPr>
        <w:r>
          <w:t xml:space="preserve">Page | </w:t>
        </w:r>
        <w:fldSimple w:instr=" PAGE   \* MERGEFORMAT ">
          <w:r w:rsidR="007F71FB">
            <w:rPr>
              <w:noProof/>
            </w:rPr>
            <w:t>ii</w:t>
          </w:r>
        </w:fldSimple>
        <w:r>
          <w:t xml:space="preserve"> </w:t>
        </w:r>
      </w:p>
    </w:sdtContent>
  </w:sdt>
  <w:p w:rsidR="00CA2B6E" w:rsidRDefault="00CA2B6E" w:rsidP="0040316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62954"/>
      <w:docPartObj>
        <w:docPartGallery w:val="Page Numbers (Bottom of Page)"/>
        <w:docPartUnique/>
      </w:docPartObj>
    </w:sdtPr>
    <w:sdtEndPr>
      <w:rPr>
        <w:color w:val="7F7F7F" w:themeColor="background1" w:themeShade="7F"/>
        <w:spacing w:val="60"/>
      </w:rPr>
    </w:sdtEndPr>
    <w:sdtContent>
      <w:p w:rsidR="00CA2B6E" w:rsidRDefault="00E7121E">
        <w:pPr>
          <w:pStyle w:val="Footer"/>
          <w:pBdr>
            <w:top w:val="single" w:sz="4" w:space="1" w:color="D9D9D9" w:themeColor="background1" w:themeShade="D9"/>
          </w:pBdr>
          <w:jc w:val="right"/>
        </w:pPr>
        <w:fldSimple w:instr=" PAGE   \* MERGEFORMAT ">
          <w:r w:rsidR="00CA2B6E">
            <w:rPr>
              <w:noProof/>
            </w:rPr>
            <w:t>i</w:t>
          </w:r>
        </w:fldSimple>
        <w:r w:rsidR="00CA2B6E">
          <w:t xml:space="preserve"> | </w:t>
        </w:r>
        <w:r w:rsidR="00CA2B6E">
          <w:rPr>
            <w:color w:val="7F7F7F" w:themeColor="background1" w:themeShade="7F"/>
            <w:spacing w:val="60"/>
          </w:rPr>
          <w:t>Page</w:t>
        </w:r>
      </w:p>
    </w:sdtContent>
  </w:sdt>
  <w:p w:rsidR="00CA2B6E" w:rsidRDefault="00CA2B6E">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62948"/>
      <w:docPartObj>
        <w:docPartGallery w:val="Page Numbers (Bottom of Page)"/>
        <w:docPartUnique/>
      </w:docPartObj>
    </w:sdtPr>
    <w:sdtContent>
      <w:p w:rsidR="00CA2B6E" w:rsidRDefault="00CA2B6E">
        <w:pPr>
          <w:pStyle w:val="Footer"/>
          <w:jc w:val="right"/>
        </w:pPr>
        <w:r>
          <w:t xml:space="preserve">Page | </w:t>
        </w:r>
        <w:fldSimple w:instr=" PAGE   \* MERGEFORMAT ">
          <w:r w:rsidR="007F71FB">
            <w:rPr>
              <w:noProof/>
            </w:rPr>
            <w:t>17</w:t>
          </w:r>
        </w:fldSimple>
        <w:r>
          <w:t xml:space="preserve"> </w:t>
        </w:r>
      </w:p>
    </w:sdtContent>
  </w:sdt>
  <w:p w:rsidR="00CA2B6E" w:rsidRDefault="00CA2B6E" w:rsidP="00403163">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62949"/>
      <w:docPartObj>
        <w:docPartGallery w:val="Page Numbers (Bottom of Page)"/>
        <w:docPartUnique/>
      </w:docPartObj>
    </w:sdtPr>
    <w:sdtEndPr>
      <w:rPr>
        <w:color w:val="7F7F7F" w:themeColor="background1" w:themeShade="7F"/>
        <w:spacing w:val="60"/>
      </w:rPr>
    </w:sdtEndPr>
    <w:sdtContent>
      <w:p w:rsidR="00CA2B6E" w:rsidRDefault="00E7121E">
        <w:pPr>
          <w:pStyle w:val="Footer"/>
          <w:pBdr>
            <w:top w:val="single" w:sz="4" w:space="1" w:color="D9D9D9" w:themeColor="background1" w:themeShade="D9"/>
          </w:pBdr>
          <w:jc w:val="right"/>
        </w:pPr>
        <w:fldSimple w:instr=" PAGE   \* MERGEFORMAT ">
          <w:r w:rsidR="00CA2B6E">
            <w:rPr>
              <w:noProof/>
            </w:rPr>
            <w:t>1</w:t>
          </w:r>
        </w:fldSimple>
        <w:r w:rsidR="00CA2B6E">
          <w:t xml:space="preserve"> | </w:t>
        </w:r>
        <w:r w:rsidR="00CA2B6E">
          <w:rPr>
            <w:color w:val="7F7F7F" w:themeColor="background1" w:themeShade="7F"/>
            <w:spacing w:val="60"/>
          </w:rPr>
          <w:t>Page</w:t>
        </w:r>
      </w:p>
    </w:sdtContent>
  </w:sdt>
  <w:p w:rsidR="00CA2B6E" w:rsidRDefault="00CA2B6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14FA" w:rsidRDefault="000614FA" w:rsidP="00403163">
      <w:r>
        <w:separator/>
      </w:r>
    </w:p>
  </w:footnote>
  <w:footnote w:type="continuationSeparator" w:id="0">
    <w:p w:rsidR="000614FA" w:rsidRDefault="000614FA" w:rsidP="004031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4F1" w:rsidRPr="00CA2B6E" w:rsidRDefault="00E7121E" w:rsidP="00CA2B6E">
    <w:pPr>
      <w:pStyle w:val="Header"/>
      <w:tabs>
        <w:tab w:val="clear" w:pos="360"/>
        <w:tab w:val="clear" w:pos="4320"/>
        <w:tab w:val="clear" w:pos="8640"/>
      </w:tabs>
      <w:jc w:val="right"/>
      <w:rPr>
        <w:sz w:val="32"/>
      </w:rPr>
    </w:pPr>
    <w:r>
      <w:rPr>
        <w:noProof/>
        <w:sz w:val="32"/>
      </w:rPr>
      <w:pict>
        <v:line id="_x0000_s2131" style="position:absolute;left:0;text-align:left;z-index:251657728" from=".3pt,35.65pt" to="453.5pt,35.65pt"/>
      </w:pict>
    </w:r>
    <w:r w:rsidR="00CA2B6E" w:rsidRPr="00CA2B6E">
      <w:rPr>
        <w:noProof/>
        <w:sz w:val="32"/>
      </w:rPr>
      <w:drawing>
        <wp:anchor distT="0" distB="0" distL="114300" distR="114300" simplePos="0" relativeHeight="251661824" behindDoc="0" locked="0" layoutInCell="1" allowOverlap="1">
          <wp:simplePos x="0" y="0"/>
          <wp:positionH relativeFrom="column">
            <wp:posOffset>2540</wp:posOffset>
          </wp:positionH>
          <wp:positionV relativeFrom="paragraph">
            <wp:posOffset>-6985</wp:posOffset>
          </wp:positionV>
          <wp:extent cx="990600" cy="368300"/>
          <wp:effectExtent l="19050" t="0" r="0" b="0"/>
          <wp:wrapNone/>
          <wp:docPr id="77" name="Picture 71" descr="PSRAT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RAT_Final.png"/>
                  <pic:cNvPicPr/>
                </pic:nvPicPr>
                <pic:blipFill>
                  <a:blip r:embed="rId1"/>
                  <a:stretch>
                    <a:fillRect/>
                  </a:stretch>
                </pic:blipFill>
                <pic:spPr>
                  <a:xfrm>
                    <a:off x="0" y="0"/>
                    <a:ext cx="990600" cy="368300"/>
                  </a:xfrm>
                  <a:prstGeom prst="rect">
                    <a:avLst/>
                  </a:prstGeom>
                </pic:spPr>
              </pic:pic>
            </a:graphicData>
          </a:graphic>
        </wp:anchor>
      </w:drawing>
    </w:r>
    <w:r w:rsidR="00CA2B6E" w:rsidRPr="00CA2B6E">
      <w:rPr>
        <w:noProof/>
        <w:sz w:val="32"/>
      </w:rPr>
      <w:drawing>
        <wp:anchor distT="0" distB="0" distL="114300" distR="114300" simplePos="0" relativeHeight="251660800" behindDoc="0" locked="0" layoutInCell="1" allowOverlap="1">
          <wp:simplePos x="0" y="0"/>
          <wp:positionH relativeFrom="column">
            <wp:posOffset>1012607</wp:posOffset>
          </wp:positionH>
          <wp:positionV relativeFrom="paragraph">
            <wp:posOffset>-20472</wp:posOffset>
          </wp:positionV>
          <wp:extent cx="2191887" cy="395785"/>
          <wp:effectExtent l="19050" t="0" r="0" b="0"/>
          <wp:wrapNone/>
          <wp:docPr id="76" name="Picture 73" descr="PSRAT_Final_t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RAT_Final_tag.png"/>
                  <pic:cNvPicPr/>
                </pic:nvPicPr>
                <pic:blipFill>
                  <a:blip r:embed="rId2"/>
                  <a:stretch>
                    <a:fillRect/>
                  </a:stretch>
                </pic:blipFill>
                <pic:spPr>
                  <a:xfrm>
                    <a:off x="0" y="0"/>
                    <a:ext cx="2191887" cy="395785"/>
                  </a:xfrm>
                  <a:prstGeom prst="rect">
                    <a:avLst/>
                  </a:prstGeom>
                </pic:spPr>
              </pic:pic>
            </a:graphicData>
          </a:graphic>
        </wp:anchor>
      </w:drawing>
    </w:r>
    <w:r w:rsidR="00CA2B6E" w:rsidRPr="00CA2B6E">
      <w:rPr>
        <w:rFonts w:ascii="Calibri" w:hAnsi="Calibri"/>
        <w:smallCaps/>
        <w:sz w:val="56"/>
      </w:rPr>
      <w:t>User Manual</w:t>
    </w:r>
    <w:r>
      <w:rPr>
        <w:sz w:val="32"/>
      </w:rPr>
      <w:pict>
        <v:line id="_x0000_s2132" style="position:absolute;left:0;text-align:left;z-index:251658752;mso-position-horizontal-relative:text;mso-position-vertical-relative:text" from="-90pt,-68.6pt" to="342pt,-68.6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721C2"/>
    <w:multiLevelType w:val="hybridMultilevel"/>
    <w:tmpl w:val="977CF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773707"/>
    <w:multiLevelType w:val="multilevel"/>
    <w:tmpl w:val="072EC38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72"/>
        </w:tabs>
        <w:ind w:left="972" w:hanging="432"/>
      </w:pPr>
      <w:rPr>
        <w:rFonts w:hint="default"/>
      </w:rPr>
    </w:lvl>
    <w:lvl w:ilvl="2">
      <w:start w:val="1"/>
      <w:numFmt w:val="decimal"/>
      <w:lvlText w:val="%1.%2.%3."/>
      <w:lvlJc w:val="left"/>
      <w:pPr>
        <w:tabs>
          <w:tab w:val="num" w:pos="1224"/>
        </w:tabs>
        <w:ind w:left="1008" w:hanging="216"/>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Appendix %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8457032"/>
    <w:multiLevelType w:val="hybridMultilevel"/>
    <w:tmpl w:val="7222E10A"/>
    <w:lvl w:ilvl="0" w:tplc="F45E3EF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A8701AA"/>
    <w:multiLevelType w:val="hybridMultilevel"/>
    <w:tmpl w:val="16565D0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0CC20E8C"/>
    <w:multiLevelType w:val="hybridMultilevel"/>
    <w:tmpl w:val="89F062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2895445"/>
    <w:multiLevelType w:val="hybridMultilevel"/>
    <w:tmpl w:val="7D4ADC3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Aria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12B733CE"/>
    <w:multiLevelType w:val="hybridMultilevel"/>
    <w:tmpl w:val="2BE2C8E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75665D8"/>
    <w:multiLevelType w:val="multilevel"/>
    <w:tmpl w:val="1980961C"/>
    <w:lvl w:ilvl="0">
      <w:start w:val="1"/>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hint="default"/>
      </w:rPr>
    </w:lvl>
    <w:lvl w:ilvl="2">
      <w:start w:val="1"/>
      <w:numFmt w:val="decimal"/>
      <w:pStyle w:val="Style1"/>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Appendix %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1DF44E6C"/>
    <w:multiLevelType w:val="hybridMultilevel"/>
    <w:tmpl w:val="AD58B4CE"/>
    <w:lvl w:ilvl="0" w:tplc="2DA09866">
      <w:start w:val="1"/>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C1737C2"/>
    <w:multiLevelType w:val="hybridMultilevel"/>
    <w:tmpl w:val="448C1738"/>
    <w:lvl w:ilvl="0" w:tplc="DE96A3C2">
      <w:start w:val="1"/>
      <w:numFmt w:val="bullet"/>
      <w:pStyle w:val="ResumeBullet1"/>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6B4F12"/>
    <w:multiLevelType w:val="hybridMultilevel"/>
    <w:tmpl w:val="3132CF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D4B563E"/>
    <w:multiLevelType w:val="hybridMultilevel"/>
    <w:tmpl w:val="41AA6F92"/>
    <w:lvl w:ilvl="0" w:tplc="CE5C5CA0">
      <w:start w:val="1"/>
      <w:numFmt w:val="bullet"/>
      <w:pStyle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30A8655D"/>
    <w:multiLevelType w:val="hybridMultilevel"/>
    <w:tmpl w:val="65CA505C"/>
    <w:lvl w:ilvl="0" w:tplc="2DA09866">
      <w:start w:val="1"/>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D8838DA"/>
    <w:multiLevelType w:val="multilevel"/>
    <w:tmpl w:val="2B3CE5F6"/>
    <w:lvl w:ilvl="0">
      <w:start w:val="1"/>
      <w:numFmt w:val="upperLetter"/>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40C76587"/>
    <w:multiLevelType w:val="hybridMultilevel"/>
    <w:tmpl w:val="38349F9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33B7999"/>
    <w:multiLevelType w:val="hybridMultilevel"/>
    <w:tmpl w:val="5C8600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7D33125"/>
    <w:multiLevelType w:val="multilevel"/>
    <w:tmpl w:val="B3F65506"/>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446"/>
        </w:tabs>
        <w:ind w:left="1446" w:hanging="870"/>
      </w:pPr>
      <w:rPr>
        <w:rFonts w:cs="Times New Roman" w:hint="default"/>
      </w:rPr>
    </w:lvl>
    <w:lvl w:ilvl="2">
      <w:start w:val="1"/>
      <w:numFmt w:val="decimal"/>
      <w:isLgl/>
      <w:lvlText w:val="%1.%2.%3"/>
      <w:lvlJc w:val="left"/>
      <w:pPr>
        <w:tabs>
          <w:tab w:val="num" w:pos="1662"/>
        </w:tabs>
        <w:ind w:left="1662" w:hanging="870"/>
      </w:pPr>
      <w:rPr>
        <w:rFonts w:cs="Times New Roman" w:hint="default"/>
      </w:rPr>
    </w:lvl>
    <w:lvl w:ilvl="3">
      <w:start w:val="1"/>
      <w:numFmt w:val="decimal"/>
      <w:isLgl/>
      <w:lvlText w:val="%1.%2.%3.%4"/>
      <w:lvlJc w:val="left"/>
      <w:pPr>
        <w:tabs>
          <w:tab w:val="num" w:pos="1878"/>
        </w:tabs>
        <w:ind w:left="1878" w:hanging="870"/>
      </w:pPr>
      <w:rPr>
        <w:rFonts w:cs="Times New Roman" w:hint="default"/>
      </w:rPr>
    </w:lvl>
    <w:lvl w:ilvl="4">
      <w:start w:val="1"/>
      <w:numFmt w:val="decimal"/>
      <w:isLgl/>
      <w:lvlText w:val="%1.%2.%3.%4.%5"/>
      <w:lvlJc w:val="left"/>
      <w:pPr>
        <w:tabs>
          <w:tab w:val="num" w:pos="2304"/>
        </w:tabs>
        <w:ind w:left="2304" w:hanging="1080"/>
      </w:pPr>
      <w:rPr>
        <w:rFonts w:cs="Times New Roman" w:hint="default"/>
      </w:rPr>
    </w:lvl>
    <w:lvl w:ilvl="5">
      <w:start w:val="1"/>
      <w:numFmt w:val="decimal"/>
      <w:isLgl/>
      <w:lvlText w:val="%1.%2.%3.%4.%5.%6"/>
      <w:lvlJc w:val="left"/>
      <w:pPr>
        <w:tabs>
          <w:tab w:val="num" w:pos="2520"/>
        </w:tabs>
        <w:ind w:left="2520" w:hanging="1080"/>
      </w:pPr>
      <w:rPr>
        <w:rFonts w:cs="Times New Roman" w:hint="default"/>
      </w:rPr>
    </w:lvl>
    <w:lvl w:ilvl="6">
      <w:start w:val="1"/>
      <w:numFmt w:val="decimal"/>
      <w:isLgl/>
      <w:lvlText w:val="%1.%2.%3.%4.%5.%6.%7"/>
      <w:lvlJc w:val="left"/>
      <w:pPr>
        <w:tabs>
          <w:tab w:val="num" w:pos="3096"/>
        </w:tabs>
        <w:ind w:left="3096" w:hanging="1440"/>
      </w:pPr>
      <w:rPr>
        <w:rFonts w:cs="Times New Roman" w:hint="default"/>
      </w:rPr>
    </w:lvl>
    <w:lvl w:ilvl="7">
      <w:start w:val="1"/>
      <w:numFmt w:val="decimal"/>
      <w:isLgl/>
      <w:lvlText w:val="%1.%2.%3.%4.%5.%6.%7.%8"/>
      <w:lvlJc w:val="left"/>
      <w:pPr>
        <w:tabs>
          <w:tab w:val="num" w:pos="3312"/>
        </w:tabs>
        <w:ind w:left="3312" w:hanging="1440"/>
      </w:pPr>
      <w:rPr>
        <w:rFonts w:cs="Times New Roman" w:hint="default"/>
      </w:rPr>
    </w:lvl>
    <w:lvl w:ilvl="8">
      <w:start w:val="1"/>
      <w:numFmt w:val="decimal"/>
      <w:isLgl/>
      <w:lvlText w:val="%1.%2.%3.%4.%5.%6.%7.%8.%9"/>
      <w:lvlJc w:val="left"/>
      <w:pPr>
        <w:tabs>
          <w:tab w:val="num" w:pos="3888"/>
        </w:tabs>
        <w:ind w:left="3888" w:hanging="1800"/>
      </w:pPr>
      <w:rPr>
        <w:rFonts w:cs="Times New Roman" w:hint="default"/>
      </w:rPr>
    </w:lvl>
  </w:abstractNum>
  <w:abstractNum w:abstractNumId="17">
    <w:nsid w:val="4CAB08D9"/>
    <w:multiLevelType w:val="hybridMultilevel"/>
    <w:tmpl w:val="2EC467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A860615"/>
    <w:multiLevelType w:val="multilevel"/>
    <w:tmpl w:val="B3F65506"/>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410"/>
        </w:tabs>
        <w:ind w:left="1410" w:hanging="870"/>
      </w:pPr>
      <w:rPr>
        <w:rFonts w:cs="Times New Roman" w:hint="default"/>
      </w:rPr>
    </w:lvl>
    <w:lvl w:ilvl="2">
      <w:start w:val="1"/>
      <w:numFmt w:val="decimal"/>
      <w:isLgl/>
      <w:lvlText w:val="%1.%2.%3"/>
      <w:lvlJc w:val="left"/>
      <w:pPr>
        <w:tabs>
          <w:tab w:val="num" w:pos="1662"/>
        </w:tabs>
        <w:ind w:left="1662" w:hanging="870"/>
      </w:pPr>
      <w:rPr>
        <w:rFonts w:cs="Times New Roman" w:hint="default"/>
      </w:rPr>
    </w:lvl>
    <w:lvl w:ilvl="3">
      <w:start w:val="1"/>
      <w:numFmt w:val="decimal"/>
      <w:isLgl/>
      <w:lvlText w:val="%1.%2.%3.%4"/>
      <w:lvlJc w:val="left"/>
      <w:pPr>
        <w:tabs>
          <w:tab w:val="num" w:pos="1878"/>
        </w:tabs>
        <w:ind w:left="1878" w:hanging="870"/>
      </w:pPr>
      <w:rPr>
        <w:rFonts w:cs="Times New Roman" w:hint="default"/>
      </w:rPr>
    </w:lvl>
    <w:lvl w:ilvl="4">
      <w:start w:val="1"/>
      <w:numFmt w:val="decimal"/>
      <w:isLgl/>
      <w:lvlText w:val="%1.%2.%3.%4.%5"/>
      <w:lvlJc w:val="left"/>
      <w:pPr>
        <w:tabs>
          <w:tab w:val="num" w:pos="2304"/>
        </w:tabs>
        <w:ind w:left="2304" w:hanging="1080"/>
      </w:pPr>
      <w:rPr>
        <w:rFonts w:cs="Times New Roman" w:hint="default"/>
      </w:rPr>
    </w:lvl>
    <w:lvl w:ilvl="5">
      <w:start w:val="1"/>
      <w:numFmt w:val="decimal"/>
      <w:isLgl/>
      <w:lvlText w:val="%1.%2.%3.%4.%5.%6"/>
      <w:lvlJc w:val="left"/>
      <w:pPr>
        <w:tabs>
          <w:tab w:val="num" w:pos="2520"/>
        </w:tabs>
        <w:ind w:left="2520" w:hanging="1080"/>
      </w:pPr>
      <w:rPr>
        <w:rFonts w:cs="Times New Roman" w:hint="default"/>
      </w:rPr>
    </w:lvl>
    <w:lvl w:ilvl="6">
      <w:start w:val="1"/>
      <w:numFmt w:val="decimal"/>
      <w:isLgl/>
      <w:lvlText w:val="%1.%2.%3.%4.%5.%6.%7"/>
      <w:lvlJc w:val="left"/>
      <w:pPr>
        <w:tabs>
          <w:tab w:val="num" w:pos="3096"/>
        </w:tabs>
        <w:ind w:left="3096" w:hanging="1440"/>
      </w:pPr>
      <w:rPr>
        <w:rFonts w:cs="Times New Roman" w:hint="default"/>
      </w:rPr>
    </w:lvl>
    <w:lvl w:ilvl="7">
      <w:start w:val="1"/>
      <w:numFmt w:val="decimal"/>
      <w:isLgl/>
      <w:lvlText w:val="%1.%2.%3.%4.%5.%6.%7.%8"/>
      <w:lvlJc w:val="left"/>
      <w:pPr>
        <w:tabs>
          <w:tab w:val="num" w:pos="3312"/>
        </w:tabs>
        <w:ind w:left="3312" w:hanging="1440"/>
      </w:pPr>
      <w:rPr>
        <w:rFonts w:cs="Times New Roman" w:hint="default"/>
      </w:rPr>
    </w:lvl>
    <w:lvl w:ilvl="8">
      <w:start w:val="1"/>
      <w:numFmt w:val="decimal"/>
      <w:isLgl/>
      <w:lvlText w:val="%1.%2.%3.%4.%5.%6.%7.%8.%9"/>
      <w:lvlJc w:val="left"/>
      <w:pPr>
        <w:tabs>
          <w:tab w:val="num" w:pos="3888"/>
        </w:tabs>
        <w:ind w:left="3888" w:hanging="1800"/>
      </w:pPr>
      <w:rPr>
        <w:rFonts w:cs="Times New Roman" w:hint="default"/>
      </w:rPr>
    </w:lvl>
  </w:abstractNum>
  <w:abstractNum w:abstractNumId="19">
    <w:nsid w:val="5D846E52"/>
    <w:multiLevelType w:val="hybridMultilevel"/>
    <w:tmpl w:val="36DC045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Aria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Arial"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Arial"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0">
    <w:nsid w:val="5ECD202C"/>
    <w:multiLevelType w:val="hybridMultilevel"/>
    <w:tmpl w:val="13840C02"/>
    <w:lvl w:ilvl="0" w:tplc="2DA09866">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FBB5BED"/>
    <w:multiLevelType w:val="multilevel"/>
    <w:tmpl w:val="8F4E1C0E"/>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972"/>
        </w:tabs>
        <w:ind w:left="972" w:hanging="432"/>
      </w:pPr>
      <w:rPr>
        <w:rFonts w:hint="default"/>
      </w:rPr>
    </w:lvl>
    <w:lvl w:ilvl="2">
      <w:start w:val="1"/>
      <w:numFmt w:val="decimal"/>
      <w:pStyle w:val="Heading3"/>
      <w:lvlText w:val="%1.%2.%3."/>
      <w:lvlJc w:val="left"/>
      <w:pPr>
        <w:tabs>
          <w:tab w:val="num" w:pos="1224"/>
        </w:tabs>
        <w:ind w:left="1008" w:hanging="216"/>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pStyle w:val="Heading7"/>
      <w:lvlText w:val="Appendix %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6443383E"/>
    <w:multiLevelType w:val="hybridMultilevel"/>
    <w:tmpl w:val="E57AF8C6"/>
    <w:lvl w:ilvl="0" w:tplc="8376C120">
      <w:start w:val="1"/>
      <w:numFmt w:val="bullet"/>
      <w:lvlText w:val="•"/>
      <w:lvlJc w:val="left"/>
      <w:pPr>
        <w:tabs>
          <w:tab w:val="num" w:pos="720"/>
        </w:tabs>
        <w:ind w:left="720" w:hanging="360"/>
      </w:pPr>
      <w:rPr>
        <w:rFonts w:ascii="Calibri" w:hAnsi="Calibri" w:hint="default"/>
      </w:rPr>
    </w:lvl>
    <w:lvl w:ilvl="1" w:tplc="84481FD0" w:tentative="1">
      <w:start w:val="1"/>
      <w:numFmt w:val="bullet"/>
      <w:lvlText w:val="•"/>
      <w:lvlJc w:val="left"/>
      <w:pPr>
        <w:tabs>
          <w:tab w:val="num" w:pos="1440"/>
        </w:tabs>
        <w:ind w:left="1440" w:hanging="360"/>
      </w:pPr>
      <w:rPr>
        <w:rFonts w:ascii="Calibri" w:hAnsi="Calibri" w:hint="default"/>
      </w:rPr>
    </w:lvl>
    <w:lvl w:ilvl="2" w:tplc="E1A4EBBA" w:tentative="1">
      <w:start w:val="1"/>
      <w:numFmt w:val="bullet"/>
      <w:lvlText w:val="•"/>
      <w:lvlJc w:val="left"/>
      <w:pPr>
        <w:tabs>
          <w:tab w:val="num" w:pos="2160"/>
        </w:tabs>
        <w:ind w:left="2160" w:hanging="360"/>
      </w:pPr>
      <w:rPr>
        <w:rFonts w:ascii="Calibri" w:hAnsi="Calibri" w:hint="default"/>
      </w:rPr>
    </w:lvl>
    <w:lvl w:ilvl="3" w:tplc="C6DA1B52" w:tentative="1">
      <w:start w:val="1"/>
      <w:numFmt w:val="bullet"/>
      <w:lvlText w:val="•"/>
      <w:lvlJc w:val="left"/>
      <w:pPr>
        <w:tabs>
          <w:tab w:val="num" w:pos="2880"/>
        </w:tabs>
        <w:ind w:left="2880" w:hanging="360"/>
      </w:pPr>
      <w:rPr>
        <w:rFonts w:ascii="Calibri" w:hAnsi="Calibri" w:hint="default"/>
      </w:rPr>
    </w:lvl>
    <w:lvl w:ilvl="4" w:tplc="9490BF22" w:tentative="1">
      <w:start w:val="1"/>
      <w:numFmt w:val="bullet"/>
      <w:lvlText w:val="•"/>
      <w:lvlJc w:val="left"/>
      <w:pPr>
        <w:tabs>
          <w:tab w:val="num" w:pos="3600"/>
        </w:tabs>
        <w:ind w:left="3600" w:hanging="360"/>
      </w:pPr>
      <w:rPr>
        <w:rFonts w:ascii="Calibri" w:hAnsi="Calibri" w:hint="default"/>
      </w:rPr>
    </w:lvl>
    <w:lvl w:ilvl="5" w:tplc="FB86F792" w:tentative="1">
      <w:start w:val="1"/>
      <w:numFmt w:val="bullet"/>
      <w:lvlText w:val="•"/>
      <w:lvlJc w:val="left"/>
      <w:pPr>
        <w:tabs>
          <w:tab w:val="num" w:pos="4320"/>
        </w:tabs>
        <w:ind w:left="4320" w:hanging="360"/>
      </w:pPr>
      <w:rPr>
        <w:rFonts w:ascii="Calibri" w:hAnsi="Calibri" w:hint="default"/>
      </w:rPr>
    </w:lvl>
    <w:lvl w:ilvl="6" w:tplc="31C4AC0E" w:tentative="1">
      <w:start w:val="1"/>
      <w:numFmt w:val="bullet"/>
      <w:lvlText w:val="•"/>
      <w:lvlJc w:val="left"/>
      <w:pPr>
        <w:tabs>
          <w:tab w:val="num" w:pos="5040"/>
        </w:tabs>
        <w:ind w:left="5040" w:hanging="360"/>
      </w:pPr>
      <w:rPr>
        <w:rFonts w:ascii="Calibri" w:hAnsi="Calibri" w:hint="default"/>
      </w:rPr>
    </w:lvl>
    <w:lvl w:ilvl="7" w:tplc="198C55A2" w:tentative="1">
      <w:start w:val="1"/>
      <w:numFmt w:val="bullet"/>
      <w:lvlText w:val="•"/>
      <w:lvlJc w:val="left"/>
      <w:pPr>
        <w:tabs>
          <w:tab w:val="num" w:pos="5760"/>
        </w:tabs>
        <w:ind w:left="5760" w:hanging="360"/>
      </w:pPr>
      <w:rPr>
        <w:rFonts w:ascii="Calibri" w:hAnsi="Calibri" w:hint="default"/>
      </w:rPr>
    </w:lvl>
    <w:lvl w:ilvl="8" w:tplc="A32A1520" w:tentative="1">
      <w:start w:val="1"/>
      <w:numFmt w:val="bullet"/>
      <w:lvlText w:val="•"/>
      <w:lvlJc w:val="left"/>
      <w:pPr>
        <w:tabs>
          <w:tab w:val="num" w:pos="6480"/>
        </w:tabs>
        <w:ind w:left="6480" w:hanging="360"/>
      </w:pPr>
      <w:rPr>
        <w:rFonts w:ascii="Calibri" w:hAnsi="Calibri" w:hint="default"/>
      </w:rPr>
    </w:lvl>
  </w:abstractNum>
  <w:abstractNum w:abstractNumId="23">
    <w:nsid w:val="64751D50"/>
    <w:multiLevelType w:val="multilevel"/>
    <w:tmpl w:val="072EC38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72"/>
        </w:tabs>
        <w:ind w:left="972" w:hanging="432"/>
      </w:pPr>
      <w:rPr>
        <w:rFonts w:hint="default"/>
      </w:rPr>
    </w:lvl>
    <w:lvl w:ilvl="2">
      <w:start w:val="1"/>
      <w:numFmt w:val="decimal"/>
      <w:lvlText w:val="%1.%2.%3."/>
      <w:lvlJc w:val="left"/>
      <w:pPr>
        <w:tabs>
          <w:tab w:val="num" w:pos="1224"/>
        </w:tabs>
        <w:ind w:left="1008" w:hanging="216"/>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Appendix %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64C64404"/>
    <w:multiLevelType w:val="hybridMultilevel"/>
    <w:tmpl w:val="0CBE1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F51AC2"/>
    <w:multiLevelType w:val="multilevel"/>
    <w:tmpl w:val="79564DC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72"/>
        </w:tabs>
        <w:ind w:left="972" w:hanging="432"/>
      </w:pPr>
      <w:rPr>
        <w:rFonts w:hint="default"/>
      </w:rPr>
    </w:lvl>
    <w:lvl w:ilvl="2">
      <w:start w:val="1"/>
      <w:numFmt w:val="decimal"/>
      <w:lvlText w:val="%1.%2.%3."/>
      <w:lvlJc w:val="left"/>
      <w:pPr>
        <w:tabs>
          <w:tab w:val="num" w:pos="1224"/>
        </w:tabs>
        <w:ind w:left="1008" w:hanging="216"/>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Appendix %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68AE1C03"/>
    <w:multiLevelType w:val="hybridMultilevel"/>
    <w:tmpl w:val="A4B65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CF2741"/>
    <w:multiLevelType w:val="hybridMultilevel"/>
    <w:tmpl w:val="31B2BF96"/>
    <w:lvl w:ilvl="0" w:tplc="81A05020">
      <w:start w:val="1"/>
      <w:numFmt w:val="bullet"/>
      <w:lvlText w:val="•"/>
      <w:lvlJc w:val="left"/>
      <w:pPr>
        <w:tabs>
          <w:tab w:val="num" w:pos="720"/>
        </w:tabs>
        <w:ind w:left="720" w:hanging="360"/>
      </w:pPr>
      <w:rPr>
        <w:rFonts w:ascii="Calibri" w:hAnsi="Calibri" w:hint="default"/>
      </w:rPr>
    </w:lvl>
    <w:lvl w:ilvl="1" w:tplc="6D024126" w:tentative="1">
      <w:start w:val="1"/>
      <w:numFmt w:val="bullet"/>
      <w:lvlText w:val="•"/>
      <w:lvlJc w:val="left"/>
      <w:pPr>
        <w:tabs>
          <w:tab w:val="num" w:pos="1440"/>
        </w:tabs>
        <w:ind w:left="1440" w:hanging="360"/>
      </w:pPr>
      <w:rPr>
        <w:rFonts w:ascii="Calibri" w:hAnsi="Calibri" w:hint="default"/>
      </w:rPr>
    </w:lvl>
    <w:lvl w:ilvl="2" w:tplc="D1287D24" w:tentative="1">
      <w:start w:val="1"/>
      <w:numFmt w:val="bullet"/>
      <w:lvlText w:val="•"/>
      <w:lvlJc w:val="left"/>
      <w:pPr>
        <w:tabs>
          <w:tab w:val="num" w:pos="2160"/>
        </w:tabs>
        <w:ind w:left="2160" w:hanging="360"/>
      </w:pPr>
      <w:rPr>
        <w:rFonts w:ascii="Calibri" w:hAnsi="Calibri" w:hint="default"/>
      </w:rPr>
    </w:lvl>
    <w:lvl w:ilvl="3" w:tplc="6AFA6F88" w:tentative="1">
      <w:start w:val="1"/>
      <w:numFmt w:val="bullet"/>
      <w:lvlText w:val="•"/>
      <w:lvlJc w:val="left"/>
      <w:pPr>
        <w:tabs>
          <w:tab w:val="num" w:pos="2880"/>
        </w:tabs>
        <w:ind w:left="2880" w:hanging="360"/>
      </w:pPr>
      <w:rPr>
        <w:rFonts w:ascii="Calibri" w:hAnsi="Calibri" w:hint="default"/>
      </w:rPr>
    </w:lvl>
    <w:lvl w:ilvl="4" w:tplc="250C8202" w:tentative="1">
      <w:start w:val="1"/>
      <w:numFmt w:val="bullet"/>
      <w:lvlText w:val="•"/>
      <w:lvlJc w:val="left"/>
      <w:pPr>
        <w:tabs>
          <w:tab w:val="num" w:pos="3600"/>
        </w:tabs>
        <w:ind w:left="3600" w:hanging="360"/>
      </w:pPr>
      <w:rPr>
        <w:rFonts w:ascii="Calibri" w:hAnsi="Calibri" w:hint="default"/>
      </w:rPr>
    </w:lvl>
    <w:lvl w:ilvl="5" w:tplc="286E87D8" w:tentative="1">
      <w:start w:val="1"/>
      <w:numFmt w:val="bullet"/>
      <w:lvlText w:val="•"/>
      <w:lvlJc w:val="left"/>
      <w:pPr>
        <w:tabs>
          <w:tab w:val="num" w:pos="4320"/>
        </w:tabs>
        <w:ind w:left="4320" w:hanging="360"/>
      </w:pPr>
      <w:rPr>
        <w:rFonts w:ascii="Calibri" w:hAnsi="Calibri" w:hint="default"/>
      </w:rPr>
    </w:lvl>
    <w:lvl w:ilvl="6" w:tplc="111482F8" w:tentative="1">
      <w:start w:val="1"/>
      <w:numFmt w:val="bullet"/>
      <w:lvlText w:val="•"/>
      <w:lvlJc w:val="left"/>
      <w:pPr>
        <w:tabs>
          <w:tab w:val="num" w:pos="5040"/>
        </w:tabs>
        <w:ind w:left="5040" w:hanging="360"/>
      </w:pPr>
      <w:rPr>
        <w:rFonts w:ascii="Calibri" w:hAnsi="Calibri" w:hint="default"/>
      </w:rPr>
    </w:lvl>
    <w:lvl w:ilvl="7" w:tplc="0518D9B4" w:tentative="1">
      <w:start w:val="1"/>
      <w:numFmt w:val="bullet"/>
      <w:lvlText w:val="•"/>
      <w:lvlJc w:val="left"/>
      <w:pPr>
        <w:tabs>
          <w:tab w:val="num" w:pos="5760"/>
        </w:tabs>
        <w:ind w:left="5760" w:hanging="360"/>
      </w:pPr>
      <w:rPr>
        <w:rFonts w:ascii="Calibri" w:hAnsi="Calibri" w:hint="default"/>
      </w:rPr>
    </w:lvl>
    <w:lvl w:ilvl="8" w:tplc="8C066E66" w:tentative="1">
      <w:start w:val="1"/>
      <w:numFmt w:val="bullet"/>
      <w:lvlText w:val="•"/>
      <w:lvlJc w:val="left"/>
      <w:pPr>
        <w:tabs>
          <w:tab w:val="num" w:pos="6480"/>
        </w:tabs>
        <w:ind w:left="6480" w:hanging="360"/>
      </w:pPr>
      <w:rPr>
        <w:rFonts w:ascii="Calibri" w:hAnsi="Calibri" w:hint="default"/>
      </w:rPr>
    </w:lvl>
  </w:abstractNum>
  <w:abstractNum w:abstractNumId="28">
    <w:nsid w:val="69715111"/>
    <w:multiLevelType w:val="hybridMultilevel"/>
    <w:tmpl w:val="A094F76A"/>
    <w:lvl w:ilvl="0" w:tplc="2DA09866">
      <w:start w:val="1"/>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BC83649"/>
    <w:multiLevelType w:val="multilevel"/>
    <w:tmpl w:val="072EC38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72"/>
        </w:tabs>
        <w:ind w:left="972" w:hanging="432"/>
      </w:pPr>
      <w:rPr>
        <w:rFonts w:hint="default"/>
      </w:rPr>
    </w:lvl>
    <w:lvl w:ilvl="2">
      <w:start w:val="1"/>
      <w:numFmt w:val="decimal"/>
      <w:lvlText w:val="%1.%2.%3."/>
      <w:lvlJc w:val="left"/>
      <w:pPr>
        <w:tabs>
          <w:tab w:val="num" w:pos="1224"/>
        </w:tabs>
        <w:ind w:left="1008" w:hanging="216"/>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Appendix %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nsid w:val="705B32DF"/>
    <w:multiLevelType w:val="hybridMultilevel"/>
    <w:tmpl w:val="73805884"/>
    <w:lvl w:ilvl="0" w:tplc="2DA09866">
      <w:start w:val="1"/>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5"/>
  </w:num>
  <w:num w:numId="3">
    <w:abstractNumId w:val="15"/>
  </w:num>
  <w:num w:numId="4">
    <w:abstractNumId w:val="14"/>
  </w:num>
  <w:num w:numId="5">
    <w:abstractNumId w:val="21"/>
  </w:num>
  <w:num w:numId="6">
    <w:abstractNumId w:val="3"/>
  </w:num>
  <w:num w:numId="7">
    <w:abstractNumId w:val="9"/>
  </w:num>
  <w:num w:numId="8">
    <w:abstractNumId w:val="7"/>
  </w:num>
  <w:num w:numId="9">
    <w:abstractNumId w:val="12"/>
  </w:num>
  <w:num w:numId="10">
    <w:abstractNumId w:val="28"/>
  </w:num>
  <w:num w:numId="11">
    <w:abstractNumId w:val="8"/>
  </w:num>
  <w:num w:numId="12">
    <w:abstractNumId w:val="30"/>
  </w:num>
  <w:num w:numId="13">
    <w:abstractNumId w:val="19"/>
  </w:num>
  <w:num w:numId="14">
    <w:abstractNumId w:val="11"/>
  </w:num>
  <w:num w:numId="15">
    <w:abstractNumId w:val="13"/>
  </w:num>
  <w:num w:numId="16">
    <w:abstractNumId w:val="4"/>
  </w:num>
  <w:num w:numId="17">
    <w:abstractNumId w:val="2"/>
  </w:num>
  <w:num w:numId="18">
    <w:abstractNumId w:val="25"/>
  </w:num>
  <w:num w:numId="19">
    <w:abstractNumId w:val="21"/>
    <w:lvlOverride w:ilvl="0">
      <w:startOverride w:val="7"/>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num>
  <w:num w:numId="21">
    <w:abstractNumId w:val="1"/>
  </w:num>
  <w:num w:numId="22">
    <w:abstractNumId w:val="23"/>
  </w:num>
  <w:num w:numId="23">
    <w:abstractNumId w:val="16"/>
  </w:num>
  <w:num w:numId="24">
    <w:abstractNumId w:val="18"/>
  </w:num>
  <w:num w:numId="25">
    <w:abstractNumId w:val="21"/>
  </w:num>
  <w:num w:numId="26">
    <w:abstractNumId w:val="17"/>
  </w:num>
  <w:num w:numId="27">
    <w:abstractNumId w:val="22"/>
  </w:num>
  <w:num w:numId="28">
    <w:abstractNumId w:val="27"/>
  </w:num>
  <w:num w:numId="29">
    <w:abstractNumId w:val="21"/>
  </w:num>
  <w:num w:numId="30">
    <w:abstractNumId w:val="21"/>
  </w:num>
  <w:num w:numId="31">
    <w:abstractNumId w:val="21"/>
  </w:num>
  <w:num w:numId="32">
    <w:abstractNumId w:val="21"/>
  </w:num>
  <w:num w:numId="33">
    <w:abstractNumId w:val="6"/>
  </w:num>
  <w:num w:numId="34">
    <w:abstractNumId w:val="26"/>
  </w:num>
  <w:num w:numId="35">
    <w:abstractNumId w:val="24"/>
  </w:num>
  <w:num w:numId="36">
    <w:abstractNumId w:val="10"/>
  </w:num>
  <w:num w:numId="37">
    <w:abstractNumId w:val="0"/>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hideGrammaticalErrors/>
  <w:proofState w:spelling="clean" w:grammar="clean"/>
  <w:defaultTabStop w:val="720"/>
  <w:drawingGridHorizontalSpacing w:val="120"/>
  <w:displayHorizontalDrawingGridEvery w:val="2"/>
  <w:characterSpacingControl w:val="doNotCompress"/>
  <w:hdrShapeDefaults>
    <o:shapedefaults v:ext="edit" spidmax="14338">
      <o:colormru v:ext="edit" colors="#9193a1,#9194a5,#8b9aa7,#909db2,blue"/>
      <o:colormenu v:ext="edit" fillcolor="blue"/>
    </o:shapedefaults>
    <o:shapelayout v:ext="edit">
      <o:idmap v:ext="edit" data="2"/>
    </o:shapelayout>
  </w:hdrShapeDefaults>
  <w:footnotePr>
    <w:footnote w:id="-1"/>
    <w:footnote w:id="0"/>
  </w:footnotePr>
  <w:endnotePr>
    <w:endnote w:id="-1"/>
    <w:endnote w:id="0"/>
  </w:endnotePr>
  <w:compat/>
  <w:rsids>
    <w:rsidRoot w:val="008E0D9A"/>
    <w:rsid w:val="00010017"/>
    <w:rsid w:val="000614FA"/>
    <w:rsid w:val="00095AA9"/>
    <w:rsid w:val="000D27AB"/>
    <w:rsid w:val="001332AA"/>
    <w:rsid w:val="0016384F"/>
    <w:rsid w:val="001714EA"/>
    <w:rsid w:val="001916B4"/>
    <w:rsid w:val="0022159C"/>
    <w:rsid w:val="002310DD"/>
    <w:rsid w:val="00277154"/>
    <w:rsid w:val="00284DDF"/>
    <w:rsid w:val="00293666"/>
    <w:rsid w:val="002B5493"/>
    <w:rsid w:val="00343BA5"/>
    <w:rsid w:val="00354EEE"/>
    <w:rsid w:val="00362DD8"/>
    <w:rsid w:val="00391E0B"/>
    <w:rsid w:val="003C6C50"/>
    <w:rsid w:val="00403163"/>
    <w:rsid w:val="0041266C"/>
    <w:rsid w:val="00422129"/>
    <w:rsid w:val="00490E85"/>
    <w:rsid w:val="0049400B"/>
    <w:rsid w:val="004951C1"/>
    <w:rsid w:val="004C6C81"/>
    <w:rsid w:val="004D6CC0"/>
    <w:rsid w:val="0050794B"/>
    <w:rsid w:val="00525C15"/>
    <w:rsid w:val="00537454"/>
    <w:rsid w:val="00564E99"/>
    <w:rsid w:val="00571CFD"/>
    <w:rsid w:val="00587A37"/>
    <w:rsid w:val="00587E52"/>
    <w:rsid w:val="0059191C"/>
    <w:rsid w:val="005B6054"/>
    <w:rsid w:val="005C4E8F"/>
    <w:rsid w:val="00624FC4"/>
    <w:rsid w:val="006716A2"/>
    <w:rsid w:val="0069200D"/>
    <w:rsid w:val="006C7F2D"/>
    <w:rsid w:val="006F0770"/>
    <w:rsid w:val="007648FB"/>
    <w:rsid w:val="007B3366"/>
    <w:rsid w:val="007E4244"/>
    <w:rsid w:val="007F71FB"/>
    <w:rsid w:val="00860996"/>
    <w:rsid w:val="008764A4"/>
    <w:rsid w:val="008D6C24"/>
    <w:rsid w:val="008E0D9A"/>
    <w:rsid w:val="00921B28"/>
    <w:rsid w:val="00942C84"/>
    <w:rsid w:val="00AC0480"/>
    <w:rsid w:val="00AC107B"/>
    <w:rsid w:val="00B36974"/>
    <w:rsid w:val="00B500C4"/>
    <w:rsid w:val="00B51D00"/>
    <w:rsid w:val="00B5222F"/>
    <w:rsid w:val="00B659DE"/>
    <w:rsid w:val="00C11826"/>
    <w:rsid w:val="00C42B9C"/>
    <w:rsid w:val="00C70B0C"/>
    <w:rsid w:val="00CA2B6E"/>
    <w:rsid w:val="00CD265E"/>
    <w:rsid w:val="00CF0C8F"/>
    <w:rsid w:val="00D02139"/>
    <w:rsid w:val="00D23355"/>
    <w:rsid w:val="00DB3946"/>
    <w:rsid w:val="00DC0FE9"/>
    <w:rsid w:val="00DD0154"/>
    <w:rsid w:val="00E20BEC"/>
    <w:rsid w:val="00E261BA"/>
    <w:rsid w:val="00E324F1"/>
    <w:rsid w:val="00E37F1D"/>
    <w:rsid w:val="00E7121E"/>
    <w:rsid w:val="00E87925"/>
    <w:rsid w:val="00EC2497"/>
    <w:rsid w:val="00ED1C1A"/>
    <w:rsid w:val="00EF4E79"/>
    <w:rsid w:val="00EF61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colormru v:ext="edit" colors="#9193a1,#9194a5,#8b9aa7,#909db2,blue"/>
      <o:colormenu v:ext="edit" fillcolor="blue"/>
    </o:shapedefaults>
    <o:shapelayout v:ext="edit">
      <o:idmap v:ext="edit" data="1"/>
      <o:rules v:ext="edit">
        <o:r id="V:Rule2" type="connector" idref="#_x0000_s111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163"/>
    <w:pPr>
      <w:tabs>
        <w:tab w:val="left" w:pos="360"/>
      </w:tabs>
      <w:jc w:val="both"/>
    </w:pPr>
    <w:rPr>
      <w:sz w:val="24"/>
      <w:szCs w:val="24"/>
    </w:rPr>
  </w:style>
  <w:style w:type="paragraph" w:styleId="Heading1">
    <w:name w:val="heading 1"/>
    <w:basedOn w:val="Normal"/>
    <w:next w:val="Normal"/>
    <w:qFormat/>
    <w:rsid w:val="00DB3946"/>
    <w:pPr>
      <w:keepNext/>
      <w:numPr>
        <w:numId w:val="5"/>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095AA9"/>
    <w:pPr>
      <w:keepNext/>
      <w:numPr>
        <w:ilvl w:val="1"/>
        <w:numId w:val="5"/>
      </w:numPr>
      <w:tabs>
        <w:tab w:val="clear" w:pos="972"/>
      </w:tabs>
      <w:spacing w:before="240" w:after="60"/>
      <w:ind w:left="450" w:rightChars="100" w:right="240"/>
      <w:outlineLvl w:val="1"/>
    </w:pPr>
    <w:rPr>
      <w:rFonts w:cs="Arial"/>
      <w:b/>
      <w:bCs/>
      <w:i/>
      <w:iCs/>
      <w:sz w:val="28"/>
      <w:szCs w:val="28"/>
    </w:rPr>
  </w:style>
  <w:style w:type="paragraph" w:styleId="Heading3">
    <w:name w:val="heading 3"/>
    <w:basedOn w:val="Normal"/>
    <w:next w:val="Normal"/>
    <w:qFormat/>
    <w:rsid w:val="00403163"/>
    <w:pPr>
      <w:keepNext/>
      <w:numPr>
        <w:ilvl w:val="2"/>
        <w:numId w:val="5"/>
      </w:numPr>
      <w:tabs>
        <w:tab w:val="clear" w:pos="1224"/>
      </w:tabs>
      <w:spacing w:before="240" w:after="60"/>
      <w:ind w:left="270"/>
      <w:outlineLvl w:val="2"/>
    </w:pPr>
    <w:rPr>
      <w:rFonts w:cs="Arial"/>
      <w:b/>
      <w:bCs/>
      <w:sz w:val="26"/>
      <w:szCs w:val="26"/>
    </w:rPr>
  </w:style>
  <w:style w:type="paragraph" w:styleId="Heading4">
    <w:name w:val="heading 4"/>
    <w:basedOn w:val="Normal"/>
    <w:next w:val="Normal"/>
    <w:qFormat/>
    <w:rsid w:val="00DB3946"/>
    <w:pPr>
      <w:keepNext/>
      <w:spacing w:before="240" w:after="60"/>
      <w:outlineLvl w:val="3"/>
    </w:pPr>
    <w:rPr>
      <w:b/>
      <w:bCs/>
      <w:sz w:val="28"/>
      <w:szCs w:val="28"/>
    </w:rPr>
  </w:style>
  <w:style w:type="paragraph" w:styleId="Heading5">
    <w:name w:val="heading 5"/>
    <w:basedOn w:val="Normal"/>
    <w:next w:val="Normal"/>
    <w:qFormat/>
    <w:rsid w:val="00DB3946"/>
    <w:pPr>
      <w:spacing w:before="240" w:after="60"/>
      <w:outlineLvl w:val="4"/>
    </w:pPr>
    <w:rPr>
      <w:b/>
      <w:bCs/>
      <w:i/>
      <w:iCs/>
      <w:sz w:val="26"/>
      <w:szCs w:val="26"/>
    </w:rPr>
  </w:style>
  <w:style w:type="paragraph" w:styleId="Heading6">
    <w:name w:val="heading 6"/>
    <w:basedOn w:val="Normal"/>
    <w:next w:val="Normal"/>
    <w:qFormat/>
    <w:rsid w:val="00DB3946"/>
    <w:pPr>
      <w:spacing w:before="240" w:after="60"/>
      <w:outlineLvl w:val="5"/>
    </w:pPr>
    <w:rPr>
      <w:b/>
      <w:bCs/>
      <w:sz w:val="22"/>
      <w:szCs w:val="22"/>
    </w:rPr>
  </w:style>
  <w:style w:type="paragraph" w:styleId="Heading7">
    <w:name w:val="heading 7"/>
    <w:basedOn w:val="Normal"/>
    <w:next w:val="Normal"/>
    <w:qFormat/>
    <w:rsid w:val="00DB3946"/>
    <w:pPr>
      <w:numPr>
        <w:ilvl w:val="6"/>
        <w:numId w:val="5"/>
      </w:numPr>
      <w:spacing w:before="240" w:after="60"/>
      <w:outlineLvl w:val="6"/>
    </w:pPr>
    <w:rPr>
      <w:b/>
      <w:sz w:val="28"/>
    </w:rPr>
  </w:style>
  <w:style w:type="paragraph" w:styleId="Heading8">
    <w:name w:val="heading 8"/>
    <w:basedOn w:val="Normal"/>
    <w:next w:val="Normal"/>
    <w:qFormat/>
    <w:rsid w:val="00DB3946"/>
    <w:pPr>
      <w:spacing w:before="240" w:after="60"/>
      <w:outlineLvl w:val="7"/>
    </w:pPr>
    <w:rPr>
      <w:i/>
      <w:iCs/>
    </w:rPr>
  </w:style>
  <w:style w:type="paragraph" w:styleId="Heading9">
    <w:name w:val="heading 9"/>
    <w:basedOn w:val="Normal"/>
    <w:next w:val="Normal"/>
    <w:qFormat/>
    <w:rsid w:val="00DB3946"/>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rsid w:val="00DB3946"/>
    <w:rPr>
      <w:rFonts w:cs="Arial"/>
      <w:b/>
      <w:bCs/>
      <w:i/>
      <w:iCs/>
      <w:sz w:val="28"/>
      <w:szCs w:val="28"/>
      <w:lang w:val="en-US" w:eastAsia="en-US" w:bidi="ar-SA"/>
    </w:rPr>
  </w:style>
  <w:style w:type="paragraph" w:styleId="Header">
    <w:name w:val="header"/>
    <w:basedOn w:val="Normal"/>
    <w:semiHidden/>
    <w:rsid w:val="00DB3946"/>
    <w:pPr>
      <w:tabs>
        <w:tab w:val="center" w:pos="4320"/>
        <w:tab w:val="right" w:pos="8640"/>
      </w:tabs>
    </w:pPr>
  </w:style>
  <w:style w:type="paragraph" w:styleId="Footer">
    <w:name w:val="footer"/>
    <w:basedOn w:val="Normal"/>
    <w:uiPriority w:val="99"/>
    <w:rsid w:val="00DB3946"/>
    <w:pPr>
      <w:tabs>
        <w:tab w:val="center" w:pos="4320"/>
        <w:tab w:val="right" w:pos="8640"/>
      </w:tabs>
    </w:pPr>
  </w:style>
  <w:style w:type="paragraph" w:customStyle="1" w:styleId="DefaultParagraphFontParaChar">
    <w:name w:val="Default Paragraph Font Para Char"/>
    <w:basedOn w:val="Normal"/>
    <w:rsid w:val="00DB3946"/>
    <w:pPr>
      <w:tabs>
        <w:tab w:val="center" w:pos="4320"/>
        <w:tab w:val="right" w:pos="8640"/>
      </w:tabs>
      <w:spacing w:after="160"/>
      <w:outlineLvl w:val="1"/>
    </w:pPr>
    <w:rPr>
      <w:rFonts w:ascii="Verdana" w:hAnsi="Verdana" w:cs="Verdana"/>
      <w:b/>
      <w:bCs/>
      <w:sz w:val="28"/>
      <w:szCs w:val="28"/>
    </w:rPr>
  </w:style>
  <w:style w:type="paragraph" w:styleId="BalloonText">
    <w:name w:val="Balloon Text"/>
    <w:basedOn w:val="Normal"/>
    <w:semiHidden/>
    <w:rsid w:val="00DB3946"/>
    <w:rPr>
      <w:rFonts w:ascii="Tahoma" w:hAnsi="Tahoma" w:cs="Tahoma"/>
      <w:sz w:val="16"/>
      <w:szCs w:val="16"/>
    </w:rPr>
  </w:style>
  <w:style w:type="character" w:styleId="PageNumber">
    <w:name w:val="page number"/>
    <w:basedOn w:val="DefaultParagraphFont"/>
    <w:semiHidden/>
    <w:rsid w:val="00DB3946"/>
  </w:style>
  <w:style w:type="character" w:styleId="Hyperlink">
    <w:name w:val="Hyperlink"/>
    <w:basedOn w:val="DefaultParagraphFont"/>
    <w:uiPriority w:val="99"/>
    <w:rsid w:val="00DB3946"/>
    <w:rPr>
      <w:color w:val="0000FF"/>
      <w:u w:val="single"/>
    </w:rPr>
  </w:style>
  <w:style w:type="paragraph" w:styleId="TOC1">
    <w:name w:val="toc 1"/>
    <w:basedOn w:val="Normal"/>
    <w:next w:val="Normal"/>
    <w:autoRedefine/>
    <w:uiPriority w:val="39"/>
    <w:rsid w:val="00DB3946"/>
    <w:pPr>
      <w:tabs>
        <w:tab w:val="clear" w:pos="360"/>
      </w:tabs>
      <w:spacing w:before="120" w:after="120"/>
      <w:jc w:val="left"/>
    </w:pPr>
    <w:rPr>
      <w:rFonts w:asciiTheme="minorHAnsi" w:hAnsiTheme="minorHAnsi" w:cstheme="minorHAnsi"/>
      <w:b/>
      <w:bCs/>
      <w:caps/>
      <w:sz w:val="20"/>
      <w:szCs w:val="20"/>
    </w:rPr>
  </w:style>
  <w:style w:type="paragraph" w:styleId="TOC2">
    <w:name w:val="toc 2"/>
    <w:basedOn w:val="Normal"/>
    <w:next w:val="Normal"/>
    <w:autoRedefine/>
    <w:uiPriority w:val="39"/>
    <w:rsid w:val="00DB3946"/>
    <w:pPr>
      <w:tabs>
        <w:tab w:val="clear" w:pos="360"/>
      </w:tabs>
      <w:ind w:left="240"/>
      <w:jc w:val="left"/>
    </w:pPr>
    <w:rPr>
      <w:rFonts w:asciiTheme="minorHAnsi" w:hAnsiTheme="minorHAnsi" w:cstheme="minorHAnsi"/>
      <w:smallCaps/>
      <w:sz w:val="20"/>
      <w:szCs w:val="20"/>
    </w:rPr>
  </w:style>
  <w:style w:type="paragraph" w:styleId="TOC3">
    <w:name w:val="toc 3"/>
    <w:basedOn w:val="Normal"/>
    <w:next w:val="Normal"/>
    <w:autoRedefine/>
    <w:uiPriority w:val="39"/>
    <w:rsid w:val="00DB3946"/>
    <w:pPr>
      <w:tabs>
        <w:tab w:val="clear" w:pos="360"/>
      </w:tabs>
      <w:ind w:left="480"/>
      <w:jc w:val="left"/>
    </w:pPr>
    <w:rPr>
      <w:rFonts w:asciiTheme="minorHAnsi" w:hAnsiTheme="minorHAnsi" w:cstheme="minorHAnsi"/>
      <w:i/>
      <w:iCs/>
      <w:sz w:val="20"/>
      <w:szCs w:val="20"/>
    </w:rPr>
  </w:style>
  <w:style w:type="paragraph" w:customStyle="1" w:styleId="FigureText">
    <w:name w:val="Figure Text"/>
    <w:basedOn w:val="Normal"/>
    <w:rsid w:val="00DB3946"/>
    <w:pPr>
      <w:jc w:val="center"/>
    </w:pPr>
    <w:rPr>
      <w:b/>
    </w:rPr>
  </w:style>
  <w:style w:type="character" w:customStyle="1" w:styleId="FigureTextChar">
    <w:name w:val="Figure Text Char"/>
    <w:basedOn w:val="DefaultParagraphFont"/>
    <w:rsid w:val="00DB3946"/>
    <w:rPr>
      <w:b/>
      <w:sz w:val="24"/>
      <w:szCs w:val="24"/>
      <w:lang w:val="en-US" w:eastAsia="en-US" w:bidi="ar-SA"/>
    </w:rPr>
  </w:style>
  <w:style w:type="paragraph" w:styleId="BodyText">
    <w:name w:val="Body Text"/>
    <w:basedOn w:val="Normal"/>
    <w:semiHidden/>
    <w:rsid w:val="00DB3946"/>
    <w:pPr>
      <w:spacing w:after="120"/>
    </w:pPr>
  </w:style>
  <w:style w:type="paragraph" w:styleId="BodyTextIndent">
    <w:name w:val="Body Text Indent"/>
    <w:basedOn w:val="Normal"/>
    <w:semiHidden/>
    <w:rsid w:val="00DB3946"/>
    <w:pPr>
      <w:spacing w:after="120"/>
      <w:ind w:left="360"/>
    </w:pPr>
  </w:style>
  <w:style w:type="paragraph" w:styleId="BodyTextFirstIndent2">
    <w:name w:val="Body Text First Indent 2"/>
    <w:basedOn w:val="BodyTextIndent"/>
    <w:semiHidden/>
    <w:rsid w:val="00DB3946"/>
    <w:pPr>
      <w:ind w:firstLine="210"/>
    </w:pPr>
  </w:style>
  <w:style w:type="paragraph" w:styleId="TableofFigures">
    <w:name w:val="table of figures"/>
    <w:basedOn w:val="Normal"/>
    <w:next w:val="Normal"/>
    <w:uiPriority w:val="99"/>
    <w:rsid w:val="00DB3946"/>
    <w:pPr>
      <w:tabs>
        <w:tab w:val="clear" w:pos="360"/>
      </w:tabs>
      <w:ind w:left="480" w:hanging="480"/>
      <w:jc w:val="left"/>
    </w:pPr>
    <w:rPr>
      <w:rFonts w:asciiTheme="minorHAnsi" w:hAnsiTheme="minorHAnsi" w:cstheme="minorHAnsi"/>
      <w:smallCaps/>
      <w:sz w:val="20"/>
      <w:szCs w:val="20"/>
    </w:rPr>
  </w:style>
  <w:style w:type="character" w:styleId="CommentReference">
    <w:name w:val="annotation reference"/>
    <w:basedOn w:val="DefaultParagraphFont"/>
    <w:semiHidden/>
    <w:rsid w:val="00DB3946"/>
    <w:rPr>
      <w:sz w:val="16"/>
      <w:szCs w:val="16"/>
    </w:rPr>
  </w:style>
  <w:style w:type="paragraph" w:styleId="CommentText">
    <w:name w:val="annotation text"/>
    <w:basedOn w:val="Normal"/>
    <w:semiHidden/>
    <w:rsid w:val="00DB3946"/>
    <w:rPr>
      <w:sz w:val="20"/>
      <w:szCs w:val="20"/>
    </w:rPr>
  </w:style>
  <w:style w:type="paragraph" w:styleId="CommentSubject">
    <w:name w:val="annotation subject"/>
    <w:basedOn w:val="CommentText"/>
    <w:next w:val="CommentText"/>
    <w:semiHidden/>
    <w:rsid w:val="00DB3946"/>
    <w:rPr>
      <w:b/>
      <w:bCs/>
    </w:rPr>
  </w:style>
  <w:style w:type="paragraph" w:styleId="FootnoteText">
    <w:name w:val="footnote text"/>
    <w:basedOn w:val="Normal"/>
    <w:semiHidden/>
    <w:rsid w:val="00DB3946"/>
    <w:rPr>
      <w:sz w:val="20"/>
      <w:szCs w:val="20"/>
    </w:rPr>
  </w:style>
  <w:style w:type="paragraph" w:styleId="TOAHeading">
    <w:name w:val="toa heading"/>
    <w:basedOn w:val="Normal"/>
    <w:next w:val="Normal"/>
    <w:semiHidden/>
    <w:rsid w:val="00DB3946"/>
    <w:pPr>
      <w:spacing w:before="120"/>
    </w:pPr>
    <w:rPr>
      <w:rFonts w:cs="Arial"/>
      <w:b/>
      <w:bCs/>
    </w:rPr>
  </w:style>
  <w:style w:type="character" w:styleId="FootnoteReference">
    <w:name w:val="footnote reference"/>
    <w:basedOn w:val="DefaultParagraphFont"/>
    <w:semiHidden/>
    <w:rsid w:val="00DB3946"/>
    <w:rPr>
      <w:vertAlign w:val="superscript"/>
    </w:rPr>
  </w:style>
  <w:style w:type="paragraph" w:styleId="TOC4">
    <w:name w:val="toc 4"/>
    <w:basedOn w:val="Normal"/>
    <w:next w:val="Normal"/>
    <w:autoRedefine/>
    <w:semiHidden/>
    <w:rsid w:val="00DB3946"/>
    <w:pPr>
      <w:tabs>
        <w:tab w:val="clear" w:pos="360"/>
      </w:tabs>
      <w:ind w:left="720"/>
      <w:jc w:val="left"/>
    </w:pPr>
    <w:rPr>
      <w:rFonts w:asciiTheme="minorHAnsi" w:hAnsiTheme="minorHAnsi" w:cstheme="minorHAnsi"/>
      <w:sz w:val="18"/>
      <w:szCs w:val="18"/>
    </w:rPr>
  </w:style>
  <w:style w:type="paragraph" w:styleId="TOC5">
    <w:name w:val="toc 5"/>
    <w:basedOn w:val="Normal"/>
    <w:next w:val="Normal"/>
    <w:autoRedefine/>
    <w:semiHidden/>
    <w:rsid w:val="00DB3946"/>
    <w:pPr>
      <w:tabs>
        <w:tab w:val="clear" w:pos="360"/>
      </w:tabs>
      <w:ind w:left="960"/>
      <w:jc w:val="left"/>
    </w:pPr>
    <w:rPr>
      <w:rFonts w:asciiTheme="minorHAnsi" w:hAnsiTheme="minorHAnsi" w:cstheme="minorHAnsi"/>
      <w:sz w:val="18"/>
      <w:szCs w:val="18"/>
    </w:rPr>
  </w:style>
  <w:style w:type="paragraph" w:styleId="TOC6">
    <w:name w:val="toc 6"/>
    <w:basedOn w:val="Normal"/>
    <w:next w:val="Normal"/>
    <w:autoRedefine/>
    <w:semiHidden/>
    <w:rsid w:val="00DB3946"/>
    <w:pPr>
      <w:tabs>
        <w:tab w:val="clear" w:pos="360"/>
      </w:tabs>
      <w:ind w:left="1200"/>
      <w:jc w:val="left"/>
    </w:pPr>
    <w:rPr>
      <w:rFonts w:asciiTheme="minorHAnsi" w:hAnsiTheme="minorHAnsi" w:cstheme="minorHAnsi"/>
      <w:sz w:val="18"/>
      <w:szCs w:val="18"/>
    </w:rPr>
  </w:style>
  <w:style w:type="paragraph" w:styleId="TOC7">
    <w:name w:val="toc 7"/>
    <w:basedOn w:val="Normal"/>
    <w:next w:val="Normal"/>
    <w:autoRedefine/>
    <w:semiHidden/>
    <w:rsid w:val="00DB3946"/>
    <w:pPr>
      <w:tabs>
        <w:tab w:val="clear" w:pos="360"/>
      </w:tabs>
      <w:ind w:left="1440"/>
      <w:jc w:val="left"/>
    </w:pPr>
    <w:rPr>
      <w:rFonts w:asciiTheme="minorHAnsi" w:hAnsiTheme="minorHAnsi" w:cstheme="minorHAnsi"/>
      <w:sz w:val="18"/>
      <w:szCs w:val="18"/>
    </w:rPr>
  </w:style>
  <w:style w:type="paragraph" w:styleId="TOC8">
    <w:name w:val="toc 8"/>
    <w:basedOn w:val="Normal"/>
    <w:next w:val="Normal"/>
    <w:autoRedefine/>
    <w:semiHidden/>
    <w:rsid w:val="00DB3946"/>
    <w:pPr>
      <w:tabs>
        <w:tab w:val="clear" w:pos="360"/>
      </w:tabs>
      <w:ind w:left="1680"/>
      <w:jc w:val="left"/>
    </w:pPr>
    <w:rPr>
      <w:rFonts w:asciiTheme="minorHAnsi" w:hAnsiTheme="minorHAnsi" w:cstheme="minorHAnsi"/>
      <w:sz w:val="18"/>
      <w:szCs w:val="18"/>
    </w:rPr>
  </w:style>
  <w:style w:type="paragraph" w:styleId="TOC9">
    <w:name w:val="toc 9"/>
    <w:basedOn w:val="Normal"/>
    <w:next w:val="Normal"/>
    <w:autoRedefine/>
    <w:semiHidden/>
    <w:rsid w:val="00DB3946"/>
    <w:pPr>
      <w:tabs>
        <w:tab w:val="clear" w:pos="360"/>
      </w:tabs>
      <w:ind w:left="1920"/>
      <w:jc w:val="left"/>
    </w:pPr>
    <w:rPr>
      <w:rFonts w:asciiTheme="minorHAnsi" w:hAnsiTheme="minorHAnsi" w:cstheme="minorHAnsi"/>
      <w:sz w:val="18"/>
      <w:szCs w:val="18"/>
    </w:rPr>
  </w:style>
  <w:style w:type="paragraph" w:styleId="Caption">
    <w:name w:val="caption"/>
    <w:basedOn w:val="Normal"/>
    <w:next w:val="Normal"/>
    <w:qFormat/>
    <w:rsid w:val="00DB3946"/>
    <w:rPr>
      <w:b/>
      <w:bCs/>
      <w:sz w:val="20"/>
      <w:szCs w:val="20"/>
    </w:rPr>
  </w:style>
  <w:style w:type="paragraph" w:customStyle="1" w:styleId="ResumeBullet1">
    <w:name w:val="Resume Bullet 1"/>
    <w:basedOn w:val="Normal"/>
    <w:rsid w:val="00DB3946"/>
    <w:pPr>
      <w:numPr>
        <w:numId w:val="7"/>
      </w:numPr>
    </w:pPr>
  </w:style>
  <w:style w:type="paragraph" w:customStyle="1" w:styleId="Style1">
    <w:name w:val="Style1"/>
    <w:basedOn w:val="Heading3"/>
    <w:rsid w:val="00DB3946"/>
    <w:pPr>
      <w:numPr>
        <w:numId w:val="8"/>
      </w:numPr>
    </w:pPr>
  </w:style>
  <w:style w:type="character" w:customStyle="1" w:styleId="FooterChar">
    <w:name w:val="Footer Char"/>
    <w:basedOn w:val="DefaultParagraphFont"/>
    <w:uiPriority w:val="99"/>
    <w:rsid w:val="00DB3946"/>
    <w:rPr>
      <w:sz w:val="24"/>
      <w:szCs w:val="24"/>
    </w:rPr>
  </w:style>
  <w:style w:type="paragraph" w:customStyle="1" w:styleId="TOCHeading1">
    <w:name w:val="TOC Heading1"/>
    <w:basedOn w:val="Heading1"/>
    <w:next w:val="Normal"/>
    <w:qFormat/>
    <w:rsid w:val="00DB3946"/>
    <w:pPr>
      <w:keepLines/>
      <w:numPr>
        <w:numId w:val="0"/>
      </w:numPr>
      <w:spacing w:before="480" w:after="0" w:line="276" w:lineRule="auto"/>
      <w:jc w:val="left"/>
      <w:outlineLvl w:val="9"/>
    </w:pPr>
    <w:rPr>
      <w:rFonts w:ascii="Cambria" w:hAnsi="Cambria" w:cs="Times New Roman"/>
      <w:color w:val="365F91"/>
      <w:kern w:val="0"/>
      <w:sz w:val="28"/>
      <w:szCs w:val="28"/>
    </w:rPr>
  </w:style>
  <w:style w:type="paragraph" w:customStyle="1" w:styleId="NormalT1">
    <w:name w:val="Normal_T1"/>
    <w:basedOn w:val="Normal"/>
    <w:autoRedefine/>
    <w:rsid w:val="006C7F2D"/>
    <w:pPr>
      <w:spacing w:after="160"/>
      <w:jc w:val="left"/>
    </w:pPr>
    <w:rPr>
      <w:bCs/>
    </w:rPr>
  </w:style>
  <w:style w:type="paragraph" w:customStyle="1" w:styleId="Section1">
    <w:name w:val="Section 1"/>
    <w:basedOn w:val="Normal"/>
    <w:autoRedefine/>
    <w:rsid w:val="00DB3946"/>
    <w:pPr>
      <w:spacing w:before="240" w:after="120"/>
      <w:jc w:val="left"/>
    </w:pPr>
    <w:rPr>
      <w:rFonts w:ascii="Calibri" w:hAnsi="Calibri"/>
      <w:b/>
      <w:bCs/>
      <w:caps/>
      <w:sz w:val="28"/>
      <w:szCs w:val="20"/>
    </w:rPr>
  </w:style>
  <w:style w:type="paragraph" w:customStyle="1" w:styleId="Section2">
    <w:name w:val="Section 2"/>
    <w:basedOn w:val="Normal"/>
    <w:autoRedefine/>
    <w:rsid w:val="00DB3946"/>
    <w:pPr>
      <w:tabs>
        <w:tab w:val="left" w:pos="1152"/>
      </w:tabs>
      <w:spacing w:after="120"/>
      <w:jc w:val="left"/>
    </w:pPr>
    <w:rPr>
      <w:rFonts w:ascii="Calibri" w:hAnsi="Calibri"/>
      <w:b/>
      <w:bCs/>
      <w:szCs w:val="20"/>
    </w:rPr>
  </w:style>
  <w:style w:type="paragraph" w:customStyle="1" w:styleId="Section3">
    <w:name w:val="Section 3"/>
    <w:basedOn w:val="Normal"/>
    <w:autoRedefine/>
    <w:rsid w:val="00DB3946"/>
    <w:pPr>
      <w:spacing w:after="120"/>
      <w:jc w:val="left"/>
    </w:pPr>
    <w:rPr>
      <w:rFonts w:ascii="Calibri" w:hAnsi="Calibri"/>
      <w:b/>
      <w:bCs/>
      <w:szCs w:val="20"/>
    </w:rPr>
  </w:style>
  <w:style w:type="paragraph" w:customStyle="1" w:styleId="Bullet">
    <w:name w:val="Bullet"/>
    <w:basedOn w:val="NormalT1"/>
    <w:autoRedefine/>
    <w:rsid w:val="00DB3946"/>
    <w:pPr>
      <w:numPr>
        <w:numId w:val="14"/>
      </w:numPr>
      <w:spacing w:after="0"/>
      <w:jc w:val="both"/>
    </w:pPr>
  </w:style>
  <w:style w:type="paragraph" w:customStyle="1" w:styleId="NCenter">
    <w:name w:val="NCenter"/>
    <w:basedOn w:val="Normal"/>
    <w:autoRedefine/>
    <w:rsid w:val="00DB3946"/>
    <w:pPr>
      <w:jc w:val="center"/>
    </w:pPr>
  </w:style>
  <w:style w:type="paragraph" w:customStyle="1" w:styleId="NormalT2">
    <w:name w:val="Normal_T2"/>
    <w:basedOn w:val="NormalT1"/>
    <w:autoRedefine/>
    <w:rsid w:val="00DB3946"/>
    <w:pPr>
      <w:spacing w:after="0"/>
      <w:jc w:val="both"/>
    </w:pPr>
  </w:style>
  <w:style w:type="character" w:styleId="Strong">
    <w:name w:val="Strong"/>
    <w:basedOn w:val="DefaultParagraphFont"/>
    <w:qFormat/>
    <w:rsid w:val="00DB3946"/>
    <w:rPr>
      <w:rFonts w:cs="Times New Roman"/>
      <w:b/>
      <w:bCs/>
    </w:rPr>
  </w:style>
  <w:style w:type="paragraph" w:styleId="NoSpacing">
    <w:name w:val="No Spacing"/>
    <w:link w:val="NoSpacingChar"/>
    <w:uiPriority w:val="1"/>
    <w:qFormat/>
    <w:rsid w:val="00ED1C1A"/>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ED1C1A"/>
    <w:rPr>
      <w:rFonts w:asciiTheme="minorHAnsi" w:eastAsiaTheme="minorEastAsia" w:hAnsiTheme="minorHAnsi" w:cstheme="minorBidi"/>
      <w:sz w:val="22"/>
      <w:szCs w:val="22"/>
    </w:rPr>
  </w:style>
  <w:style w:type="paragraph" w:styleId="ListParagraph">
    <w:name w:val="List Paragraph"/>
    <w:basedOn w:val="Normal"/>
    <w:uiPriority w:val="34"/>
    <w:qFormat/>
    <w:rsid w:val="008D6C24"/>
    <w:pPr>
      <w:ind w:left="720"/>
      <w:contextualSpacing/>
    </w:pPr>
  </w:style>
  <w:style w:type="character" w:styleId="PlaceholderText">
    <w:name w:val="Placeholder Text"/>
    <w:basedOn w:val="DefaultParagraphFont"/>
    <w:uiPriority w:val="99"/>
    <w:semiHidden/>
    <w:rsid w:val="00C42B9C"/>
    <w:rPr>
      <w:color w:val="808080"/>
    </w:rPr>
  </w:style>
</w:styles>
</file>

<file path=word/webSettings.xml><?xml version="1.0" encoding="utf-8"?>
<w:webSettings xmlns:r="http://schemas.openxmlformats.org/officeDocument/2006/relationships" xmlns:w="http://schemas.openxmlformats.org/wordprocessingml/2006/main">
  <w:divs>
    <w:div w:id="545869931">
      <w:bodyDiv w:val="1"/>
      <w:marLeft w:val="0"/>
      <w:marRight w:val="0"/>
      <w:marTop w:val="0"/>
      <w:marBottom w:val="0"/>
      <w:divBdr>
        <w:top w:val="none" w:sz="0" w:space="0" w:color="auto"/>
        <w:left w:val="none" w:sz="0" w:space="0" w:color="auto"/>
        <w:bottom w:val="none" w:sz="0" w:space="0" w:color="auto"/>
        <w:right w:val="none" w:sz="0" w:space="0" w:color="auto"/>
      </w:divBdr>
    </w:div>
    <w:div w:id="1105032009">
      <w:bodyDiv w:val="1"/>
      <w:marLeft w:val="0"/>
      <w:marRight w:val="0"/>
      <w:marTop w:val="0"/>
      <w:marBottom w:val="0"/>
      <w:divBdr>
        <w:top w:val="none" w:sz="0" w:space="0" w:color="auto"/>
        <w:left w:val="none" w:sz="0" w:space="0" w:color="auto"/>
        <w:bottom w:val="none" w:sz="0" w:space="0" w:color="auto"/>
        <w:right w:val="none" w:sz="0" w:space="0" w:color="auto"/>
      </w:divBdr>
    </w:div>
    <w:div w:id="143513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PHoward/Documents/USCG/PSRAT/PSRAT%202010%20Training%20Manual_4MAR.docx"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wmf"/><Relationship Id="rId21" Type="http://schemas.openxmlformats.org/officeDocument/2006/relationships/image" Target="media/image10.wmf"/><Relationship Id="rId34" Type="http://schemas.openxmlformats.org/officeDocument/2006/relationships/image" Target="media/image21.emf"/><Relationship Id="rId42" Type="http://schemas.openxmlformats.org/officeDocument/2006/relationships/image" Target="media/image29.wmf"/><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footer" Target="footer5.xml"/><Relationship Id="rId11" Type="http://schemas.openxmlformats.org/officeDocument/2006/relationships/footer" Target="footer1.xml"/><Relationship Id="rId24" Type="http://schemas.openxmlformats.org/officeDocument/2006/relationships/image" Target="media/image13.emf"/><Relationship Id="rId32" Type="http://schemas.openxmlformats.org/officeDocument/2006/relationships/image" Target="media/image19.e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ustomXml" Target="../customXml/item4.xml"/><Relationship Id="rId19" Type="http://schemas.openxmlformats.org/officeDocument/2006/relationships/image" Target="media/image8.png"/><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6.xml"/><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0.emf"/><Relationship Id="rId38" Type="http://schemas.openxmlformats.org/officeDocument/2006/relationships/image" Target="media/image25.wmf"/><Relationship Id="rId46" Type="http://schemas.openxmlformats.org/officeDocument/2006/relationships/image" Target="media/image33.emf"/><Relationship Id="rId59" Type="http://schemas.openxmlformats.org/officeDocument/2006/relationships/customXml" Target="../customXml/item2.xml"/><Relationship Id="rId20" Type="http://schemas.openxmlformats.org/officeDocument/2006/relationships/image" Target="media/image9.emf"/><Relationship Id="rId41" Type="http://schemas.openxmlformats.org/officeDocument/2006/relationships/image" Target="media/image28.wmf"/><Relationship Id="rId54" Type="http://schemas.openxmlformats.org/officeDocument/2006/relationships/image" Target="media/image41.png"/><Relationship Id="rId62"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wmf"/><Relationship Id="rId49" Type="http://schemas.openxmlformats.org/officeDocument/2006/relationships/image" Target="media/image36.png"/><Relationship Id="rId5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18.emf"/><Relationship Id="rId44" Type="http://schemas.openxmlformats.org/officeDocument/2006/relationships/image" Target="media/image31.wmf"/><Relationship Id="rId52" Type="http://schemas.openxmlformats.org/officeDocument/2006/relationships/image" Target="media/image39.png"/><Relationship Id="rId6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0ED289331326C14BA9C4F7840488A875" ma:contentTypeVersion="1" ma:contentTypeDescription="Create a new document." ma:contentTypeScope="" ma:versionID="2af172a8e96141ebe66b692109496452">
  <xsd:schema xmlns:xsd="http://www.w3.org/2001/XMLSchema" xmlns:xs="http://www.w3.org/2001/XMLSchema" xmlns:p="http://schemas.microsoft.com/office/2006/metadata/properties" xmlns:ns2="39570af1-c46c-44de-9992-4b500b91fb24" targetNamespace="http://schemas.microsoft.com/office/2006/metadata/properties" ma:root="true" ma:fieldsID="5cdef6b456858e7c7f190674f898cc42" ns2:_="">
    <xsd:import namespace="39570af1-c46c-44de-9992-4b500b91fb2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70af1-c46c-44de-9992-4b500b91fb2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_dlc_DocId xmlns="39570af1-c46c-44de-9992-4b500b91fb24">ZZPHYDXMFJJF-2-788</_dlc_DocId>
    <_dlc_DocIdUrl xmlns="39570af1-c46c-44de-9992-4b500b91fb24">
      <Url>https://cg.portal.uscg.mil/communities/international-port-security/_layouts/DocIdRedir.aspx?ID=ZZPHYDXMFJJF-2-788</Url>
      <Description>ZZPHYDXMFJJF-2-788</Description>
    </_dlc_DocIdUrl>
  </documentManagement>
</p:properties>
</file>

<file path=customXml/itemProps1.xml><?xml version="1.0" encoding="utf-8"?>
<ds:datastoreItem xmlns:ds="http://schemas.openxmlformats.org/officeDocument/2006/customXml" ds:itemID="{2BA2AD9D-383A-4677-8452-2BC6CF5968D0}"/>
</file>

<file path=customXml/itemProps2.xml><?xml version="1.0" encoding="utf-8"?>
<ds:datastoreItem xmlns:ds="http://schemas.openxmlformats.org/officeDocument/2006/customXml" ds:itemID="{6A2244AC-F63F-4BCD-B476-691FF8F6F9E9}"/>
</file>

<file path=customXml/itemProps3.xml><?xml version="1.0" encoding="utf-8"?>
<ds:datastoreItem xmlns:ds="http://schemas.openxmlformats.org/officeDocument/2006/customXml" ds:itemID="{D0ED00A2-8625-4852-9489-9B900EA24034}"/>
</file>

<file path=customXml/itemProps4.xml><?xml version="1.0" encoding="utf-8"?>
<ds:datastoreItem xmlns:ds="http://schemas.openxmlformats.org/officeDocument/2006/customXml" ds:itemID="{7F48DD68-B547-4643-A915-D1F12C3285F1}"/>
</file>

<file path=customXml/itemProps5.xml><?xml version="1.0" encoding="utf-8"?>
<ds:datastoreItem xmlns:ds="http://schemas.openxmlformats.org/officeDocument/2006/customXml" ds:itemID="{E8684E1A-540A-435D-A274-10DDD4471CAA}"/>
</file>

<file path=docProps/app.xml><?xml version="1.0" encoding="utf-8"?>
<Properties xmlns="http://schemas.openxmlformats.org/officeDocument/2006/extended-properties" xmlns:vt="http://schemas.openxmlformats.org/officeDocument/2006/docPropsVTypes">
  <Template>Normal.dotm</Template>
  <TotalTime>387</TotalTime>
  <Pages>26</Pages>
  <Words>4337</Words>
  <Characters>24724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lpstr>
    </vt:vector>
  </TitlesOfParts>
  <Company>ABS Consulting</Company>
  <LinksUpToDate>false</LinksUpToDate>
  <CharactersWithSpaces>29003</CharactersWithSpaces>
  <SharedDoc>false</SharedDoc>
  <HLinks>
    <vt:vector size="372" baseType="variant">
      <vt:variant>
        <vt:i4>1114164</vt:i4>
      </vt:variant>
      <vt:variant>
        <vt:i4>371</vt:i4>
      </vt:variant>
      <vt:variant>
        <vt:i4>0</vt:i4>
      </vt:variant>
      <vt:variant>
        <vt:i4>5</vt:i4>
      </vt:variant>
      <vt:variant>
        <vt:lpwstr/>
      </vt:variant>
      <vt:variant>
        <vt:lpwstr>_Toc277663749</vt:lpwstr>
      </vt:variant>
      <vt:variant>
        <vt:i4>1114164</vt:i4>
      </vt:variant>
      <vt:variant>
        <vt:i4>365</vt:i4>
      </vt:variant>
      <vt:variant>
        <vt:i4>0</vt:i4>
      </vt:variant>
      <vt:variant>
        <vt:i4>5</vt:i4>
      </vt:variant>
      <vt:variant>
        <vt:lpwstr/>
      </vt:variant>
      <vt:variant>
        <vt:lpwstr>_Toc277663748</vt:lpwstr>
      </vt:variant>
      <vt:variant>
        <vt:i4>1114164</vt:i4>
      </vt:variant>
      <vt:variant>
        <vt:i4>359</vt:i4>
      </vt:variant>
      <vt:variant>
        <vt:i4>0</vt:i4>
      </vt:variant>
      <vt:variant>
        <vt:i4>5</vt:i4>
      </vt:variant>
      <vt:variant>
        <vt:lpwstr/>
      </vt:variant>
      <vt:variant>
        <vt:lpwstr>_Toc277663747</vt:lpwstr>
      </vt:variant>
      <vt:variant>
        <vt:i4>1114164</vt:i4>
      </vt:variant>
      <vt:variant>
        <vt:i4>353</vt:i4>
      </vt:variant>
      <vt:variant>
        <vt:i4>0</vt:i4>
      </vt:variant>
      <vt:variant>
        <vt:i4>5</vt:i4>
      </vt:variant>
      <vt:variant>
        <vt:lpwstr/>
      </vt:variant>
      <vt:variant>
        <vt:lpwstr>_Toc277663746</vt:lpwstr>
      </vt:variant>
      <vt:variant>
        <vt:i4>1114164</vt:i4>
      </vt:variant>
      <vt:variant>
        <vt:i4>347</vt:i4>
      </vt:variant>
      <vt:variant>
        <vt:i4>0</vt:i4>
      </vt:variant>
      <vt:variant>
        <vt:i4>5</vt:i4>
      </vt:variant>
      <vt:variant>
        <vt:lpwstr/>
      </vt:variant>
      <vt:variant>
        <vt:lpwstr>_Toc277663745</vt:lpwstr>
      </vt:variant>
      <vt:variant>
        <vt:i4>1114164</vt:i4>
      </vt:variant>
      <vt:variant>
        <vt:i4>341</vt:i4>
      </vt:variant>
      <vt:variant>
        <vt:i4>0</vt:i4>
      </vt:variant>
      <vt:variant>
        <vt:i4>5</vt:i4>
      </vt:variant>
      <vt:variant>
        <vt:lpwstr/>
      </vt:variant>
      <vt:variant>
        <vt:lpwstr>_Toc277663744</vt:lpwstr>
      </vt:variant>
      <vt:variant>
        <vt:i4>1114164</vt:i4>
      </vt:variant>
      <vt:variant>
        <vt:i4>335</vt:i4>
      </vt:variant>
      <vt:variant>
        <vt:i4>0</vt:i4>
      </vt:variant>
      <vt:variant>
        <vt:i4>5</vt:i4>
      </vt:variant>
      <vt:variant>
        <vt:lpwstr/>
      </vt:variant>
      <vt:variant>
        <vt:lpwstr>_Toc277663743</vt:lpwstr>
      </vt:variant>
      <vt:variant>
        <vt:i4>1114164</vt:i4>
      </vt:variant>
      <vt:variant>
        <vt:i4>329</vt:i4>
      </vt:variant>
      <vt:variant>
        <vt:i4>0</vt:i4>
      </vt:variant>
      <vt:variant>
        <vt:i4>5</vt:i4>
      </vt:variant>
      <vt:variant>
        <vt:lpwstr/>
      </vt:variant>
      <vt:variant>
        <vt:lpwstr>_Toc277663742</vt:lpwstr>
      </vt:variant>
      <vt:variant>
        <vt:i4>1114164</vt:i4>
      </vt:variant>
      <vt:variant>
        <vt:i4>323</vt:i4>
      </vt:variant>
      <vt:variant>
        <vt:i4>0</vt:i4>
      </vt:variant>
      <vt:variant>
        <vt:i4>5</vt:i4>
      </vt:variant>
      <vt:variant>
        <vt:lpwstr/>
      </vt:variant>
      <vt:variant>
        <vt:lpwstr>_Toc277663741</vt:lpwstr>
      </vt:variant>
      <vt:variant>
        <vt:i4>1114164</vt:i4>
      </vt:variant>
      <vt:variant>
        <vt:i4>317</vt:i4>
      </vt:variant>
      <vt:variant>
        <vt:i4>0</vt:i4>
      </vt:variant>
      <vt:variant>
        <vt:i4>5</vt:i4>
      </vt:variant>
      <vt:variant>
        <vt:lpwstr/>
      </vt:variant>
      <vt:variant>
        <vt:lpwstr>_Toc277663740</vt:lpwstr>
      </vt:variant>
      <vt:variant>
        <vt:i4>1441844</vt:i4>
      </vt:variant>
      <vt:variant>
        <vt:i4>311</vt:i4>
      </vt:variant>
      <vt:variant>
        <vt:i4>0</vt:i4>
      </vt:variant>
      <vt:variant>
        <vt:i4>5</vt:i4>
      </vt:variant>
      <vt:variant>
        <vt:lpwstr/>
      </vt:variant>
      <vt:variant>
        <vt:lpwstr>_Toc277663739</vt:lpwstr>
      </vt:variant>
      <vt:variant>
        <vt:i4>1441844</vt:i4>
      </vt:variant>
      <vt:variant>
        <vt:i4>305</vt:i4>
      </vt:variant>
      <vt:variant>
        <vt:i4>0</vt:i4>
      </vt:variant>
      <vt:variant>
        <vt:i4>5</vt:i4>
      </vt:variant>
      <vt:variant>
        <vt:lpwstr/>
      </vt:variant>
      <vt:variant>
        <vt:lpwstr>_Toc277663738</vt:lpwstr>
      </vt:variant>
      <vt:variant>
        <vt:i4>1441844</vt:i4>
      </vt:variant>
      <vt:variant>
        <vt:i4>299</vt:i4>
      </vt:variant>
      <vt:variant>
        <vt:i4>0</vt:i4>
      </vt:variant>
      <vt:variant>
        <vt:i4>5</vt:i4>
      </vt:variant>
      <vt:variant>
        <vt:lpwstr/>
      </vt:variant>
      <vt:variant>
        <vt:lpwstr>_Toc277663737</vt:lpwstr>
      </vt:variant>
      <vt:variant>
        <vt:i4>1441844</vt:i4>
      </vt:variant>
      <vt:variant>
        <vt:i4>293</vt:i4>
      </vt:variant>
      <vt:variant>
        <vt:i4>0</vt:i4>
      </vt:variant>
      <vt:variant>
        <vt:i4>5</vt:i4>
      </vt:variant>
      <vt:variant>
        <vt:lpwstr/>
      </vt:variant>
      <vt:variant>
        <vt:lpwstr>_Toc277663736</vt:lpwstr>
      </vt:variant>
      <vt:variant>
        <vt:i4>1441844</vt:i4>
      </vt:variant>
      <vt:variant>
        <vt:i4>287</vt:i4>
      </vt:variant>
      <vt:variant>
        <vt:i4>0</vt:i4>
      </vt:variant>
      <vt:variant>
        <vt:i4>5</vt:i4>
      </vt:variant>
      <vt:variant>
        <vt:lpwstr/>
      </vt:variant>
      <vt:variant>
        <vt:lpwstr>_Toc277663735</vt:lpwstr>
      </vt:variant>
      <vt:variant>
        <vt:i4>1441844</vt:i4>
      </vt:variant>
      <vt:variant>
        <vt:i4>281</vt:i4>
      </vt:variant>
      <vt:variant>
        <vt:i4>0</vt:i4>
      </vt:variant>
      <vt:variant>
        <vt:i4>5</vt:i4>
      </vt:variant>
      <vt:variant>
        <vt:lpwstr/>
      </vt:variant>
      <vt:variant>
        <vt:lpwstr>_Toc277663734</vt:lpwstr>
      </vt:variant>
      <vt:variant>
        <vt:i4>1441844</vt:i4>
      </vt:variant>
      <vt:variant>
        <vt:i4>275</vt:i4>
      </vt:variant>
      <vt:variant>
        <vt:i4>0</vt:i4>
      </vt:variant>
      <vt:variant>
        <vt:i4>5</vt:i4>
      </vt:variant>
      <vt:variant>
        <vt:lpwstr/>
      </vt:variant>
      <vt:variant>
        <vt:lpwstr>_Toc277663733</vt:lpwstr>
      </vt:variant>
      <vt:variant>
        <vt:i4>1441844</vt:i4>
      </vt:variant>
      <vt:variant>
        <vt:i4>269</vt:i4>
      </vt:variant>
      <vt:variant>
        <vt:i4>0</vt:i4>
      </vt:variant>
      <vt:variant>
        <vt:i4>5</vt:i4>
      </vt:variant>
      <vt:variant>
        <vt:lpwstr/>
      </vt:variant>
      <vt:variant>
        <vt:lpwstr>_Toc277663732</vt:lpwstr>
      </vt:variant>
      <vt:variant>
        <vt:i4>1441844</vt:i4>
      </vt:variant>
      <vt:variant>
        <vt:i4>263</vt:i4>
      </vt:variant>
      <vt:variant>
        <vt:i4>0</vt:i4>
      </vt:variant>
      <vt:variant>
        <vt:i4>5</vt:i4>
      </vt:variant>
      <vt:variant>
        <vt:lpwstr/>
      </vt:variant>
      <vt:variant>
        <vt:lpwstr>_Toc277663731</vt:lpwstr>
      </vt:variant>
      <vt:variant>
        <vt:i4>1441844</vt:i4>
      </vt:variant>
      <vt:variant>
        <vt:i4>257</vt:i4>
      </vt:variant>
      <vt:variant>
        <vt:i4>0</vt:i4>
      </vt:variant>
      <vt:variant>
        <vt:i4>5</vt:i4>
      </vt:variant>
      <vt:variant>
        <vt:lpwstr/>
      </vt:variant>
      <vt:variant>
        <vt:lpwstr>_Toc277663730</vt:lpwstr>
      </vt:variant>
      <vt:variant>
        <vt:i4>1507380</vt:i4>
      </vt:variant>
      <vt:variant>
        <vt:i4>251</vt:i4>
      </vt:variant>
      <vt:variant>
        <vt:i4>0</vt:i4>
      </vt:variant>
      <vt:variant>
        <vt:i4>5</vt:i4>
      </vt:variant>
      <vt:variant>
        <vt:lpwstr/>
      </vt:variant>
      <vt:variant>
        <vt:lpwstr>_Toc277663729</vt:lpwstr>
      </vt:variant>
      <vt:variant>
        <vt:i4>1507380</vt:i4>
      </vt:variant>
      <vt:variant>
        <vt:i4>245</vt:i4>
      </vt:variant>
      <vt:variant>
        <vt:i4>0</vt:i4>
      </vt:variant>
      <vt:variant>
        <vt:i4>5</vt:i4>
      </vt:variant>
      <vt:variant>
        <vt:lpwstr/>
      </vt:variant>
      <vt:variant>
        <vt:lpwstr>_Toc277663728</vt:lpwstr>
      </vt:variant>
      <vt:variant>
        <vt:i4>1507380</vt:i4>
      </vt:variant>
      <vt:variant>
        <vt:i4>239</vt:i4>
      </vt:variant>
      <vt:variant>
        <vt:i4>0</vt:i4>
      </vt:variant>
      <vt:variant>
        <vt:i4>5</vt:i4>
      </vt:variant>
      <vt:variant>
        <vt:lpwstr/>
      </vt:variant>
      <vt:variant>
        <vt:lpwstr>_Toc277663727</vt:lpwstr>
      </vt:variant>
      <vt:variant>
        <vt:i4>1507380</vt:i4>
      </vt:variant>
      <vt:variant>
        <vt:i4>233</vt:i4>
      </vt:variant>
      <vt:variant>
        <vt:i4>0</vt:i4>
      </vt:variant>
      <vt:variant>
        <vt:i4>5</vt:i4>
      </vt:variant>
      <vt:variant>
        <vt:lpwstr/>
      </vt:variant>
      <vt:variant>
        <vt:lpwstr>_Toc277663726</vt:lpwstr>
      </vt:variant>
      <vt:variant>
        <vt:i4>1507380</vt:i4>
      </vt:variant>
      <vt:variant>
        <vt:i4>227</vt:i4>
      </vt:variant>
      <vt:variant>
        <vt:i4>0</vt:i4>
      </vt:variant>
      <vt:variant>
        <vt:i4>5</vt:i4>
      </vt:variant>
      <vt:variant>
        <vt:lpwstr/>
      </vt:variant>
      <vt:variant>
        <vt:lpwstr>_Toc277663725</vt:lpwstr>
      </vt:variant>
      <vt:variant>
        <vt:i4>1507380</vt:i4>
      </vt:variant>
      <vt:variant>
        <vt:i4>221</vt:i4>
      </vt:variant>
      <vt:variant>
        <vt:i4>0</vt:i4>
      </vt:variant>
      <vt:variant>
        <vt:i4>5</vt:i4>
      </vt:variant>
      <vt:variant>
        <vt:lpwstr/>
      </vt:variant>
      <vt:variant>
        <vt:lpwstr>_Toc277663724</vt:lpwstr>
      </vt:variant>
      <vt:variant>
        <vt:i4>1507380</vt:i4>
      </vt:variant>
      <vt:variant>
        <vt:i4>215</vt:i4>
      </vt:variant>
      <vt:variant>
        <vt:i4>0</vt:i4>
      </vt:variant>
      <vt:variant>
        <vt:i4>5</vt:i4>
      </vt:variant>
      <vt:variant>
        <vt:lpwstr/>
      </vt:variant>
      <vt:variant>
        <vt:lpwstr>_Toc277663723</vt:lpwstr>
      </vt:variant>
      <vt:variant>
        <vt:i4>1507380</vt:i4>
      </vt:variant>
      <vt:variant>
        <vt:i4>209</vt:i4>
      </vt:variant>
      <vt:variant>
        <vt:i4>0</vt:i4>
      </vt:variant>
      <vt:variant>
        <vt:i4>5</vt:i4>
      </vt:variant>
      <vt:variant>
        <vt:lpwstr/>
      </vt:variant>
      <vt:variant>
        <vt:lpwstr>_Toc277663722</vt:lpwstr>
      </vt:variant>
      <vt:variant>
        <vt:i4>1507380</vt:i4>
      </vt:variant>
      <vt:variant>
        <vt:i4>203</vt:i4>
      </vt:variant>
      <vt:variant>
        <vt:i4>0</vt:i4>
      </vt:variant>
      <vt:variant>
        <vt:i4>5</vt:i4>
      </vt:variant>
      <vt:variant>
        <vt:lpwstr/>
      </vt:variant>
      <vt:variant>
        <vt:lpwstr>_Toc277663721</vt:lpwstr>
      </vt:variant>
      <vt:variant>
        <vt:i4>1507380</vt:i4>
      </vt:variant>
      <vt:variant>
        <vt:i4>197</vt:i4>
      </vt:variant>
      <vt:variant>
        <vt:i4>0</vt:i4>
      </vt:variant>
      <vt:variant>
        <vt:i4>5</vt:i4>
      </vt:variant>
      <vt:variant>
        <vt:lpwstr/>
      </vt:variant>
      <vt:variant>
        <vt:lpwstr>_Toc277663720</vt:lpwstr>
      </vt:variant>
      <vt:variant>
        <vt:i4>1310772</vt:i4>
      </vt:variant>
      <vt:variant>
        <vt:i4>191</vt:i4>
      </vt:variant>
      <vt:variant>
        <vt:i4>0</vt:i4>
      </vt:variant>
      <vt:variant>
        <vt:i4>5</vt:i4>
      </vt:variant>
      <vt:variant>
        <vt:lpwstr/>
      </vt:variant>
      <vt:variant>
        <vt:lpwstr>_Toc277663719</vt:lpwstr>
      </vt:variant>
      <vt:variant>
        <vt:i4>1310772</vt:i4>
      </vt:variant>
      <vt:variant>
        <vt:i4>182</vt:i4>
      </vt:variant>
      <vt:variant>
        <vt:i4>0</vt:i4>
      </vt:variant>
      <vt:variant>
        <vt:i4>5</vt:i4>
      </vt:variant>
      <vt:variant>
        <vt:lpwstr/>
      </vt:variant>
      <vt:variant>
        <vt:lpwstr>_Toc277663718</vt:lpwstr>
      </vt:variant>
      <vt:variant>
        <vt:i4>1310772</vt:i4>
      </vt:variant>
      <vt:variant>
        <vt:i4>176</vt:i4>
      </vt:variant>
      <vt:variant>
        <vt:i4>0</vt:i4>
      </vt:variant>
      <vt:variant>
        <vt:i4>5</vt:i4>
      </vt:variant>
      <vt:variant>
        <vt:lpwstr/>
      </vt:variant>
      <vt:variant>
        <vt:lpwstr>_Toc277663717</vt:lpwstr>
      </vt:variant>
      <vt:variant>
        <vt:i4>1310772</vt:i4>
      </vt:variant>
      <vt:variant>
        <vt:i4>170</vt:i4>
      </vt:variant>
      <vt:variant>
        <vt:i4>0</vt:i4>
      </vt:variant>
      <vt:variant>
        <vt:i4>5</vt:i4>
      </vt:variant>
      <vt:variant>
        <vt:lpwstr/>
      </vt:variant>
      <vt:variant>
        <vt:lpwstr>_Toc277663716</vt:lpwstr>
      </vt:variant>
      <vt:variant>
        <vt:i4>1310772</vt:i4>
      </vt:variant>
      <vt:variant>
        <vt:i4>164</vt:i4>
      </vt:variant>
      <vt:variant>
        <vt:i4>0</vt:i4>
      </vt:variant>
      <vt:variant>
        <vt:i4>5</vt:i4>
      </vt:variant>
      <vt:variant>
        <vt:lpwstr/>
      </vt:variant>
      <vt:variant>
        <vt:lpwstr>_Toc277663715</vt:lpwstr>
      </vt:variant>
      <vt:variant>
        <vt:i4>1310772</vt:i4>
      </vt:variant>
      <vt:variant>
        <vt:i4>158</vt:i4>
      </vt:variant>
      <vt:variant>
        <vt:i4>0</vt:i4>
      </vt:variant>
      <vt:variant>
        <vt:i4>5</vt:i4>
      </vt:variant>
      <vt:variant>
        <vt:lpwstr/>
      </vt:variant>
      <vt:variant>
        <vt:lpwstr>_Toc277663714</vt:lpwstr>
      </vt:variant>
      <vt:variant>
        <vt:i4>1310772</vt:i4>
      </vt:variant>
      <vt:variant>
        <vt:i4>152</vt:i4>
      </vt:variant>
      <vt:variant>
        <vt:i4>0</vt:i4>
      </vt:variant>
      <vt:variant>
        <vt:i4>5</vt:i4>
      </vt:variant>
      <vt:variant>
        <vt:lpwstr/>
      </vt:variant>
      <vt:variant>
        <vt:lpwstr>_Toc277663713</vt:lpwstr>
      </vt:variant>
      <vt:variant>
        <vt:i4>1310772</vt:i4>
      </vt:variant>
      <vt:variant>
        <vt:i4>146</vt:i4>
      </vt:variant>
      <vt:variant>
        <vt:i4>0</vt:i4>
      </vt:variant>
      <vt:variant>
        <vt:i4>5</vt:i4>
      </vt:variant>
      <vt:variant>
        <vt:lpwstr/>
      </vt:variant>
      <vt:variant>
        <vt:lpwstr>_Toc277663712</vt:lpwstr>
      </vt:variant>
      <vt:variant>
        <vt:i4>1310772</vt:i4>
      </vt:variant>
      <vt:variant>
        <vt:i4>140</vt:i4>
      </vt:variant>
      <vt:variant>
        <vt:i4>0</vt:i4>
      </vt:variant>
      <vt:variant>
        <vt:i4>5</vt:i4>
      </vt:variant>
      <vt:variant>
        <vt:lpwstr/>
      </vt:variant>
      <vt:variant>
        <vt:lpwstr>_Toc277663711</vt:lpwstr>
      </vt:variant>
      <vt:variant>
        <vt:i4>1310772</vt:i4>
      </vt:variant>
      <vt:variant>
        <vt:i4>134</vt:i4>
      </vt:variant>
      <vt:variant>
        <vt:i4>0</vt:i4>
      </vt:variant>
      <vt:variant>
        <vt:i4>5</vt:i4>
      </vt:variant>
      <vt:variant>
        <vt:lpwstr/>
      </vt:variant>
      <vt:variant>
        <vt:lpwstr>_Toc277663710</vt:lpwstr>
      </vt:variant>
      <vt:variant>
        <vt:i4>1376308</vt:i4>
      </vt:variant>
      <vt:variant>
        <vt:i4>128</vt:i4>
      </vt:variant>
      <vt:variant>
        <vt:i4>0</vt:i4>
      </vt:variant>
      <vt:variant>
        <vt:i4>5</vt:i4>
      </vt:variant>
      <vt:variant>
        <vt:lpwstr/>
      </vt:variant>
      <vt:variant>
        <vt:lpwstr>_Toc277663709</vt:lpwstr>
      </vt:variant>
      <vt:variant>
        <vt:i4>1376308</vt:i4>
      </vt:variant>
      <vt:variant>
        <vt:i4>122</vt:i4>
      </vt:variant>
      <vt:variant>
        <vt:i4>0</vt:i4>
      </vt:variant>
      <vt:variant>
        <vt:i4>5</vt:i4>
      </vt:variant>
      <vt:variant>
        <vt:lpwstr/>
      </vt:variant>
      <vt:variant>
        <vt:lpwstr>_Toc277663708</vt:lpwstr>
      </vt:variant>
      <vt:variant>
        <vt:i4>1376308</vt:i4>
      </vt:variant>
      <vt:variant>
        <vt:i4>116</vt:i4>
      </vt:variant>
      <vt:variant>
        <vt:i4>0</vt:i4>
      </vt:variant>
      <vt:variant>
        <vt:i4>5</vt:i4>
      </vt:variant>
      <vt:variant>
        <vt:lpwstr/>
      </vt:variant>
      <vt:variant>
        <vt:lpwstr>_Toc277663707</vt:lpwstr>
      </vt:variant>
      <vt:variant>
        <vt:i4>1376308</vt:i4>
      </vt:variant>
      <vt:variant>
        <vt:i4>110</vt:i4>
      </vt:variant>
      <vt:variant>
        <vt:i4>0</vt:i4>
      </vt:variant>
      <vt:variant>
        <vt:i4>5</vt:i4>
      </vt:variant>
      <vt:variant>
        <vt:lpwstr/>
      </vt:variant>
      <vt:variant>
        <vt:lpwstr>_Toc277663706</vt:lpwstr>
      </vt:variant>
      <vt:variant>
        <vt:i4>1376308</vt:i4>
      </vt:variant>
      <vt:variant>
        <vt:i4>104</vt:i4>
      </vt:variant>
      <vt:variant>
        <vt:i4>0</vt:i4>
      </vt:variant>
      <vt:variant>
        <vt:i4>5</vt:i4>
      </vt:variant>
      <vt:variant>
        <vt:lpwstr/>
      </vt:variant>
      <vt:variant>
        <vt:lpwstr>_Toc277663705</vt:lpwstr>
      </vt:variant>
      <vt:variant>
        <vt:i4>1376308</vt:i4>
      </vt:variant>
      <vt:variant>
        <vt:i4>98</vt:i4>
      </vt:variant>
      <vt:variant>
        <vt:i4>0</vt:i4>
      </vt:variant>
      <vt:variant>
        <vt:i4>5</vt:i4>
      </vt:variant>
      <vt:variant>
        <vt:lpwstr/>
      </vt:variant>
      <vt:variant>
        <vt:lpwstr>_Toc277663704</vt:lpwstr>
      </vt:variant>
      <vt:variant>
        <vt:i4>1376308</vt:i4>
      </vt:variant>
      <vt:variant>
        <vt:i4>92</vt:i4>
      </vt:variant>
      <vt:variant>
        <vt:i4>0</vt:i4>
      </vt:variant>
      <vt:variant>
        <vt:i4>5</vt:i4>
      </vt:variant>
      <vt:variant>
        <vt:lpwstr/>
      </vt:variant>
      <vt:variant>
        <vt:lpwstr>_Toc277663703</vt:lpwstr>
      </vt:variant>
      <vt:variant>
        <vt:i4>1376308</vt:i4>
      </vt:variant>
      <vt:variant>
        <vt:i4>86</vt:i4>
      </vt:variant>
      <vt:variant>
        <vt:i4>0</vt:i4>
      </vt:variant>
      <vt:variant>
        <vt:i4>5</vt:i4>
      </vt:variant>
      <vt:variant>
        <vt:lpwstr/>
      </vt:variant>
      <vt:variant>
        <vt:lpwstr>_Toc277663702</vt:lpwstr>
      </vt:variant>
      <vt:variant>
        <vt:i4>1376308</vt:i4>
      </vt:variant>
      <vt:variant>
        <vt:i4>80</vt:i4>
      </vt:variant>
      <vt:variant>
        <vt:i4>0</vt:i4>
      </vt:variant>
      <vt:variant>
        <vt:i4>5</vt:i4>
      </vt:variant>
      <vt:variant>
        <vt:lpwstr/>
      </vt:variant>
      <vt:variant>
        <vt:lpwstr>_Toc277663701</vt:lpwstr>
      </vt:variant>
      <vt:variant>
        <vt:i4>1376308</vt:i4>
      </vt:variant>
      <vt:variant>
        <vt:i4>74</vt:i4>
      </vt:variant>
      <vt:variant>
        <vt:i4>0</vt:i4>
      </vt:variant>
      <vt:variant>
        <vt:i4>5</vt:i4>
      </vt:variant>
      <vt:variant>
        <vt:lpwstr/>
      </vt:variant>
      <vt:variant>
        <vt:lpwstr>_Toc277663700</vt:lpwstr>
      </vt:variant>
      <vt:variant>
        <vt:i4>1835061</vt:i4>
      </vt:variant>
      <vt:variant>
        <vt:i4>68</vt:i4>
      </vt:variant>
      <vt:variant>
        <vt:i4>0</vt:i4>
      </vt:variant>
      <vt:variant>
        <vt:i4>5</vt:i4>
      </vt:variant>
      <vt:variant>
        <vt:lpwstr/>
      </vt:variant>
      <vt:variant>
        <vt:lpwstr>_Toc277663699</vt:lpwstr>
      </vt:variant>
      <vt:variant>
        <vt:i4>1835061</vt:i4>
      </vt:variant>
      <vt:variant>
        <vt:i4>62</vt:i4>
      </vt:variant>
      <vt:variant>
        <vt:i4>0</vt:i4>
      </vt:variant>
      <vt:variant>
        <vt:i4>5</vt:i4>
      </vt:variant>
      <vt:variant>
        <vt:lpwstr/>
      </vt:variant>
      <vt:variant>
        <vt:lpwstr>_Toc277663698</vt:lpwstr>
      </vt:variant>
      <vt:variant>
        <vt:i4>1835061</vt:i4>
      </vt:variant>
      <vt:variant>
        <vt:i4>56</vt:i4>
      </vt:variant>
      <vt:variant>
        <vt:i4>0</vt:i4>
      </vt:variant>
      <vt:variant>
        <vt:i4>5</vt:i4>
      </vt:variant>
      <vt:variant>
        <vt:lpwstr/>
      </vt:variant>
      <vt:variant>
        <vt:lpwstr>_Toc277663697</vt:lpwstr>
      </vt:variant>
      <vt:variant>
        <vt:i4>1835061</vt:i4>
      </vt:variant>
      <vt:variant>
        <vt:i4>50</vt:i4>
      </vt:variant>
      <vt:variant>
        <vt:i4>0</vt:i4>
      </vt:variant>
      <vt:variant>
        <vt:i4>5</vt:i4>
      </vt:variant>
      <vt:variant>
        <vt:lpwstr/>
      </vt:variant>
      <vt:variant>
        <vt:lpwstr>_Toc277663696</vt:lpwstr>
      </vt:variant>
      <vt:variant>
        <vt:i4>1835061</vt:i4>
      </vt:variant>
      <vt:variant>
        <vt:i4>44</vt:i4>
      </vt:variant>
      <vt:variant>
        <vt:i4>0</vt:i4>
      </vt:variant>
      <vt:variant>
        <vt:i4>5</vt:i4>
      </vt:variant>
      <vt:variant>
        <vt:lpwstr/>
      </vt:variant>
      <vt:variant>
        <vt:lpwstr>_Toc277663695</vt:lpwstr>
      </vt:variant>
      <vt:variant>
        <vt:i4>1835061</vt:i4>
      </vt:variant>
      <vt:variant>
        <vt:i4>38</vt:i4>
      </vt:variant>
      <vt:variant>
        <vt:i4>0</vt:i4>
      </vt:variant>
      <vt:variant>
        <vt:i4>5</vt:i4>
      </vt:variant>
      <vt:variant>
        <vt:lpwstr/>
      </vt:variant>
      <vt:variant>
        <vt:lpwstr>_Toc277663694</vt:lpwstr>
      </vt:variant>
      <vt:variant>
        <vt:i4>1835061</vt:i4>
      </vt:variant>
      <vt:variant>
        <vt:i4>32</vt:i4>
      </vt:variant>
      <vt:variant>
        <vt:i4>0</vt:i4>
      </vt:variant>
      <vt:variant>
        <vt:i4>5</vt:i4>
      </vt:variant>
      <vt:variant>
        <vt:lpwstr/>
      </vt:variant>
      <vt:variant>
        <vt:lpwstr>_Toc277663693</vt:lpwstr>
      </vt:variant>
      <vt:variant>
        <vt:i4>1835061</vt:i4>
      </vt:variant>
      <vt:variant>
        <vt:i4>26</vt:i4>
      </vt:variant>
      <vt:variant>
        <vt:i4>0</vt:i4>
      </vt:variant>
      <vt:variant>
        <vt:i4>5</vt:i4>
      </vt:variant>
      <vt:variant>
        <vt:lpwstr/>
      </vt:variant>
      <vt:variant>
        <vt:lpwstr>_Toc277663692</vt:lpwstr>
      </vt:variant>
      <vt:variant>
        <vt:i4>1835061</vt:i4>
      </vt:variant>
      <vt:variant>
        <vt:i4>20</vt:i4>
      </vt:variant>
      <vt:variant>
        <vt:i4>0</vt:i4>
      </vt:variant>
      <vt:variant>
        <vt:i4>5</vt:i4>
      </vt:variant>
      <vt:variant>
        <vt:lpwstr/>
      </vt:variant>
      <vt:variant>
        <vt:lpwstr>_Toc277663691</vt:lpwstr>
      </vt:variant>
      <vt:variant>
        <vt:i4>1835061</vt:i4>
      </vt:variant>
      <vt:variant>
        <vt:i4>14</vt:i4>
      </vt:variant>
      <vt:variant>
        <vt:i4>0</vt:i4>
      </vt:variant>
      <vt:variant>
        <vt:i4>5</vt:i4>
      </vt:variant>
      <vt:variant>
        <vt:lpwstr/>
      </vt:variant>
      <vt:variant>
        <vt:lpwstr>_Toc277663690</vt:lpwstr>
      </vt:variant>
      <vt:variant>
        <vt:i4>1900597</vt:i4>
      </vt:variant>
      <vt:variant>
        <vt:i4>8</vt:i4>
      </vt:variant>
      <vt:variant>
        <vt:i4>0</vt:i4>
      </vt:variant>
      <vt:variant>
        <vt:i4>5</vt:i4>
      </vt:variant>
      <vt:variant>
        <vt:lpwstr/>
      </vt:variant>
      <vt:variant>
        <vt:lpwstr>_Toc277663689</vt:lpwstr>
      </vt:variant>
      <vt:variant>
        <vt:i4>1900597</vt:i4>
      </vt:variant>
      <vt:variant>
        <vt:i4>2</vt:i4>
      </vt:variant>
      <vt:variant>
        <vt:i4>0</vt:i4>
      </vt:variant>
      <vt:variant>
        <vt:i4>5</vt:i4>
      </vt:variant>
      <vt:variant>
        <vt:lpwstr/>
      </vt:variant>
      <vt:variant>
        <vt:lpwstr>_Toc277663688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dc:title>
  <dc:creator>Rashea McCall Jackson</dc:creator>
  <cp:lastModifiedBy>Philip M. Howard</cp:lastModifiedBy>
  <cp:revision>18</cp:revision>
  <cp:lastPrinted>2009-01-19T17:02:00Z</cp:lastPrinted>
  <dcterms:created xsi:type="dcterms:W3CDTF">2012-03-06T21:02:00Z</dcterms:created>
  <dcterms:modified xsi:type="dcterms:W3CDTF">2012-04-25T04:09:00Z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aa5b94ae-f6c2-4613-9e88-1f31f0416c3c</vt:lpwstr>
  </property>
  <property fmtid="{D5CDD505-2E9C-101B-9397-08002B2CF9AE}" pid="3" name="ContentTypeId">
    <vt:lpwstr>0x0101000ED289331326C14BA9C4F7840488A875</vt:lpwstr>
  </property>
</Properties>
</file>