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449" w:before="76"/>
        <w:ind w:left="750" w:firstLine="0" w:right="731"/>
        <w:contextualSpacing w:val="0"/>
        <w:jc w:val="center"/>
      </w:pPr>
      <w:r w:rsidRPr="00000000" w:rsidR="00000000" w:rsidDel="00000000">
        <w:rPr>
          <w:b w:val="1"/>
          <w:color w:val="353334"/>
          <w:sz w:val="12"/>
          <w:rtl w:val="0"/>
        </w:rPr>
        <w:t xml:space="preserve">BLUETOOTH SPEAKER USER MANUAL</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before="12"/>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drawing>
          <wp:inline distR="114300" distT="0" distB="0" distL="114300">
            <wp:extent cy="1270000" cx="1752600"/>
            <wp:effectExtent t="0" b="0" r="0" l="0"/>
            <wp:docPr id="1" name="image07.png"/>
            <a:graphic>
              <a:graphicData uri="http://schemas.openxmlformats.org/drawingml/2006/picture">
                <pic:pic>
                  <pic:nvPicPr>
                    <pic:cNvPr id="0" name="image07.png"/>
                    <pic:cNvPicPr preferRelativeResize="0"/>
                  </pic:nvPicPr>
                  <pic:blipFill>
                    <a:blip r:embed="rId5"/>
                    <a:srcRect t="0" b="0" r="0" l="0"/>
                    <a:stretch>
                      <a:fillRect/>
                    </a:stretch>
                  </pic:blipFill>
                  <pic:spPr>
                    <a:xfrm>
                      <a:ext cy="1270000" cx="1752600"/>
                    </a:xfrm>
                    <a:prstGeom prst="rect"/>
                    <a:ln>
                      <a:solidFill>
                        <a:srgbClr val="000000"/>
                      </a:solidFill>
                      <a:prstDash val="solid"/>
                    </a:ln>
                  </pic:spPr>
                </pic:pic>
              </a:graphicData>
            </a:graphic>
          </wp:inline>
        </w:drawing>
      </w:r>
      <w:r w:rsidRPr="00000000" w:rsidR="00000000" w:rsidDel="00000000">
        <w:rPr>
          <w:rtl w:val="0"/>
        </w:rPr>
      </w:r>
    </w:p>
    <w:p w:rsidP="00000000" w:rsidRPr="00000000" w:rsidR="00000000" w:rsidDel="00000000" w:rsidRDefault="00000000">
      <w:pPr>
        <w:spacing w:lineRule="auto" w:before="2"/>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14300" distT="0" distB="0" distL="114300">
            <wp:extent cy="152400" cx="203200"/>
            <wp:effectExtent t="0" b="0" r="0" l="0"/>
            <wp:docPr id="8" name="image06.png"/>
            <a:graphic>
              <a:graphicData uri="http://schemas.openxmlformats.org/drawingml/2006/picture">
                <pic:pic>
                  <pic:nvPicPr>
                    <pic:cNvPr id="0" name="image06.png"/>
                    <pic:cNvPicPr preferRelativeResize="0"/>
                  </pic:nvPicPr>
                  <pic:blipFill>
                    <a:blip r:embed="rId6"/>
                    <a:srcRect t="0" b="0" r="0" l="0"/>
                    <a:stretch>
                      <a:fillRect/>
                    </a:stretch>
                  </pic:blipFill>
                  <pic:spPr>
                    <a:xfrm>
                      <a:ext cy="152400" cx="203200"/>
                    </a:xfrm>
                    <a:prstGeom prst="rect"/>
                    <a:ln>
                      <a:solidFill>
                        <a:srgbClr val="000000"/>
                      </a:solidFill>
                      <a:prstDash val="solid"/>
                    </a:ln>
                  </pic:spPr>
                </pic:pic>
              </a:graphicData>
            </a:graphic>
          </wp:inline>
        </w:drawing>
      </w:r>
      <w:r w:rsidRPr="00000000" w:rsidR="00000000" w:rsidDel="00000000">
        <w:rPr>
          <w:rtl w:val="0"/>
        </w:rPr>
      </w:r>
      <w:r w:rsidRPr="00000000" w:rsidR="00000000" w:rsidDel="00000000">
        <w:drawing>
          <wp:anchor allowOverlap="0" distR="114300" hidden="0" distT="0" distB="0" layoutInCell="0" locked="0" relativeHeight="0" simplePos="0" distL="114300" behindDoc="0">
            <wp:simplePos y="0" x="0"/>
            <wp:positionH relativeFrom="margin">
              <wp:posOffset>1304925</wp:posOffset>
            </wp:positionH>
            <wp:positionV relativeFrom="paragraph">
              <wp:posOffset>9525</wp:posOffset>
            </wp:positionV>
            <wp:extent cy="266700" cx="266700"/>
            <wp:effectExtent t="0" b="0" r="0" l="0"/>
            <wp:wrapSquare distR="114300" distT="0" distB="0" wrapText="bothSides" distL="114300"/>
            <wp:docPr id="2" name="image03.png"/>
            <a:graphic>
              <a:graphicData uri="http://schemas.openxmlformats.org/drawingml/2006/picture">
                <pic:pic>
                  <pic:nvPicPr>
                    <pic:cNvPr id="0" name="image03.png"/>
                    <pic:cNvPicPr preferRelativeResize="0"/>
                  </pic:nvPicPr>
                  <pic:blipFill>
                    <a:blip r:embed="rId7"/>
                    <a:srcRect t="0" b="0" r="0" l="0"/>
                    <a:stretch>
                      <a:fillRect/>
                    </a:stretch>
                  </pic:blipFill>
                  <pic:spPr>
                    <a:xfrm>
                      <a:ext cy="266700" cx="266700"/>
                    </a:xfrm>
                    <a:prstGeom prst="rect"/>
                    <a:ln>
                      <a:solidFill>
                        <a:srgbClr val="000000"/>
                      </a:solidFill>
                      <a:prstDash val="solid"/>
                    </a:ln>
                  </pic:spPr>
                </pic:pic>
              </a:graphicData>
            </a:graphic>
          </wp:anchor>
        </w:drawing>
      </w:r>
      <w:r w:rsidRPr="00000000" w:rsidR="00000000" w:rsidDel="00000000">
        <w:drawing>
          <wp:anchor allowOverlap="0" distR="114300" hidden="0" distT="0" distB="0" layoutInCell="0" locked="0" relativeHeight="0" simplePos="0" distL="114300" behindDoc="0">
            <wp:simplePos y="0" x="0"/>
            <wp:positionH relativeFrom="margin">
              <wp:posOffset>676275</wp:posOffset>
            </wp:positionH>
            <wp:positionV relativeFrom="paragraph">
              <wp:posOffset>4763</wp:posOffset>
            </wp:positionV>
            <wp:extent cy="139700" cx="187960"/>
            <wp:effectExtent t="0" b="0" r="0" l="0"/>
            <wp:wrapSquare distR="114300" distT="0" distB="0" wrapText="bothSides" distL="114300"/>
            <wp:docPr id="3" name="image01.png"/>
            <a:graphic>
              <a:graphicData uri="http://schemas.openxmlformats.org/drawingml/2006/picture">
                <pic:pic>
                  <pic:nvPicPr>
                    <pic:cNvPr id="0" name="image01.png"/>
                    <pic:cNvPicPr preferRelativeResize="0"/>
                  </pic:nvPicPr>
                  <pic:blipFill>
                    <a:blip r:embed="rId8"/>
                    <a:srcRect t="0" b="0" r="0" l="0"/>
                    <a:stretch>
                      <a:fillRect/>
                    </a:stretch>
                  </pic:blipFill>
                  <pic:spPr>
                    <a:xfrm>
                      <a:ext cy="139700" cx="187960"/>
                    </a:xfrm>
                    <a:prstGeom prst="rect"/>
                    <a:ln>
                      <a:solidFill>
                        <a:srgbClr val="000000"/>
                      </a:solidFill>
                      <a:prstDash val="solid"/>
                    </a:ln>
                  </pic:spPr>
                </pic:pic>
              </a:graphicData>
            </a:graphic>
          </wp:anchor>
        </w:drawing>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265"/>
        <w:ind w:left="110" w:firstLine="0" w:right="272"/>
        <w:contextualSpacing w:val="0"/>
      </w:pPr>
      <w:r w:rsidRPr="00000000" w:rsidR="00000000" w:rsidDel="00000000">
        <w:rPr>
          <w:b w:val="1"/>
          <w:color w:val="353334"/>
          <w:sz w:val="10"/>
          <w:rtl w:val="0"/>
        </w:rPr>
        <w:t xml:space="preserve">Thank you for choosing this product. We hope you will enjoy it very much.</w:t>
      </w:r>
      <w:r w:rsidRPr="00000000" w:rsidR="00000000" w:rsidDel="00000000">
        <w:rPr>
          <w:rtl w:val="0"/>
        </w:rPr>
      </w:r>
    </w:p>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before="86"/>
        <w:ind w:left="110" w:firstLine="0"/>
        <w:contextualSpacing w:val="0"/>
      </w:pPr>
      <w:r w:rsidRPr="00000000" w:rsidR="00000000" w:rsidDel="00000000">
        <w:rPr>
          <w:b w:val="1"/>
          <w:color w:val="353334"/>
          <w:sz w:val="16"/>
          <w:rtl w:val="0"/>
        </w:rPr>
        <w:t xml:space="preserve">In the box</w:t>
      </w:r>
      <w:r w:rsidRPr="00000000" w:rsidR="00000000" w:rsidDel="00000000">
        <w:rPr>
          <w:rtl w:val="0"/>
        </w:rPr>
      </w:r>
    </w:p>
    <w:p w:rsidP="00000000" w:rsidRPr="00000000" w:rsidR="00000000" w:rsidDel="00000000" w:rsidRDefault="00000000">
      <w:pPr>
        <w:numPr>
          <w:ilvl w:val="0"/>
          <w:numId w:val="3"/>
        </w:numPr>
        <w:spacing w:lineRule="auto" w:after="0" w:line="240" w:before="1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Bluetooth speaker</w:t>
      </w:r>
      <w:r w:rsidRPr="00000000" w:rsidR="00000000" w:rsidDel="00000000">
        <w:rPr>
          <w:rtl w:val="0"/>
        </w:rPr>
      </w:r>
    </w:p>
    <w:p w:rsidP="00000000" w:rsidRPr="00000000" w:rsidR="00000000" w:rsidDel="00000000" w:rsidRDefault="00000000">
      <w:pPr>
        <w:numPr>
          <w:ilvl w:val="0"/>
          <w:numId w:val="3"/>
        </w:numPr>
        <w:spacing w:lineRule="auto" w:after="0" w:line="240" w:before="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USB charging cable</w:t>
      </w:r>
      <w:r w:rsidRPr="00000000" w:rsidR="00000000" w:rsidDel="00000000">
        <w:rPr>
          <w:rtl w:val="0"/>
        </w:rPr>
      </w:r>
    </w:p>
    <w:p w:rsidP="00000000" w:rsidRPr="00000000" w:rsidR="00000000" w:rsidDel="00000000" w:rsidRDefault="00000000">
      <w:pPr>
        <w:numPr>
          <w:ilvl w:val="0"/>
          <w:numId w:val="3"/>
        </w:numPr>
        <w:spacing w:lineRule="auto" w:after="0" w:line="240" w:before="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Stereo aux. cable with 3.5mm jack</w:t>
      </w:r>
      <w:r w:rsidRPr="00000000" w:rsidR="00000000" w:rsidDel="00000000">
        <w:rPr>
          <w:rtl w:val="0"/>
        </w:rPr>
      </w:r>
    </w:p>
    <w:p w:rsidP="00000000" w:rsidRPr="00000000" w:rsidR="00000000" w:rsidDel="00000000" w:rsidRDefault="00000000">
      <w:pPr>
        <w:numPr>
          <w:ilvl w:val="0"/>
          <w:numId w:val="3"/>
        </w:numPr>
        <w:spacing w:lineRule="auto" w:after="0" w:line="240" w:before="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Instructional manual</w:t>
      </w:r>
      <w:r w:rsidRPr="00000000" w:rsidR="00000000" w:rsidDel="00000000">
        <w:rPr>
          <w:rtl w:val="0"/>
        </w:rPr>
      </w:r>
    </w:p>
    <w:p w:rsidP="00000000" w:rsidRPr="00000000" w:rsidR="00000000" w:rsidDel="00000000" w:rsidRDefault="00000000">
      <w:pPr>
        <w:spacing w:lineRule="auto" w:before="99"/>
        <w:ind w:left="110" w:firstLine="0"/>
        <w:contextualSpacing w:val="0"/>
      </w:pPr>
      <w:r w:rsidRPr="00000000" w:rsidR="00000000" w:rsidDel="00000000">
        <w:rPr>
          <w:b w:val="1"/>
          <w:color w:val="353334"/>
          <w:sz w:val="16"/>
          <w:rtl w:val="0"/>
        </w:rPr>
        <w:t xml:space="preserve">Features</w:t>
      </w:r>
      <w:r w:rsidRPr="00000000" w:rsidR="00000000" w:rsidDel="00000000">
        <w:rPr>
          <w:rtl w:val="0"/>
        </w:rPr>
      </w:r>
    </w:p>
    <w:p w:rsidP="00000000" w:rsidRPr="00000000" w:rsidR="00000000" w:rsidDel="00000000" w:rsidRDefault="00000000">
      <w:pPr>
        <w:numPr>
          <w:ilvl w:val="0"/>
          <w:numId w:val="2"/>
        </w:numPr>
        <w:spacing w:lineRule="auto" w:after="0" w:line="240" w:before="1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Works with Bluetooth 3.0 </w:t>
      </w:r>
      <w:r w:rsidRPr="00000000" w:rsidR="00000000" w:rsidDel="00000000">
        <w:rPr>
          <w:rtl w:val="0"/>
        </w:rPr>
      </w:r>
    </w:p>
    <w:p w:rsidP="00000000" w:rsidRPr="00000000" w:rsidR="00000000" w:rsidDel="00000000" w:rsidRDefault="00000000">
      <w:pPr>
        <w:numPr>
          <w:ilvl w:val="0"/>
          <w:numId w:val="2"/>
        </w:numPr>
        <w:spacing w:lineRule="auto" w:after="0" w:line="264" w:before="0"/>
        <w:ind w:left="470" w:right="285"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30 foot range / 10 meters</w:t>
      </w:r>
      <w:r w:rsidRPr="00000000" w:rsidR="00000000" w:rsidDel="00000000">
        <w:rPr>
          <w:rtl w:val="0"/>
        </w:rPr>
      </w:r>
    </w:p>
    <w:p w:rsidP="00000000" w:rsidRPr="00000000" w:rsidR="00000000" w:rsidDel="00000000" w:rsidRDefault="00000000">
      <w:pPr>
        <w:numPr>
          <w:ilvl w:val="0"/>
          <w:numId w:val="2"/>
        </w:numPr>
        <w:spacing w:lineRule="auto" w:after="0" w:line="264" w:before="0"/>
        <w:ind w:left="470" w:right="285"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1000 mAh battery provides up to 6 hours of playback.</w:t>
      </w:r>
      <w:r w:rsidRPr="00000000" w:rsidR="00000000" w:rsidDel="00000000">
        <w:rPr>
          <w:rtl w:val="0"/>
        </w:rPr>
      </w:r>
    </w:p>
    <w:p w:rsidP="00000000" w:rsidRPr="00000000" w:rsidR="00000000" w:rsidDel="00000000" w:rsidRDefault="00000000">
      <w:pPr>
        <w:numPr>
          <w:ilvl w:val="0"/>
          <w:numId w:val="2"/>
        </w:numPr>
        <w:spacing w:lineRule="auto" w:after="0" w:line="240" w:before="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Includes 3.5mm aux. jack for non-bluetooth devices</w:t>
      </w:r>
      <w:r w:rsidRPr="00000000" w:rsidR="00000000" w:rsidDel="00000000">
        <w:rPr>
          <w:rtl w:val="0"/>
        </w:rPr>
      </w:r>
    </w:p>
    <w:p w:rsidP="00000000" w:rsidRPr="00000000" w:rsidR="00000000" w:rsidDel="00000000" w:rsidRDefault="00000000">
      <w:pPr>
        <w:numPr>
          <w:ilvl w:val="0"/>
          <w:numId w:val="2"/>
        </w:numPr>
        <w:spacing w:lineRule="auto" w:after="0" w:line="264" w:before="0"/>
        <w:ind w:left="470" w:right="134"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Removable lithium battery</w:t>
      </w:r>
      <w:r w:rsidRPr="00000000" w:rsidR="00000000" w:rsidDel="00000000">
        <w:rPr>
          <w:rtl w:val="0"/>
        </w:rPr>
      </w:r>
    </w:p>
    <w:p w:rsidP="00000000" w:rsidRPr="00000000" w:rsidR="00000000" w:rsidDel="00000000" w:rsidRDefault="00000000">
      <w:pPr>
        <w:spacing w:lineRule="auto" w:before="87"/>
        <w:ind w:left="110" w:firstLine="0"/>
        <w:contextualSpacing w:val="0"/>
      </w:pPr>
      <w:r w:rsidRPr="00000000" w:rsidR="00000000" w:rsidDel="00000000">
        <w:rPr>
          <w:b w:val="1"/>
          <w:color w:val="353334"/>
          <w:sz w:val="16"/>
          <w:rtl w:val="0"/>
        </w:rPr>
        <w:t xml:space="preserve">Safety Instructions</w:t>
      </w:r>
      <w:r w:rsidRPr="00000000" w:rsidR="00000000" w:rsidDel="00000000">
        <w:rPr>
          <w:rtl w:val="0"/>
        </w:rPr>
      </w:r>
    </w:p>
    <w:p w:rsidP="00000000" w:rsidRPr="00000000" w:rsidR="00000000" w:rsidDel="00000000" w:rsidRDefault="00000000">
      <w:pPr>
        <w:spacing w:lineRule="auto" w:line="265" w:before="10"/>
        <w:ind w:left="110" w:firstLine="0" w:right="153"/>
        <w:contextualSpacing w:val="0"/>
      </w:pPr>
      <w:r w:rsidRPr="00000000" w:rsidR="00000000" w:rsidDel="00000000">
        <w:rPr>
          <w:b w:val="1"/>
          <w:color w:val="353334"/>
          <w:sz w:val="10"/>
          <w:rtl w:val="0"/>
        </w:rPr>
        <w:t xml:space="preserve">Read this manual carefully before putting the applicance into operation and keep this manual for future reference.</w:t>
      </w:r>
      <w:r w:rsidRPr="00000000" w:rsidR="00000000" w:rsidDel="00000000">
        <w:rPr>
          <w:rtl w:val="0"/>
        </w:rPr>
      </w:r>
    </w:p>
    <w:p w:rsidP="00000000" w:rsidRPr="00000000" w:rsidR="00000000" w:rsidDel="00000000" w:rsidRDefault="00000000">
      <w:pPr>
        <w:spacing w:lineRule="auto" w:before="1"/>
        <w:contextualSpacing w:val="0"/>
      </w:pPr>
      <w:r w:rsidRPr="00000000" w:rsidR="00000000" w:rsidDel="00000000">
        <w:rPr>
          <w:rtl w:val="0"/>
        </w:rPr>
      </w:r>
    </w:p>
    <w:p w:rsidP="00000000" w:rsidRPr="00000000" w:rsidR="00000000" w:rsidDel="00000000" w:rsidRDefault="00000000">
      <w:pPr>
        <w:numPr>
          <w:ilvl w:val="0"/>
          <w:numId w:val="1"/>
        </w:numPr>
        <w:spacing w:lineRule="auto" w:after="0" w:line="240" w:before="0"/>
        <w:ind w:left="470"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Do not use the device with wet hands.</w:t>
      </w:r>
      <w:r w:rsidRPr="00000000" w:rsidR="00000000" w:rsidDel="00000000">
        <w:rPr>
          <w:rtl w:val="0"/>
        </w:rPr>
      </w:r>
    </w:p>
    <w:p w:rsidP="00000000" w:rsidRPr="00000000" w:rsidR="00000000" w:rsidDel="00000000" w:rsidRDefault="00000000">
      <w:pPr>
        <w:numPr>
          <w:ilvl w:val="0"/>
          <w:numId w:val="1"/>
        </w:numPr>
        <w:spacing w:lineRule="auto" w:after="0" w:line="265" w:before="0"/>
        <w:ind w:left="470" w:right="87"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To minimize the risk of fire or electrical shock, keep device out of rain or excess humidity. Do not operate the device in the direct proximity of water (e.g. bathroom, swimming pool, etc.)</w:t>
      </w:r>
      <w:r w:rsidRPr="00000000" w:rsidR="00000000" w:rsidDel="00000000">
        <w:rPr>
          <w:rtl w:val="0"/>
        </w:rPr>
      </w:r>
    </w:p>
    <w:p w:rsidP="00000000" w:rsidRPr="00000000" w:rsidR="00000000" w:rsidDel="00000000" w:rsidRDefault="00000000">
      <w:pPr>
        <w:numPr>
          <w:ilvl w:val="0"/>
          <w:numId w:val="1"/>
        </w:numPr>
        <w:spacing w:lineRule="auto" w:after="0" w:line="264" w:before="0"/>
        <w:ind w:left="470" w:right="153" w:hanging="359"/>
        <w:contextualSpacing w:val="1"/>
        <w:rPr>
          <w:b w:val="1"/>
          <w:color w:val="353334"/>
          <w:sz w:val="10"/>
        </w:rPr>
      </w:pPr>
      <w:r w:rsidRPr="00000000" w:rsidR="00000000" w:rsidDel="00000000">
        <w:rPr>
          <w:rFonts w:cs="Times New Roman" w:hAnsi="Times New Roman" w:eastAsia="Times New Roman" w:ascii="Times New Roman"/>
          <w:b w:val="1"/>
          <w:color w:val="353334"/>
          <w:sz w:val="10"/>
          <w:rtl w:val="0"/>
        </w:rPr>
        <w:t xml:space="preserve">Keep device away from heat, and direct sunlight.</w:t>
      </w:r>
    </w:p>
    <w:p w:rsidP="00000000" w:rsidRPr="00000000" w:rsidR="00000000" w:rsidDel="00000000" w:rsidRDefault="00000000">
      <w:pPr>
        <w:numPr>
          <w:ilvl w:val="0"/>
          <w:numId w:val="1"/>
        </w:numPr>
        <w:spacing w:lineRule="auto" w:after="0" w:line="264" w:before="0"/>
        <w:ind w:left="470" w:right="153"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Do not insert any metal object into the device. </w:t>
      </w:r>
      <w:r w:rsidRPr="00000000" w:rsidR="00000000" w:rsidDel="00000000">
        <w:rPr>
          <w:rtl w:val="0"/>
        </w:rPr>
      </w:r>
    </w:p>
    <w:p w:rsidP="00000000" w:rsidRPr="00000000" w:rsidR="00000000" w:rsidDel="00000000" w:rsidRDefault="00000000">
      <w:pPr>
        <w:numPr>
          <w:ilvl w:val="0"/>
          <w:numId w:val="1"/>
        </w:numPr>
        <w:spacing w:lineRule="auto" w:after="0" w:line="264" w:before="0"/>
        <w:ind w:left="470" w:right="254"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To avoid a static charge, do not use the device in an extremely dry climate.</w:t>
      </w:r>
      <w:r w:rsidRPr="00000000" w:rsidR="00000000" w:rsidDel="00000000">
        <w:rPr>
          <w:rtl w:val="0"/>
        </w:rPr>
      </w:r>
    </w:p>
    <w:p w:rsidP="00000000" w:rsidRPr="00000000" w:rsidR="00000000" w:rsidDel="00000000" w:rsidRDefault="00000000">
      <w:pPr>
        <w:numPr>
          <w:ilvl w:val="0"/>
          <w:numId w:val="1"/>
        </w:numPr>
        <w:spacing w:lineRule="auto" w:after="0" w:line="264" w:before="0"/>
        <w:ind w:left="470" w:right="425" w:hanging="359"/>
        <w:contextualSpacing w:val="1"/>
        <w:rPr>
          <w:sz w:val="10"/>
        </w:rPr>
      </w:pPr>
      <w:r w:rsidRPr="00000000" w:rsidR="00000000" w:rsidDel="00000000">
        <w:rPr>
          <w:rFonts w:cs="Times New Roman" w:hAnsi="Times New Roman" w:eastAsia="Times New Roman" w:ascii="Times New Roman"/>
          <w:b w:val="1"/>
          <w:color w:val="353334"/>
          <w:sz w:val="10"/>
          <w:rtl w:val="0"/>
        </w:rPr>
        <w:t xml:space="preserve">Do not repair the device yourself, contact an authorized specialist.</w:t>
      </w:r>
      <w:r w:rsidRPr="00000000" w:rsidR="00000000" w:rsidDel="00000000">
        <w:rPr>
          <w:rtl w:val="0"/>
        </w:rPr>
      </w:r>
    </w:p>
    <w:p w:rsidP="00000000" w:rsidRPr="00000000" w:rsidR="00000000" w:rsidDel="00000000" w:rsidRDefault="00000000">
      <w:pPr>
        <w:spacing w:lineRule="auto" w:line="264" w:before="1"/>
        <w:ind w:left="280" w:right="425" w:hanging="169"/>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color w:val="353334"/>
          <w:sz w:val="16"/>
          <w:rtl w:val="0"/>
        </w:rPr>
        <w:t xml:space="preserve">Button description</w:t>
      </w:r>
      <w:r w:rsidRPr="00000000" w:rsidR="00000000" w:rsidDel="00000000">
        <w:rPr>
          <w:rtl w:val="0"/>
        </w:rPr>
      </w:r>
    </w:p>
    <w:p w:rsidP="00000000" w:rsidRPr="00000000" w:rsidR="00000000" w:rsidDel="00000000" w:rsidRDefault="00000000">
      <w:pPr>
        <w:spacing w:lineRule="auto" w:before="26"/>
        <w:ind w:left="110" w:firstLine="0"/>
        <w:contextualSpacing w:val="0"/>
      </w:pPr>
      <w:r w:rsidRPr="00000000" w:rsidR="00000000" w:rsidDel="00000000">
        <w:rPr>
          <w:b w:val="1"/>
          <w:color w:val="353334"/>
          <w:sz w:val="10"/>
          <w:rtl w:val="0"/>
        </w:rPr>
        <w:t xml:space="preserve">OFF/ON: Switches unit on and off</w:t>
      </w:r>
      <w:r w:rsidRPr="00000000" w:rsidR="00000000" w:rsidDel="00000000">
        <w:rPr>
          <w:rtl w:val="0"/>
        </w:rPr>
      </w:r>
    </w:p>
    <w:p w:rsidP="00000000" w:rsidRPr="00000000" w:rsidR="00000000" w:rsidDel="00000000" w:rsidRDefault="00000000">
      <w:pPr>
        <w:spacing w:lineRule="auto" w:before="33"/>
        <w:ind w:left="413" w:firstLine="0" w:right="761"/>
        <w:contextualSpacing w:val="0"/>
        <w:jc w:val="center"/>
      </w:pPr>
      <w:r w:rsidRPr="00000000" w:rsidR="00000000" w:rsidDel="00000000">
        <w:rPr>
          <w:b w:val="1"/>
          <w:color w:val="353334"/>
          <w:sz w:val="10"/>
          <w:rtl w:val="0"/>
        </w:rPr>
        <w:t xml:space="preserve">: Answers and ends phone calls.</w:t>
      </w:r>
      <w:r w:rsidRPr="00000000" w:rsidR="00000000" w:rsidDel="00000000">
        <w:rPr>
          <w:rtl w:val="0"/>
        </w:rPr>
      </w:r>
      <w:r w:rsidRPr="00000000" w:rsidR="00000000" w:rsidDel="00000000">
        <w:drawing>
          <wp:anchor allowOverlap="0" distR="114300" hidden="0" distT="0" distB="0" layoutInCell="0" locked="0" relativeHeight="0" simplePos="0" distL="114300" behindDoc="0">
            <wp:simplePos y="0" x="0"/>
            <wp:positionH relativeFrom="margin">
              <wp:posOffset>107950</wp:posOffset>
            </wp:positionH>
            <wp:positionV relativeFrom="paragraph">
              <wp:posOffset>4445</wp:posOffset>
            </wp:positionV>
            <wp:extent cy="114300" cx="114300"/>
            <wp:effectExtent t="0" b="0" r="0" l="0"/>
            <wp:wrapSquare distR="114300" distT="0" distB="0" wrapText="bothSides" distL="114300"/>
            <wp:docPr id="4" name="image00.png"/>
            <a:graphic>
              <a:graphicData uri="http://schemas.openxmlformats.org/drawingml/2006/picture">
                <pic:pic>
                  <pic:nvPicPr>
                    <pic:cNvPr id="0" name="image00.png"/>
                    <pic:cNvPicPr preferRelativeResize="0"/>
                  </pic:nvPicPr>
                  <pic:blipFill>
                    <a:blip r:embed="rId9"/>
                    <a:srcRect t="0" b="0" r="0" l="0"/>
                    <a:stretch>
                      <a:fillRect/>
                    </a:stretch>
                  </pic:blipFill>
                  <pic:spPr>
                    <a:xfrm>
                      <a:ext cy="114300" cx="114300"/>
                    </a:xfrm>
                    <a:prstGeom prst="rect"/>
                    <a:ln>
                      <a:solidFill>
                        <a:srgbClr val="000000"/>
                      </a:solidFill>
                      <a:prstDash val="solid"/>
                    </a:ln>
                  </pic:spPr>
                </pic:pic>
              </a:graphicData>
            </a:graphic>
          </wp:anchor>
        </w:drawing>
      </w:r>
    </w:p>
    <w:p w:rsidP="00000000" w:rsidRPr="00000000" w:rsidR="00000000" w:rsidDel="00000000" w:rsidRDefault="00000000">
      <w:r w:rsidRPr="00000000" w:rsidR="00000000" w:rsidDel="00000000">
        <w:br w:type="page"/>
      </w:r>
    </w:p>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before="90"/>
        <w:ind w:left="110" w:firstLine="0"/>
        <w:contextualSpacing w:val="0"/>
      </w:pPr>
      <w:r w:rsidRPr="00000000" w:rsidR="00000000" w:rsidDel="00000000">
        <w:drawing>
          <wp:inline distR="114300" distT="0" distB="0" distL="114300">
            <wp:extent cy="88900" cx="114300"/>
            <wp:effectExtent t="0" b="0" r="0" l="0"/>
            <wp:docPr id="5" name="image02.png"/>
            <a:graphic>
              <a:graphicData uri="http://schemas.openxmlformats.org/drawingml/2006/picture">
                <pic:pic>
                  <pic:nvPicPr>
                    <pic:cNvPr id="0" name="image02.png"/>
                    <pic:cNvPicPr preferRelativeResize="0"/>
                  </pic:nvPicPr>
                  <pic:blipFill>
                    <a:blip r:embed="rId10"/>
                    <a:srcRect t="0" b="0" r="0" l="0"/>
                    <a:stretch>
                      <a:fillRect/>
                    </a:stretch>
                  </pic:blipFill>
                  <pic:spPr>
                    <a:xfrm>
                      <a:ext cy="88900" cx="114300"/>
                    </a:xfrm>
                    <a:prstGeom prst="rect"/>
                    <a:ln>
                      <a:solidFill>
                        <a:srgbClr val="000000"/>
                      </a:solidFill>
                      <a:prstDash val="solid"/>
                    </a:ln>
                  </pic:spPr>
                </pic:pic>
              </a:graphicData>
            </a:graphic>
          </wp:inline>
        </w:drawing>
      </w:r>
      <w:r w:rsidRPr="00000000" w:rsidR="00000000" w:rsidDel="00000000">
        <w:rPr>
          <w:vertAlign w:val="superscript"/>
          <w:rtl w:val="0"/>
        </w:rPr>
        <w:t xml:space="preserve">   </w:t>
      </w:r>
      <w:r w:rsidRPr="00000000" w:rsidR="00000000" w:rsidDel="00000000">
        <w:rPr>
          <w:b w:val="1"/>
          <w:color w:val="353334"/>
          <w:sz w:val="10"/>
          <w:vertAlign w:val="superscript"/>
          <w:rtl w:val="0"/>
        </w:rPr>
        <w:t xml:space="preserve">: Press and hold to decrease the volume.</w:t>
      </w:r>
      <w:r w:rsidRPr="00000000" w:rsidR="00000000" w:rsidDel="00000000">
        <w:rPr>
          <w:rtl w:val="0"/>
        </w:rPr>
      </w:r>
    </w:p>
    <w:p w:rsidP="00000000" w:rsidRPr="00000000" w:rsidR="00000000" w:rsidDel="00000000" w:rsidRDefault="00000000">
      <w:pPr>
        <w:spacing w:lineRule="auto" w:line="303" w:before="32"/>
        <w:ind w:left="501" w:firstLine="0" w:right="701"/>
        <w:contextualSpacing w:val="0"/>
      </w:pPr>
      <w:r w:rsidRPr="00000000" w:rsidR="00000000" w:rsidDel="00000000">
        <w:rPr>
          <w:b w:val="1"/>
          <w:color w:val="353334"/>
          <w:sz w:val="10"/>
          <w:rtl w:val="0"/>
        </w:rPr>
        <w:t xml:space="preserve">Press and quickly release to select the previous track.</w:t>
      </w: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drawing>
          <wp:inline distR="114300" distT="0" distB="0" distL="114300">
            <wp:extent cy="88900" cx="114300"/>
            <wp:effectExtent t="0" b="0" r="0" l="0"/>
            <wp:docPr id="6" name="image05.png"/>
            <a:graphic>
              <a:graphicData uri="http://schemas.openxmlformats.org/drawingml/2006/picture">
                <pic:pic>
                  <pic:nvPicPr>
                    <pic:cNvPr id="0" name="image05.png"/>
                    <pic:cNvPicPr preferRelativeResize="0"/>
                  </pic:nvPicPr>
                  <pic:blipFill>
                    <a:blip r:embed="rId11"/>
                    <a:srcRect t="0" b="0" r="0" l="0"/>
                    <a:stretch>
                      <a:fillRect/>
                    </a:stretch>
                  </pic:blipFill>
                  <pic:spPr>
                    <a:xfrm>
                      <a:ext cy="88900" cx="114300"/>
                    </a:xfrm>
                    <a:prstGeom prst="rect"/>
                    <a:ln>
                      <a:solidFill>
                        <a:srgbClr val="000000"/>
                      </a:solidFill>
                      <a:prstDash val="solid"/>
                    </a:ln>
                  </pic:spPr>
                </pic:pic>
              </a:graphicData>
            </a:graphic>
          </wp:inline>
        </w:drawing>
      </w:r>
      <w:r w:rsidRPr="00000000" w:rsidR="00000000" w:rsidDel="00000000">
        <w:rPr>
          <w:rtl w:val="0"/>
        </w:rPr>
        <w:t xml:space="preserve">   </w:t>
      </w:r>
      <w:r w:rsidRPr="00000000" w:rsidR="00000000" w:rsidDel="00000000">
        <w:rPr>
          <w:b w:val="1"/>
          <w:color w:val="353334"/>
          <w:sz w:val="10"/>
          <w:rtl w:val="0"/>
        </w:rPr>
        <w:t xml:space="preserve">: Press and hold to increase the volume.</w:t>
      </w:r>
      <w:r w:rsidRPr="00000000" w:rsidR="00000000" w:rsidDel="00000000">
        <w:rPr>
          <w:rtl w:val="0"/>
        </w:rPr>
      </w:r>
    </w:p>
    <w:p w:rsidP="00000000" w:rsidRPr="00000000" w:rsidR="00000000" w:rsidDel="00000000" w:rsidRDefault="00000000">
      <w:pPr>
        <w:spacing w:lineRule="auto" w:line="303" w:before="36"/>
        <w:ind w:left="501" w:firstLine="0" w:right="701"/>
        <w:contextualSpacing w:val="0"/>
      </w:pPr>
      <w:r w:rsidRPr="00000000" w:rsidR="00000000" w:rsidDel="00000000">
        <w:rPr>
          <w:b w:val="1"/>
          <w:color w:val="353334"/>
          <w:sz w:val="10"/>
          <w:rtl w:val="0"/>
        </w:rPr>
        <w:t xml:space="preserve">Press and quickly release to select the next track.</w:t>
      </w: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drawing>
          <wp:inline distR="114300" distT="0" distB="0" distL="114300">
            <wp:extent cy="88900" cx="114300"/>
            <wp:effectExtent t="0" b="0" r="0" l="0"/>
            <wp:docPr id="7" name="image04.png"/>
            <a:graphic>
              <a:graphicData uri="http://schemas.openxmlformats.org/drawingml/2006/picture">
                <pic:pic>
                  <pic:nvPicPr>
                    <pic:cNvPr id="0" name="image04.png"/>
                    <pic:cNvPicPr preferRelativeResize="0"/>
                  </pic:nvPicPr>
                  <pic:blipFill>
                    <a:blip r:embed="rId12"/>
                    <a:srcRect t="0" b="0" r="0" l="0"/>
                    <a:stretch>
                      <a:fillRect/>
                    </a:stretch>
                  </pic:blipFill>
                  <pic:spPr>
                    <a:xfrm>
                      <a:ext cy="88900" cx="114300"/>
                    </a:xfrm>
                    <a:prstGeom prst="rect"/>
                    <a:ln>
                      <a:solidFill>
                        <a:srgbClr val="000000"/>
                      </a:solidFill>
                      <a:prstDash val="solid"/>
                    </a:ln>
                  </pic:spPr>
                </pic:pic>
              </a:graphicData>
            </a:graphic>
          </wp:inline>
        </w:drawing>
      </w:r>
      <w:r w:rsidRPr="00000000" w:rsidR="00000000" w:rsidDel="00000000">
        <w:rPr>
          <w:rtl w:val="0"/>
        </w:rPr>
        <w:t xml:space="preserve">   </w:t>
      </w:r>
      <w:r w:rsidRPr="00000000" w:rsidR="00000000" w:rsidDel="00000000">
        <w:rPr>
          <w:b w:val="1"/>
          <w:color w:val="353334"/>
          <w:sz w:val="10"/>
          <w:rtl w:val="0"/>
        </w:rPr>
        <w:t xml:space="preserve">: Press to play or pause the music.</w:t>
      </w:r>
      <w:r w:rsidRPr="00000000" w:rsidR="00000000" w:rsidDel="00000000">
        <w:rPr>
          <w:rtl w:val="0"/>
        </w:rPr>
      </w:r>
    </w:p>
    <w:p w:rsidP="00000000" w:rsidRPr="00000000" w:rsidR="00000000" w:rsidDel="00000000" w:rsidRDefault="00000000">
      <w:pPr>
        <w:spacing w:lineRule="auto" w:before="1"/>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color w:val="353334"/>
          <w:sz w:val="14"/>
          <w:rtl w:val="0"/>
        </w:rPr>
        <w:t xml:space="preserve">Tips </w:t>
      </w:r>
      <w:r w:rsidRPr="00000000" w:rsidR="00000000" w:rsidDel="00000000">
        <w:rPr>
          <w:b w:val="1"/>
          <w:color w:val="353334"/>
          <w:sz w:val="12"/>
          <w:rtl w:val="0"/>
        </w:rPr>
        <w:t xml:space="preserve">:</w:t>
      </w:r>
      <w:r w:rsidRPr="00000000" w:rsidR="00000000" w:rsidDel="00000000">
        <w:rPr>
          <w:rtl w:val="0"/>
        </w:rPr>
      </w:r>
    </w:p>
    <w:p w:rsidP="00000000" w:rsidRPr="00000000" w:rsidR="00000000" w:rsidDel="00000000" w:rsidRDefault="00000000">
      <w:pPr>
        <w:spacing w:lineRule="auto" w:line="265" w:before="16"/>
        <w:ind w:left="110" w:firstLine="0" w:right="114"/>
        <w:contextualSpacing w:val="0"/>
      </w:pPr>
      <w:r w:rsidRPr="00000000" w:rsidR="00000000" w:rsidDel="00000000">
        <w:rPr>
          <w:b w:val="1"/>
          <w:color w:val="353334"/>
          <w:sz w:val="10"/>
          <w:rtl w:val="0"/>
        </w:rPr>
        <w:t xml:space="preserve">Press the Phone button twice quickly to redial the last phone number.</w:t>
      </w:r>
      <w:r w:rsidRPr="00000000" w:rsidR="00000000" w:rsidDel="00000000">
        <w:rPr>
          <w:rtl w:val="0"/>
        </w:rPr>
      </w:r>
    </w:p>
    <w:p w:rsidP="00000000" w:rsidRPr="00000000" w:rsidR="00000000" w:rsidDel="00000000" w:rsidRDefault="00000000">
      <w:pPr>
        <w:spacing w:lineRule="auto" w:before="86"/>
        <w:ind w:left="110" w:firstLine="0"/>
        <w:contextualSpacing w:val="0"/>
      </w:pPr>
      <w:r w:rsidRPr="00000000" w:rsidR="00000000" w:rsidDel="00000000">
        <w:rPr>
          <w:b w:val="1"/>
          <w:color w:val="353334"/>
          <w:sz w:val="16"/>
          <w:rtl w:val="0"/>
        </w:rPr>
        <w:t xml:space="preserve">Charge the Lithium Battery</w:t>
      </w:r>
    </w:p>
    <w:p w:rsidP="00000000" w:rsidRPr="00000000" w:rsidR="00000000" w:rsidDel="00000000" w:rsidRDefault="00000000">
      <w:pPr>
        <w:spacing w:lineRule="auto" w:line="265"/>
        <w:ind w:left="280" w:right="149" w:hanging="169"/>
        <w:contextualSpacing w:val="0"/>
      </w:pPr>
      <w:r w:rsidRPr="00000000" w:rsidR="00000000" w:rsidDel="00000000">
        <w:rPr>
          <w:b w:val="1"/>
          <w:sz w:val="10"/>
          <w:rtl w:val="0"/>
        </w:rPr>
        <w:t xml:space="preserve">1.   </w:t>
      </w:r>
      <w:r w:rsidRPr="00000000" w:rsidR="00000000" w:rsidDel="00000000">
        <w:rPr>
          <w:b w:val="1"/>
          <w:color w:val="353334"/>
          <w:sz w:val="10"/>
          <w:rtl w:val="0"/>
        </w:rPr>
        <w:t xml:space="preserve">Insert the micro USB plug into the USB port on the unit. Connect the USB plug into a PC or AC/DC adaptor. The LED indicator turns red, the battery is being charged.</w:t>
      </w: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sz w:val="10"/>
          <w:rtl w:val="0"/>
        </w:rPr>
        <w:t xml:space="preserve">2.   </w:t>
      </w:r>
      <w:r w:rsidRPr="00000000" w:rsidR="00000000" w:rsidDel="00000000">
        <w:rPr>
          <w:b w:val="1"/>
          <w:color w:val="353334"/>
          <w:sz w:val="10"/>
          <w:rtl w:val="0"/>
        </w:rPr>
        <w:t xml:space="preserve">When the battery is fully charged, the red LED</w:t>
      </w:r>
      <w:r w:rsidRPr="00000000" w:rsidR="00000000" w:rsidDel="00000000">
        <w:rPr>
          <w:rtl w:val="0"/>
        </w:rPr>
      </w:r>
    </w:p>
    <w:p w:rsidP="00000000" w:rsidRPr="00000000" w:rsidR="00000000" w:rsidDel="00000000" w:rsidRDefault="00000000">
      <w:pPr>
        <w:spacing w:lineRule="auto" w:before="13"/>
        <w:ind w:left="252" w:firstLine="0" w:right="1627"/>
        <w:contextualSpacing w:val="0"/>
        <w:jc w:val="center"/>
      </w:pPr>
      <w:r w:rsidRPr="00000000" w:rsidR="00000000" w:rsidDel="00000000">
        <w:rPr>
          <w:b w:val="1"/>
          <w:color w:val="353334"/>
          <w:sz w:val="10"/>
          <w:rtl w:val="0"/>
        </w:rPr>
        <w:t xml:space="preserve">indicator will turn off.</w:t>
      </w:r>
      <w:r w:rsidRPr="00000000" w:rsidR="00000000" w:rsidDel="00000000">
        <w:rPr>
          <w:rtl w:val="0"/>
        </w:rPr>
      </w:r>
    </w:p>
    <w:p w:rsidP="00000000" w:rsidRPr="00000000" w:rsidR="00000000" w:rsidDel="00000000" w:rsidRDefault="00000000">
      <w:pPr>
        <w:spacing w:lineRule="auto" w:before="5"/>
        <w:contextualSpacing w:val="0"/>
      </w:pPr>
      <w:r w:rsidRPr="00000000" w:rsidR="00000000" w:rsidDel="00000000">
        <w:rPr>
          <w:rtl w:val="0"/>
        </w:rPr>
      </w:r>
    </w:p>
    <w:p w:rsidP="00000000" w:rsidRPr="00000000" w:rsidR="00000000" w:rsidDel="00000000" w:rsidRDefault="00000000">
      <w:pPr>
        <w:spacing w:lineRule="auto" w:line="182"/>
        <w:ind w:left="110" w:firstLine="0" w:right="345"/>
        <w:contextualSpacing w:val="0"/>
      </w:pPr>
      <w:r w:rsidRPr="00000000" w:rsidR="00000000" w:rsidDel="00000000">
        <w:rPr>
          <w:b w:val="1"/>
          <w:color w:val="353334"/>
          <w:sz w:val="16"/>
          <w:rtl w:val="0"/>
        </w:rPr>
        <w:t xml:space="preserve">How to pair X3 (Bluetooth Speaker) to a mobile phone or other device</w:t>
      </w:r>
      <w:r w:rsidRPr="00000000" w:rsidR="00000000" w:rsidDel="00000000">
        <w:rPr>
          <w:rtl w:val="0"/>
        </w:rPr>
      </w:r>
    </w:p>
    <w:p w:rsidP="00000000" w:rsidRPr="00000000" w:rsidR="00000000" w:rsidDel="00000000" w:rsidRDefault="00000000">
      <w:pPr>
        <w:spacing w:lineRule="auto" w:before="8"/>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sz w:val="10"/>
          <w:rtl w:val="0"/>
        </w:rPr>
        <w:t xml:space="preserve">1.   </w:t>
      </w:r>
      <w:r w:rsidRPr="00000000" w:rsidR="00000000" w:rsidDel="00000000">
        <w:rPr>
          <w:b w:val="1"/>
          <w:color w:val="353334"/>
          <w:sz w:val="10"/>
          <w:rtl w:val="0"/>
        </w:rPr>
        <w:t xml:space="preserve">Switch on the speaker.</w:t>
      </w:r>
      <w:r w:rsidRPr="00000000" w:rsidR="00000000" w:rsidDel="00000000">
        <w:rPr>
          <w:rtl w:val="0"/>
        </w:rPr>
      </w:r>
    </w:p>
    <w:p w:rsidP="00000000" w:rsidRPr="00000000" w:rsidR="00000000" w:rsidDel="00000000" w:rsidRDefault="00000000">
      <w:pPr>
        <w:spacing w:lineRule="auto" w:line="265" w:before="13"/>
        <w:ind w:left="280" w:right="127" w:hanging="169"/>
        <w:contextualSpacing w:val="0"/>
      </w:pPr>
      <w:r w:rsidRPr="00000000" w:rsidR="00000000" w:rsidDel="00000000">
        <w:rPr>
          <w:b w:val="1"/>
          <w:sz w:val="10"/>
          <w:rtl w:val="0"/>
        </w:rPr>
        <w:t xml:space="preserve">2.   </w:t>
      </w:r>
      <w:r w:rsidRPr="00000000" w:rsidR="00000000" w:rsidDel="00000000">
        <w:rPr>
          <w:b w:val="1"/>
          <w:color w:val="353334"/>
          <w:sz w:val="10"/>
          <w:rtl w:val="0"/>
        </w:rPr>
        <w:t xml:space="preserve">Turn on your mobile device and activate the Bluetooth function.</w:t>
      </w: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sz w:val="10"/>
          <w:rtl w:val="0"/>
        </w:rPr>
        <w:t xml:space="preserve">3.   </w:t>
      </w:r>
      <w:r w:rsidRPr="00000000" w:rsidR="00000000" w:rsidDel="00000000">
        <w:rPr>
          <w:b w:val="1"/>
          <w:color w:val="353334"/>
          <w:sz w:val="10"/>
          <w:rtl w:val="0"/>
        </w:rPr>
        <w:t xml:space="preserve">Search for the Bluetooth Speaker, “GEMS SPEAKER”                       will show up.</w:t>
      </w:r>
      <w:r w:rsidRPr="00000000" w:rsidR="00000000" w:rsidDel="00000000">
        <w:rPr>
          <w:rtl w:val="0"/>
        </w:rPr>
      </w:r>
    </w:p>
    <w:p w:rsidP="00000000" w:rsidRPr="00000000" w:rsidR="00000000" w:rsidDel="00000000" w:rsidRDefault="00000000">
      <w:pPr>
        <w:spacing w:lineRule="auto" w:line="265" w:before="13"/>
        <w:ind w:left="280" w:right="81" w:hanging="169"/>
        <w:contextualSpacing w:val="0"/>
      </w:pPr>
      <w:r w:rsidRPr="00000000" w:rsidR="00000000" w:rsidDel="00000000">
        <w:rPr>
          <w:b w:val="1"/>
          <w:sz w:val="10"/>
          <w:rtl w:val="0"/>
        </w:rPr>
        <w:t xml:space="preserve">4.   </w:t>
      </w:r>
      <w:r w:rsidRPr="00000000" w:rsidR="00000000" w:rsidDel="00000000">
        <w:rPr>
          <w:b w:val="1"/>
          <w:color w:val="353334"/>
          <w:sz w:val="10"/>
          <w:rtl w:val="0"/>
        </w:rPr>
        <w:t xml:space="preserve">Pair your mobile device with X3. If password is needed, type in ‘0000’. After the Speaker is paired with your mobile device, connect it to your device</w:t>
      </w:r>
      <w:r w:rsidRPr="00000000" w:rsidR="00000000" w:rsidDel="00000000">
        <w:rPr>
          <w:rtl w:val="0"/>
        </w:rPr>
      </w:r>
    </w:p>
    <w:p w:rsidP="00000000" w:rsidRPr="00000000" w:rsidR="00000000" w:rsidDel="00000000" w:rsidRDefault="00000000">
      <w:pPr>
        <w:spacing w:lineRule="auto" w:before="91"/>
        <w:ind w:left="110" w:firstLine="0"/>
        <w:contextualSpacing w:val="0"/>
      </w:pPr>
      <w:r w:rsidRPr="00000000" w:rsidR="00000000" w:rsidDel="00000000">
        <w:rPr>
          <w:b w:val="1"/>
          <w:color w:val="353334"/>
          <w:sz w:val="14"/>
          <w:rtl w:val="0"/>
        </w:rPr>
        <w:t xml:space="preserve">Tips :</w:t>
      </w:r>
      <w:r w:rsidRPr="00000000" w:rsidR="00000000" w:rsidDel="00000000">
        <w:rPr>
          <w:rtl w:val="0"/>
        </w:rPr>
      </w:r>
    </w:p>
    <w:p w:rsidP="00000000" w:rsidRPr="00000000" w:rsidR="00000000" w:rsidDel="00000000" w:rsidRDefault="00000000">
      <w:pPr>
        <w:spacing w:lineRule="auto" w:before="80"/>
        <w:ind w:left="110" w:firstLine="0"/>
        <w:contextualSpacing w:val="0"/>
      </w:pPr>
      <w:r w:rsidRPr="00000000" w:rsidR="00000000" w:rsidDel="00000000">
        <w:rPr>
          <w:b w:val="1"/>
          <w:color w:val="353334"/>
          <w:sz w:val="10"/>
          <w:rtl w:val="0"/>
        </w:rPr>
        <w:t xml:space="preserve">Once this speaker is paired and connected to you mobile phone, it will connect to your mobile device automatically as long as Bluetooth in your mobile phone is on.</w:t>
      </w:r>
      <w:r w:rsidRPr="00000000" w:rsidR="00000000" w:rsidDel="00000000">
        <w:rPr>
          <w:rtl w:val="0"/>
        </w:rPr>
      </w:r>
    </w:p>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before="20"/>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color w:val="353334"/>
          <w:sz w:val="16"/>
          <w:rtl w:val="0"/>
        </w:rPr>
        <w:t xml:space="preserve">Technical Specifications</w:t>
      </w:r>
      <w:r w:rsidRPr="00000000" w:rsidR="00000000" w:rsidDel="00000000">
        <w:rPr>
          <w:rtl w:val="0"/>
        </w:rPr>
      </w:r>
    </w:p>
    <w:p w:rsidP="00000000" w:rsidRPr="00000000" w:rsidR="00000000" w:rsidDel="00000000" w:rsidRDefault="00000000">
      <w:pPr>
        <w:spacing w:lineRule="auto" w:before="3"/>
        <w:contextualSpacing w:val="0"/>
      </w:pPr>
      <w:r w:rsidRPr="00000000" w:rsidR="00000000" w:rsidDel="00000000">
        <w:rPr>
          <w:rtl w:val="0"/>
        </w:rPr>
      </w:r>
    </w:p>
    <w:p w:rsidP="00000000" w:rsidRPr="00000000" w:rsidR="00000000" w:rsidDel="00000000" w:rsidRDefault="00000000">
      <w:pPr>
        <w:ind w:left="110" w:firstLine="0"/>
        <w:contextualSpacing w:val="0"/>
      </w:pPr>
      <w:r w:rsidRPr="00000000" w:rsidR="00000000" w:rsidDel="00000000">
        <w:rPr>
          <w:b w:val="1"/>
          <w:color w:val="353334"/>
          <w:sz w:val="10"/>
          <w:rtl w:val="0"/>
        </w:rPr>
        <w:t xml:space="preserve">Bluetooth version</w:t>
      </w:r>
      <w:r w:rsidRPr="00000000" w:rsidR="00000000" w:rsidDel="00000000">
        <w:rPr>
          <w:rtl w:val="0"/>
        </w:rPr>
      </w:r>
    </w:p>
    <w:p w:rsidP="00000000" w:rsidRPr="00000000" w:rsidR="00000000" w:rsidDel="00000000" w:rsidRDefault="00000000">
      <w:pPr>
        <w:ind w:left="108" w:firstLine="0"/>
        <w:contextualSpacing w:val="0"/>
      </w:pPr>
      <w:r w:rsidRPr="00000000" w:rsidR="00000000" w:rsidDel="00000000">
        <w:rPr>
          <w:b w:val="1"/>
          <w:color w:val="353334"/>
          <w:sz w:val="10"/>
          <w:rtl w:val="0"/>
        </w:rPr>
        <w:t xml:space="preserve">Bluetooth profiles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108" w:firstLine="0" w:right="-18"/>
        <w:contextualSpacing w:val="0"/>
      </w:pPr>
      <w:r w:rsidRPr="00000000" w:rsidR="00000000" w:rsidDel="00000000">
        <w:rPr>
          <w:b w:val="1"/>
          <w:color w:val="353334"/>
          <w:sz w:val="10"/>
          <w:rtl w:val="0"/>
        </w:rPr>
        <w:t xml:space="preserve">Bluetooth operating distance</w:t>
      </w:r>
      <w:r w:rsidRPr="00000000" w:rsidR="00000000" w:rsidDel="00000000">
        <w:rPr>
          <w:rtl w:val="0"/>
        </w:rPr>
      </w:r>
    </w:p>
    <w:p w:rsidP="00000000" w:rsidRPr="00000000" w:rsidR="00000000" w:rsidDel="00000000" w:rsidRDefault="00000000">
      <w:pPr>
        <w:ind w:left="108" w:firstLine="0"/>
        <w:contextualSpacing w:val="0"/>
      </w:pPr>
      <w:r w:rsidRPr="00000000" w:rsidR="00000000" w:rsidDel="00000000">
        <w:rPr>
          <w:b w:val="1"/>
          <w:color w:val="353334"/>
          <w:sz w:val="10"/>
          <w:rtl w:val="0"/>
        </w:rPr>
        <w:t xml:space="preserve">Speaker output</w:t>
      </w:r>
      <w:r w:rsidRPr="00000000" w:rsidR="00000000" w:rsidDel="00000000">
        <w:rPr>
          <w:rtl w:val="0"/>
        </w:rPr>
      </w:r>
    </w:p>
    <w:p w:rsidP="00000000" w:rsidRPr="00000000" w:rsidR="00000000" w:rsidDel="00000000" w:rsidRDefault="00000000">
      <w:pPr>
        <w:ind w:left="108" w:firstLine="0"/>
        <w:contextualSpacing w:val="0"/>
      </w:pPr>
      <w:r w:rsidRPr="00000000" w:rsidR="00000000" w:rsidDel="00000000">
        <w:rPr>
          <w:b w:val="1"/>
          <w:color w:val="353334"/>
          <w:sz w:val="10"/>
          <w:rtl w:val="0"/>
        </w:rPr>
        <w:t xml:space="preserve">Working time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108" w:firstLine="0" w:right="194"/>
        <w:contextualSpacing w:val="0"/>
      </w:pPr>
      <w:r w:rsidRPr="00000000" w:rsidR="00000000" w:rsidDel="00000000">
        <w:rPr>
          <w:b w:val="1"/>
          <w:color w:val="353334"/>
          <w:sz w:val="10"/>
          <w:rtl w:val="0"/>
        </w:rPr>
        <w:t xml:space="preserve">Charging input Charging time Unit weight</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br w:type="textWrapping"/>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3.0 + EDR</w:t>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HSP, HFP, A2DP and</w:t>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AVRCP</w:t>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10 meters (equal to 33 feet)</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3w</w:t>
      </w:r>
      <w:r w:rsidRPr="00000000" w:rsidR="00000000" w:rsidDel="00000000">
        <w:rPr>
          <w:rtl w:val="0"/>
        </w:rPr>
      </w:r>
    </w:p>
    <w:p w:rsidP="00000000" w:rsidRPr="00000000" w:rsidR="00000000" w:rsidDel="00000000" w:rsidRDefault="00000000">
      <w:pPr>
        <w:ind w:firstLine="0" w:right="178"/>
        <w:contextualSpacing w:val="0"/>
      </w:pPr>
      <w:r w:rsidRPr="00000000" w:rsidR="00000000" w:rsidDel="00000000">
        <w:rPr>
          <w:b w:val="1"/>
          <w:color w:val="353334"/>
          <w:sz w:val="10"/>
          <w:rtl w:val="0"/>
        </w:rPr>
        <w:t xml:space="preserve">Music time: 6 hours; talk time: 8 hours</w:t>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DC 5V</w:t>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Approx 3 hours</w:t>
      </w:r>
      <w:r w:rsidRPr="00000000" w:rsidR="00000000" w:rsidDel="00000000">
        <w:rPr>
          <w:rtl w:val="0"/>
        </w:rPr>
      </w:r>
    </w:p>
    <w:p w:rsidP="00000000" w:rsidRPr="00000000" w:rsidR="00000000" w:rsidDel="00000000" w:rsidRDefault="00000000">
      <w:pPr>
        <w:contextualSpacing w:val="0"/>
      </w:pPr>
      <w:r w:rsidRPr="00000000" w:rsidR="00000000" w:rsidDel="00000000">
        <w:rPr>
          <w:b w:val="1"/>
          <w:color w:val="353334"/>
          <w:sz w:val="10"/>
          <w:rtl w:val="0"/>
        </w:rPr>
        <w:t xml:space="preserve">Approx. 150g</w:t>
      </w:r>
      <w:r w:rsidRPr="00000000" w:rsidR="00000000" w:rsidDel="00000000">
        <w:rPr>
          <w:rtl w:val="0"/>
        </w:rPr>
      </w:r>
    </w:p>
    <w:sectPr>
      <w:pgSz w:w="3120" w:h="5960"/>
      <w:pgMar w:left="60" w:right="180" w:top="160" w:bottom="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470" w:firstLine="110"/>
      </w:pPr>
      <w:rPr>
        <w:rFonts w:cs="Arial" w:hAnsi="Arial" w:eastAsia="Arial" w:ascii="Arial"/>
      </w:rPr>
    </w:lvl>
    <w:lvl w:ilvl="1">
      <w:start w:val="1"/>
      <w:numFmt w:val="bullet"/>
      <w:lvlText w:val="o"/>
      <w:lvlJc w:val="left"/>
      <w:pPr>
        <w:ind w:left="1190" w:firstLine="830"/>
      </w:pPr>
      <w:rPr>
        <w:rFonts w:cs="Arial" w:hAnsi="Arial" w:eastAsia="Arial" w:ascii="Arial"/>
      </w:rPr>
    </w:lvl>
    <w:lvl w:ilvl="2">
      <w:start w:val="1"/>
      <w:numFmt w:val="bullet"/>
      <w:lvlText w:val="▪"/>
      <w:lvlJc w:val="left"/>
      <w:pPr>
        <w:ind w:left="1910" w:firstLine="1550"/>
      </w:pPr>
      <w:rPr>
        <w:rFonts w:cs="Arial" w:hAnsi="Arial" w:eastAsia="Arial" w:ascii="Arial"/>
      </w:rPr>
    </w:lvl>
    <w:lvl w:ilvl="3">
      <w:start w:val="1"/>
      <w:numFmt w:val="bullet"/>
      <w:lvlText w:val="●"/>
      <w:lvlJc w:val="left"/>
      <w:pPr>
        <w:ind w:left="2630" w:firstLine="2270"/>
      </w:pPr>
      <w:rPr>
        <w:rFonts w:cs="Arial" w:hAnsi="Arial" w:eastAsia="Arial" w:ascii="Arial"/>
      </w:rPr>
    </w:lvl>
    <w:lvl w:ilvl="4">
      <w:start w:val="1"/>
      <w:numFmt w:val="bullet"/>
      <w:lvlText w:val="o"/>
      <w:lvlJc w:val="left"/>
      <w:pPr>
        <w:ind w:left="3350" w:firstLine="2990"/>
      </w:pPr>
      <w:rPr>
        <w:rFonts w:cs="Arial" w:hAnsi="Arial" w:eastAsia="Arial" w:ascii="Arial"/>
      </w:rPr>
    </w:lvl>
    <w:lvl w:ilvl="5">
      <w:start w:val="1"/>
      <w:numFmt w:val="bullet"/>
      <w:lvlText w:val="▪"/>
      <w:lvlJc w:val="left"/>
      <w:pPr>
        <w:ind w:left="4070" w:firstLine="3710"/>
      </w:pPr>
      <w:rPr>
        <w:rFonts w:cs="Arial" w:hAnsi="Arial" w:eastAsia="Arial" w:ascii="Arial"/>
      </w:rPr>
    </w:lvl>
    <w:lvl w:ilvl="6">
      <w:start w:val="1"/>
      <w:numFmt w:val="bullet"/>
      <w:lvlText w:val="●"/>
      <w:lvlJc w:val="left"/>
      <w:pPr>
        <w:ind w:left="4790" w:firstLine="4430"/>
      </w:pPr>
      <w:rPr>
        <w:rFonts w:cs="Arial" w:hAnsi="Arial" w:eastAsia="Arial" w:ascii="Arial"/>
      </w:rPr>
    </w:lvl>
    <w:lvl w:ilvl="7">
      <w:start w:val="1"/>
      <w:numFmt w:val="bullet"/>
      <w:lvlText w:val="o"/>
      <w:lvlJc w:val="left"/>
      <w:pPr>
        <w:ind w:left="5510" w:firstLine="5150"/>
      </w:pPr>
      <w:rPr>
        <w:rFonts w:cs="Arial" w:hAnsi="Arial" w:eastAsia="Arial" w:ascii="Arial"/>
      </w:rPr>
    </w:lvl>
    <w:lvl w:ilvl="8">
      <w:start w:val="1"/>
      <w:numFmt w:val="bullet"/>
      <w:lvlText w:val="▪"/>
      <w:lvlJc w:val="left"/>
      <w:pPr>
        <w:ind w:left="6230" w:firstLine="5870"/>
      </w:pPr>
      <w:rPr>
        <w:rFonts w:cs="Arial" w:hAnsi="Arial" w:eastAsia="Arial" w:ascii="Arial"/>
      </w:rPr>
    </w:lvl>
  </w:abstractNum>
  <w:abstractNum w:abstractNumId="2">
    <w:lvl w:ilvl="0">
      <w:start w:val="1"/>
      <w:numFmt w:val="bullet"/>
      <w:lvlText w:val="●"/>
      <w:lvlJc w:val="left"/>
      <w:pPr>
        <w:ind w:left="470" w:firstLine="110"/>
      </w:pPr>
      <w:rPr>
        <w:rFonts w:cs="Arial" w:hAnsi="Arial" w:eastAsia="Arial" w:ascii="Arial"/>
      </w:rPr>
    </w:lvl>
    <w:lvl w:ilvl="1">
      <w:start w:val="1"/>
      <w:numFmt w:val="bullet"/>
      <w:lvlText w:val="o"/>
      <w:lvlJc w:val="left"/>
      <w:pPr>
        <w:ind w:left="1190" w:firstLine="830"/>
      </w:pPr>
      <w:rPr>
        <w:rFonts w:cs="Arial" w:hAnsi="Arial" w:eastAsia="Arial" w:ascii="Arial"/>
      </w:rPr>
    </w:lvl>
    <w:lvl w:ilvl="2">
      <w:start w:val="1"/>
      <w:numFmt w:val="bullet"/>
      <w:lvlText w:val="▪"/>
      <w:lvlJc w:val="left"/>
      <w:pPr>
        <w:ind w:left="1910" w:firstLine="1550"/>
      </w:pPr>
      <w:rPr>
        <w:rFonts w:cs="Arial" w:hAnsi="Arial" w:eastAsia="Arial" w:ascii="Arial"/>
      </w:rPr>
    </w:lvl>
    <w:lvl w:ilvl="3">
      <w:start w:val="1"/>
      <w:numFmt w:val="bullet"/>
      <w:lvlText w:val="●"/>
      <w:lvlJc w:val="left"/>
      <w:pPr>
        <w:ind w:left="2630" w:firstLine="2270"/>
      </w:pPr>
      <w:rPr>
        <w:rFonts w:cs="Arial" w:hAnsi="Arial" w:eastAsia="Arial" w:ascii="Arial"/>
      </w:rPr>
    </w:lvl>
    <w:lvl w:ilvl="4">
      <w:start w:val="1"/>
      <w:numFmt w:val="bullet"/>
      <w:lvlText w:val="o"/>
      <w:lvlJc w:val="left"/>
      <w:pPr>
        <w:ind w:left="3350" w:firstLine="2990"/>
      </w:pPr>
      <w:rPr>
        <w:rFonts w:cs="Arial" w:hAnsi="Arial" w:eastAsia="Arial" w:ascii="Arial"/>
      </w:rPr>
    </w:lvl>
    <w:lvl w:ilvl="5">
      <w:start w:val="1"/>
      <w:numFmt w:val="bullet"/>
      <w:lvlText w:val="▪"/>
      <w:lvlJc w:val="left"/>
      <w:pPr>
        <w:ind w:left="4070" w:firstLine="3710"/>
      </w:pPr>
      <w:rPr>
        <w:rFonts w:cs="Arial" w:hAnsi="Arial" w:eastAsia="Arial" w:ascii="Arial"/>
      </w:rPr>
    </w:lvl>
    <w:lvl w:ilvl="6">
      <w:start w:val="1"/>
      <w:numFmt w:val="bullet"/>
      <w:lvlText w:val="●"/>
      <w:lvlJc w:val="left"/>
      <w:pPr>
        <w:ind w:left="4790" w:firstLine="4430"/>
      </w:pPr>
      <w:rPr>
        <w:rFonts w:cs="Arial" w:hAnsi="Arial" w:eastAsia="Arial" w:ascii="Arial"/>
      </w:rPr>
    </w:lvl>
    <w:lvl w:ilvl="7">
      <w:start w:val="1"/>
      <w:numFmt w:val="bullet"/>
      <w:lvlText w:val="o"/>
      <w:lvlJc w:val="left"/>
      <w:pPr>
        <w:ind w:left="5510" w:firstLine="5150"/>
      </w:pPr>
      <w:rPr>
        <w:rFonts w:cs="Arial" w:hAnsi="Arial" w:eastAsia="Arial" w:ascii="Arial"/>
      </w:rPr>
    </w:lvl>
    <w:lvl w:ilvl="8">
      <w:start w:val="1"/>
      <w:numFmt w:val="bullet"/>
      <w:lvlText w:val="▪"/>
      <w:lvlJc w:val="left"/>
      <w:pPr>
        <w:ind w:left="6230" w:firstLine="5870"/>
      </w:pPr>
      <w:rPr>
        <w:rFonts w:cs="Arial" w:hAnsi="Arial" w:eastAsia="Arial" w:ascii="Arial"/>
      </w:rPr>
    </w:lvl>
  </w:abstractNum>
  <w:abstractNum w:abstractNumId="3">
    <w:lvl w:ilvl="0">
      <w:start w:val="1"/>
      <w:numFmt w:val="bullet"/>
      <w:lvlText w:val="●"/>
      <w:lvlJc w:val="left"/>
      <w:pPr>
        <w:ind w:left="470" w:firstLine="110"/>
      </w:pPr>
      <w:rPr>
        <w:rFonts w:cs="Arial" w:hAnsi="Arial" w:eastAsia="Arial" w:ascii="Arial"/>
      </w:rPr>
    </w:lvl>
    <w:lvl w:ilvl="1">
      <w:start w:val="1"/>
      <w:numFmt w:val="bullet"/>
      <w:lvlText w:val="o"/>
      <w:lvlJc w:val="left"/>
      <w:pPr>
        <w:ind w:left="1190" w:firstLine="830"/>
      </w:pPr>
      <w:rPr>
        <w:rFonts w:cs="Arial" w:hAnsi="Arial" w:eastAsia="Arial" w:ascii="Arial"/>
      </w:rPr>
    </w:lvl>
    <w:lvl w:ilvl="2">
      <w:start w:val="1"/>
      <w:numFmt w:val="bullet"/>
      <w:lvlText w:val="▪"/>
      <w:lvlJc w:val="left"/>
      <w:pPr>
        <w:ind w:left="1910" w:firstLine="1550"/>
      </w:pPr>
      <w:rPr>
        <w:rFonts w:cs="Arial" w:hAnsi="Arial" w:eastAsia="Arial" w:ascii="Arial"/>
      </w:rPr>
    </w:lvl>
    <w:lvl w:ilvl="3">
      <w:start w:val="1"/>
      <w:numFmt w:val="bullet"/>
      <w:lvlText w:val="●"/>
      <w:lvlJc w:val="left"/>
      <w:pPr>
        <w:ind w:left="2630" w:firstLine="2270"/>
      </w:pPr>
      <w:rPr>
        <w:rFonts w:cs="Arial" w:hAnsi="Arial" w:eastAsia="Arial" w:ascii="Arial"/>
      </w:rPr>
    </w:lvl>
    <w:lvl w:ilvl="4">
      <w:start w:val="1"/>
      <w:numFmt w:val="bullet"/>
      <w:lvlText w:val="o"/>
      <w:lvlJc w:val="left"/>
      <w:pPr>
        <w:ind w:left="3350" w:firstLine="2990"/>
      </w:pPr>
      <w:rPr>
        <w:rFonts w:cs="Arial" w:hAnsi="Arial" w:eastAsia="Arial" w:ascii="Arial"/>
      </w:rPr>
    </w:lvl>
    <w:lvl w:ilvl="5">
      <w:start w:val="1"/>
      <w:numFmt w:val="bullet"/>
      <w:lvlText w:val="▪"/>
      <w:lvlJc w:val="left"/>
      <w:pPr>
        <w:ind w:left="4070" w:firstLine="3710"/>
      </w:pPr>
      <w:rPr>
        <w:rFonts w:cs="Arial" w:hAnsi="Arial" w:eastAsia="Arial" w:ascii="Arial"/>
      </w:rPr>
    </w:lvl>
    <w:lvl w:ilvl="6">
      <w:start w:val="1"/>
      <w:numFmt w:val="bullet"/>
      <w:lvlText w:val="●"/>
      <w:lvlJc w:val="left"/>
      <w:pPr>
        <w:ind w:left="4790" w:firstLine="4430"/>
      </w:pPr>
      <w:rPr>
        <w:rFonts w:cs="Arial" w:hAnsi="Arial" w:eastAsia="Arial" w:ascii="Arial"/>
      </w:rPr>
    </w:lvl>
    <w:lvl w:ilvl="7">
      <w:start w:val="1"/>
      <w:numFmt w:val="bullet"/>
      <w:lvlText w:val="o"/>
      <w:lvlJc w:val="left"/>
      <w:pPr>
        <w:ind w:left="5510" w:firstLine="5150"/>
      </w:pPr>
      <w:rPr>
        <w:rFonts w:cs="Arial" w:hAnsi="Arial" w:eastAsia="Arial" w:ascii="Arial"/>
      </w:rPr>
    </w:lvl>
    <w:lvl w:ilvl="8">
      <w:start w:val="1"/>
      <w:numFmt w:val="bullet"/>
      <w:lvlText w:val="▪"/>
      <w:lvlJc w:val="left"/>
      <w:pPr>
        <w:ind w:left="6230" w:firstLine="5870"/>
      </w:pPr>
      <w:rPr>
        <w:rFonts w:cs="Arial" w:hAnsi="Arial" w:eastAsia="Arial" w:asci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contextualSpacing w:val="1"/>
      <w:jc w:val="left"/>
    </w:pPr>
    <w:rPr>
      <w:rFonts w:cs="Times New Roman" w:hAnsi="Times New Roman" w:eastAsia="Times New Roman" w:ascii="Times New Roman"/>
      <w:b w:val="0"/>
      <w:i w:val="0"/>
      <w:smallCaps w:val="0"/>
      <w:strike w:val="0"/>
      <w:color w:val="000000"/>
      <w:sz w:val="20"/>
      <w:u w:val="none"/>
      <w:vertAlign w:val="baseline"/>
    </w:rPr>
  </w:style>
  <w:style w:styleId="Heading1" w:type="paragraph">
    <w:name w:val="heading 1"/>
    <w:basedOn w:val="Normal"/>
    <w:next w:val="Normal"/>
    <w:pPr>
      <w:keepNext w:val="0"/>
      <w:keepLines w:val="0"/>
      <w:widowControl w:val="0"/>
      <w:spacing w:lineRule="auto" w:after="60" w:line="240" w:before="240"/>
      <w:ind w:left="720" w:right="0" w:hanging="719"/>
      <w:jc w:val="left"/>
    </w:pPr>
    <w:rPr>
      <w:rFonts w:cs="Cambria" w:hAnsi="Cambria" w:eastAsia="Cambria" w:ascii="Cambria"/>
      <w:b w:val="1"/>
      <w:i w:val="0"/>
      <w:smallCaps w:val="0"/>
      <w:strike w:val="0"/>
      <w:color w:val="000000"/>
      <w:sz w:val="32"/>
      <w:u w:val="none"/>
      <w:vertAlign w:val="baseline"/>
    </w:rPr>
  </w:style>
  <w:style w:styleId="Heading2" w:type="paragraph">
    <w:name w:val="heading 2"/>
    <w:basedOn w:val="Normal"/>
    <w:next w:val="Normal"/>
    <w:pPr>
      <w:keepNext w:val="0"/>
      <w:keepLines w:val="0"/>
      <w:widowControl w:val="0"/>
      <w:spacing w:lineRule="auto" w:after="60" w:line="240" w:before="240"/>
      <w:ind w:left="1440" w:right="0" w:hanging="719"/>
      <w:jc w:val="left"/>
    </w:pPr>
    <w:rPr>
      <w:rFonts w:cs="Cambria" w:hAnsi="Cambria" w:eastAsia="Cambria" w:ascii="Cambria"/>
      <w:b w:val="1"/>
      <w:i w:val="1"/>
      <w:smallCaps w:val="0"/>
      <w:strike w:val="0"/>
      <w:color w:val="000000"/>
      <w:sz w:val="28"/>
      <w:u w:val="none"/>
      <w:vertAlign w:val="baseline"/>
    </w:rPr>
  </w:style>
  <w:style w:styleId="Heading3" w:type="paragraph">
    <w:name w:val="heading 3"/>
    <w:basedOn w:val="Normal"/>
    <w:next w:val="Normal"/>
    <w:pPr>
      <w:keepNext w:val="0"/>
      <w:keepLines w:val="0"/>
      <w:widowControl w:val="0"/>
      <w:spacing w:lineRule="auto" w:after="60" w:line="240" w:before="240"/>
      <w:ind w:left="2160" w:right="0" w:hanging="719"/>
      <w:jc w:val="left"/>
    </w:pPr>
    <w:rPr>
      <w:rFonts w:cs="Cambria" w:hAnsi="Cambria" w:eastAsia="Cambria" w:ascii="Cambria"/>
      <w:b w:val="1"/>
      <w:i w:val="0"/>
      <w:smallCaps w:val="0"/>
      <w:strike w:val="0"/>
      <w:color w:val="000000"/>
      <w:sz w:val="26"/>
      <w:u w:val="none"/>
      <w:vertAlign w:val="baseline"/>
    </w:rPr>
  </w:style>
  <w:style w:styleId="Heading4" w:type="paragraph">
    <w:name w:val="heading 4"/>
    <w:basedOn w:val="Normal"/>
    <w:next w:val="Normal"/>
    <w:pPr>
      <w:keepNext w:val="0"/>
      <w:keepLines w:val="0"/>
      <w:widowControl w:val="0"/>
      <w:spacing w:lineRule="auto" w:after="60" w:line="240" w:before="240"/>
      <w:ind w:left="2880" w:right="0" w:hanging="719"/>
      <w:jc w:val="left"/>
    </w:pPr>
    <w:rPr>
      <w:rFonts w:cs="Calibri" w:hAnsi="Calibri" w:eastAsia="Calibri" w:ascii="Calibri"/>
      <w:b w:val="1"/>
      <w:i w:val="0"/>
      <w:smallCaps w:val="0"/>
      <w:strike w:val="0"/>
      <w:color w:val="000000"/>
      <w:sz w:val="28"/>
      <w:u w:val="none"/>
      <w:vertAlign w:val="baseline"/>
    </w:rPr>
  </w:style>
  <w:style w:styleId="Heading5" w:type="paragraph">
    <w:name w:val="heading 5"/>
    <w:basedOn w:val="Normal"/>
    <w:next w:val="Normal"/>
    <w:pPr>
      <w:keepNext w:val="0"/>
      <w:keepLines w:val="0"/>
      <w:widowControl w:val="0"/>
      <w:spacing w:lineRule="auto" w:after="60" w:line="240" w:before="240"/>
      <w:ind w:left="3600" w:right="0" w:hanging="719"/>
      <w:jc w:val="left"/>
    </w:pPr>
    <w:rPr>
      <w:rFonts w:cs="Calibri" w:hAnsi="Calibri" w:eastAsia="Calibri" w:ascii="Calibri"/>
      <w:b w:val="1"/>
      <w:i w:val="1"/>
      <w:smallCaps w:val="0"/>
      <w:strike w:val="0"/>
      <w:color w:val="000000"/>
      <w:sz w:val="26"/>
      <w:u w:val="none"/>
      <w:vertAlign w:val="baseline"/>
    </w:rPr>
  </w:style>
  <w:style w:styleId="Heading6" w:type="paragraph">
    <w:name w:val="heading 6"/>
    <w:basedOn w:val="Normal"/>
    <w:next w:val="Normal"/>
    <w:pPr>
      <w:keepNext w:val="0"/>
      <w:keepLines w:val="0"/>
      <w:widowControl w:val="0"/>
      <w:spacing w:lineRule="auto" w:after="60" w:line="240" w:before="240"/>
      <w:ind w:left="4320" w:right="0" w:hanging="719"/>
      <w:jc w:val="left"/>
    </w:pPr>
    <w:rPr>
      <w:rFonts w:cs="Times New Roman" w:hAnsi="Times New Roman" w:eastAsia="Times New Roman" w:ascii="Times New Roman"/>
      <w:b w:val="1"/>
      <w:i w:val="0"/>
      <w:smallCaps w:val="0"/>
      <w:strike w:val="0"/>
      <w:color w:val="000000"/>
      <w:sz w:val="22"/>
      <w:u w:val="none"/>
      <w:vertAlign w:val="baseline"/>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media/image04.png" Type="http://schemas.openxmlformats.org/officeDocument/2006/relationships/image" Id="rId12"/><Relationship Target="fontTable.xml" Type="http://schemas.openxmlformats.org/officeDocument/2006/relationships/fontTable" Id="rId2"/><Relationship Target="settings.xml" Type="http://schemas.openxmlformats.org/officeDocument/2006/relationships/settings" Id="rId1"/><Relationship Target="media/image02.png" Type="http://schemas.openxmlformats.org/officeDocument/2006/relationships/image" Id="rId10"/><Relationship Target="styles.xml" Type="http://schemas.openxmlformats.org/officeDocument/2006/relationships/styles" Id="rId4"/><Relationship Target="media/image05.png" Type="http://schemas.openxmlformats.org/officeDocument/2006/relationships/image" Id="rId11"/><Relationship Target="numbering.xml" Type="http://schemas.openxmlformats.org/officeDocument/2006/relationships/numbering" Id="rId3"/><Relationship Target="media/image00.png" Type="http://schemas.openxmlformats.org/officeDocument/2006/relationships/image" Id="rId9"/><Relationship Target="media/image06.png" Type="http://schemas.openxmlformats.org/officeDocument/2006/relationships/image" Id="rId6"/><Relationship Target="media/image07.png" Type="http://schemas.openxmlformats.org/officeDocument/2006/relationships/image" Id="rId5"/><Relationship Target="media/image01.png" Type="http://schemas.openxmlformats.org/officeDocument/2006/relationships/image" Id="rId8"/><Relationship Target="media/image03.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BLUETOOTH SPEAKER MANUAL.doc.docx</dc:title>
</cp:coreProperties>
</file>